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6D292" w14:textId="77777777" w:rsidR="008E1FF1" w:rsidRDefault="008E1FF1" w:rsidP="001567C0">
      <w:pPr>
        <w:shd w:val="clear" w:color="auto" w:fill="FFFFFF"/>
        <w:spacing w:line="360" w:lineRule="auto"/>
        <w:jc w:val="center"/>
        <w:rPr>
          <w:rFonts w:ascii="Arial" w:hAnsi="Arial" w:cs="Arial"/>
          <w:b/>
          <w:spacing w:val="-3"/>
          <w:sz w:val="42"/>
        </w:rPr>
      </w:pPr>
      <w:bookmarkStart w:id="0" w:name="_Hlk71617204"/>
    </w:p>
    <w:p w14:paraId="63A25153" w14:textId="77777777" w:rsidR="008E1FF1" w:rsidRDefault="008E1FF1" w:rsidP="001567C0">
      <w:pPr>
        <w:shd w:val="clear" w:color="auto" w:fill="FFFFFF"/>
        <w:spacing w:line="360" w:lineRule="auto"/>
        <w:jc w:val="center"/>
        <w:rPr>
          <w:rFonts w:ascii="Arial" w:hAnsi="Arial" w:cs="Arial"/>
          <w:b/>
          <w:spacing w:val="-3"/>
          <w:sz w:val="42"/>
        </w:rPr>
      </w:pPr>
    </w:p>
    <w:p w14:paraId="6D10FCB4" w14:textId="77777777" w:rsidR="008E1FF1" w:rsidRDefault="008E1FF1" w:rsidP="001B3486">
      <w:pPr>
        <w:shd w:val="clear" w:color="auto" w:fill="FFFFFF"/>
        <w:spacing w:line="360" w:lineRule="auto"/>
        <w:rPr>
          <w:rFonts w:ascii="Arial" w:hAnsi="Arial" w:cs="Arial"/>
          <w:b/>
          <w:spacing w:val="-3"/>
          <w:sz w:val="42"/>
        </w:rPr>
      </w:pPr>
    </w:p>
    <w:p w14:paraId="4AE05BA8" w14:textId="0524BA70" w:rsidR="001567C0" w:rsidRPr="00DA2A6A" w:rsidRDefault="001567C0" w:rsidP="001B3486">
      <w:pPr>
        <w:shd w:val="clear" w:color="auto" w:fill="FFFFFF"/>
        <w:spacing w:after="0" w:line="360" w:lineRule="auto"/>
        <w:jc w:val="center"/>
        <w:rPr>
          <w:rFonts w:ascii="Arial" w:hAnsi="Arial" w:cs="Arial"/>
          <w:b/>
          <w:spacing w:val="-3"/>
          <w:sz w:val="42"/>
        </w:rPr>
      </w:pPr>
      <w:r w:rsidRPr="00DA2A6A">
        <w:rPr>
          <w:rFonts w:ascii="Arial" w:hAnsi="Arial" w:cs="Arial"/>
          <w:b/>
          <w:spacing w:val="-3"/>
          <w:sz w:val="42"/>
        </w:rPr>
        <w:t>SPECYFIKACJA TECHNICZNA</w:t>
      </w:r>
    </w:p>
    <w:p w14:paraId="1C292934" w14:textId="77777777" w:rsidR="001567C0" w:rsidRPr="00DA2A6A" w:rsidRDefault="001567C0" w:rsidP="001B3486">
      <w:pPr>
        <w:shd w:val="clear" w:color="auto" w:fill="FFFFFF"/>
        <w:spacing w:after="0" w:line="360" w:lineRule="auto"/>
        <w:jc w:val="center"/>
        <w:rPr>
          <w:rFonts w:ascii="Arial" w:hAnsi="Arial" w:cs="Arial"/>
          <w:b/>
          <w:spacing w:val="-3"/>
          <w:sz w:val="42"/>
        </w:rPr>
      </w:pPr>
      <w:r w:rsidRPr="00DA2A6A">
        <w:rPr>
          <w:rFonts w:ascii="Arial" w:hAnsi="Arial" w:cs="Arial"/>
          <w:b/>
          <w:spacing w:val="-3"/>
          <w:sz w:val="42"/>
        </w:rPr>
        <w:t>WYKONANIA</w:t>
      </w:r>
      <w:r w:rsidRPr="00DA2A6A">
        <w:rPr>
          <w:rFonts w:ascii="Arial" w:hAnsi="Arial" w:cs="Arial"/>
          <w:b/>
          <w:spacing w:val="-3"/>
          <w:sz w:val="42"/>
        </w:rPr>
        <w:br/>
        <w:t xml:space="preserve"> I ODBIORU ROBÓT BUDOWLANYCH </w:t>
      </w:r>
    </w:p>
    <w:p w14:paraId="6CAC5313" w14:textId="77777777" w:rsidR="001567C0" w:rsidRDefault="001567C0" w:rsidP="001B3486">
      <w:pPr>
        <w:shd w:val="clear" w:color="auto" w:fill="FFFFFF"/>
        <w:spacing w:line="360" w:lineRule="auto"/>
        <w:rPr>
          <w:rFonts w:cs="Times New Roman"/>
          <w:b/>
          <w:spacing w:val="-3"/>
          <w:sz w:val="42"/>
        </w:rPr>
      </w:pPr>
    </w:p>
    <w:p w14:paraId="3C2CF5BA" w14:textId="77777777" w:rsidR="001B3486" w:rsidRDefault="001B3486" w:rsidP="001B3486">
      <w:pPr>
        <w:shd w:val="clear" w:color="auto" w:fill="FFFFFF"/>
        <w:spacing w:line="360" w:lineRule="auto"/>
        <w:rPr>
          <w:rFonts w:cs="Times New Roman"/>
          <w:b/>
          <w:spacing w:val="-3"/>
          <w:sz w:val="42"/>
        </w:rPr>
      </w:pPr>
    </w:p>
    <w:p w14:paraId="3CC51FC3" w14:textId="77777777" w:rsidR="001B3486" w:rsidRDefault="001B3486" w:rsidP="001B3486">
      <w:pPr>
        <w:shd w:val="clear" w:color="auto" w:fill="FFFFFF"/>
        <w:spacing w:line="360" w:lineRule="auto"/>
        <w:rPr>
          <w:rFonts w:cs="Times New Roman"/>
          <w:b/>
          <w:spacing w:val="-3"/>
          <w:sz w:val="42"/>
        </w:rPr>
      </w:pPr>
    </w:p>
    <w:p w14:paraId="29FBE73B" w14:textId="77777777" w:rsidR="001567C0" w:rsidRDefault="001567C0" w:rsidP="001567C0">
      <w:pPr>
        <w:shd w:val="clear" w:color="auto" w:fill="FFFFFF"/>
        <w:spacing w:line="360" w:lineRule="auto"/>
        <w:jc w:val="center"/>
        <w:rPr>
          <w:rFonts w:cs="Times New Roman"/>
          <w:b/>
          <w:spacing w:val="-3"/>
          <w:sz w:val="42"/>
        </w:rPr>
      </w:pPr>
    </w:p>
    <w:p w14:paraId="3FE2887E" w14:textId="77777777" w:rsidR="001567C0" w:rsidRPr="00DA2A6A" w:rsidRDefault="001567C0" w:rsidP="001567C0">
      <w:pPr>
        <w:shd w:val="clear" w:color="auto" w:fill="FFFFFF"/>
        <w:spacing w:line="360" w:lineRule="auto"/>
        <w:jc w:val="both"/>
        <w:rPr>
          <w:rFonts w:ascii="Arial" w:hAnsi="Arial" w:cs="Arial"/>
          <w:spacing w:val="-3"/>
        </w:rPr>
      </w:pPr>
      <w:r>
        <w:rPr>
          <w:rFonts w:cs="Times New Roman"/>
          <w:b/>
          <w:spacing w:val="-3"/>
          <w:sz w:val="42"/>
        </w:rPr>
        <w:tab/>
      </w:r>
      <w:r>
        <w:rPr>
          <w:rFonts w:cs="Times New Roman"/>
          <w:b/>
          <w:spacing w:val="-3"/>
          <w:sz w:val="42"/>
        </w:rPr>
        <w:tab/>
      </w:r>
      <w:r>
        <w:rPr>
          <w:rFonts w:cs="Times New Roman"/>
          <w:b/>
          <w:spacing w:val="-3"/>
          <w:sz w:val="42"/>
        </w:rPr>
        <w:tab/>
      </w:r>
      <w:r>
        <w:rPr>
          <w:rFonts w:ascii="Arial" w:hAnsi="Arial" w:cs="Arial"/>
          <w:spacing w:val="-3"/>
        </w:rPr>
        <w:t>ST-00</w:t>
      </w:r>
      <w:r w:rsidRPr="00DA2A6A">
        <w:rPr>
          <w:rFonts w:ascii="Arial" w:hAnsi="Arial" w:cs="Arial"/>
          <w:spacing w:val="-3"/>
        </w:rPr>
        <w:tab/>
      </w:r>
      <w:r w:rsidRPr="00DA2A6A">
        <w:rPr>
          <w:rFonts w:ascii="Arial" w:hAnsi="Arial" w:cs="Arial"/>
          <w:spacing w:val="-3"/>
        </w:rPr>
        <w:tab/>
      </w:r>
      <w:r>
        <w:rPr>
          <w:rFonts w:ascii="Arial" w:hAnsi="Arial" w:cs="Arial"/>
          <w:spacing w:val="-3"/>
        </w:rPr>
        <w:tab/>
      </w:r>
      <w:r w:rsidRPr="00DA2A6A">
        <w:rPr>
          <w:rFonts w:ascii="Arial" w:hAnsi="Arial" w:cs="Arial"/>
          <w:spacing w:val="-3"/>
        </w:rPr>
        <w:t>WYMAGANIA OGÓLNE</w:t>
      </w:r>
    </w:p>
    <w:p w14:paraId="709B1D3E" w14:textId="77777777" w:rsidR="001567C0" w:rsidRPr="00DA2A6A" w:rsidRDefault="001567C0" w:rsidP="001567C0">
      <w:pPr>
        <w:shd w:val="clear" w:color="auto" w:fill="FFFFFF"/>
        <w:spacing w:line="360" w:lineRule="auto"/>
        <w:ind w:left="1416" w:firstLine="708"/>
        <w:jc w:val="both"/>
        <w:rPr>
          <w:rFonts w:ascii="Arial" w:hAnsi="Arial" w:cs="Arial"/>
          <w:spacing w:val="-3"/>
        </w:rPr>
      </w:pPr>
      <w:r>
        <w:rPr>
          <w:rFonts w:ascii="Arial" w:hAnsi="Arial" w:cs="Arial"/>
          <w:spacing w:val="-3"/>
        </w:rPr>
        <w:t>ST-01</w:t>
      </w:r>
      <w:r w:rsidRPr="00DA2A6A">
        <w:rPr>
          <w:rFonts w:ascii="Arial" w:hAnsi="Arial" w:cs="Arial"/>
          <w:spacing w:val="-3"/>
        </w:rPr>
        <w:tab/>
      </w:r>
      <w:r>
        <w:rPr>
          <w:rFonts w:ascii="Arial" w:hAnsi="Arial" w:cs="Arial"/>
          <w:spacing w:val="-3"/>
        </w:rPr>
        <w:tab/>
      </w:r>
      <w:r>
        <w:rPr>
          <w:rFonts w:ascii="Arial" w:hAnsi="Arial" w:cs="Arial"/>
          <w:spacing w:val="-3"/>
        </w:rPr>
        <w:tab/>
      </w:r>
      <w:r w:rsidRPr="00DA2A6A">
        <w:rPr>
          <w:rFonts w:ascii="Arial" w:hAnsi="Arial" w:cs="Arial"/>
          <w:spacing w:val="-3"/>
        </w:rPr>
        <w:t>ROBOTY SIECIOWE</w:t>
      </w:r>
    </w:p>
    <w:p w14:paraId="09BDBAB4" w14:textId="1A960847" w:rsidR="001567C0" w:rsidRPr="00565F46" w:rsidRDefault="001567C0" w:rsidP="001567C0">
      <w:pPr>
        <w:shd w:val="clear" w:color="auto" w:fill="FFFFFF"/>
        <w:ind w:left="1416" w:firstLine="708"/>
        <w:rPr>
          <w:rFonts w:cs="Times New Roman"/>
          <w:spacing w:val="-3"/>
        </w:rPr>
      </w:pPr>
      <w:r>
        <w:rPr>
          <w:rFonts w:ascii="Arial" w:hAnsi="Arial" w:cs="Arial"/>
          <w:spacing w:val="-3"/>
        </w:rPr>
        <w:t>ST-0</w:t>
      </w:r>
      <w:r w:rsidR="00E70D20">
        <w:rPr>
          <w:rFonts w:ascii="Arial" w:hAnsi="Arial" w:cs="Arial"/>
          <w:spacing w:val="-3"/>
        </w:rPr>
        <w:t>2</w:t>
      </w:r>
      <w:r>
        <w:rPr>
          <w:rFonts w:ascii="Arial" w:hAnsi="Arial" w:cs="Arial"/>
          <w:spacing w:val="-3"/>
        </w:rPr>
        <w:tab/>
      </w:r>
      <w:r w:rsidRPr="00DA2A6A">
        <w:rPr>
          <w:rFonts w:ascii="Arial" w:hAnsi="Arial" w:cs="Arial"/>
          <w:spacing w:val="-3"/>
        </w:rPr>
        <w:tab/>
      </w:r>
      <w:r>
        <w:rPr>
          <w:rFonts w:ascii="Arial" w:hAnsi="Arial" w:cs="Arial"/>
          <w:spacing w:val="-3"/>
        </w:rPr>
        <w:tab/>
      </w:r>
      <w:r w:rsidRPr="00DA2A6A">
        <w:rPr>
          <w:rFonts w:ascii="Arial" w:hAnsi="Arial" w:cs="Arial"/>
          <w:spacing w:val="-3"/>
        </w:rPr>
        <w:t>ROBOTY DROGOWE</w:t>
      </w:r>
    </w:p>
    <w:p w14:paraId="4EB04383" w14:textId="77777777" w:rsidR="001567C0" w:rsidRDefault="001567C0" w:rsidP="001567C0">
      <w:pPr>
        <w:shd w:val="clear" w:color="auto" w:fill="FFFFFF"/>
        <w:rPr>
          <w:rFonts w:cs="Times New Roman"/>
          <w:spacing w:val="-3"/>
        </w:rPr>
      </w:pPr>
    </w:p>
    <w:p w14:paraId="5B1AD44D" w14:textId="3FBB7110" w:rsidR="001567C0" w:rsidRDefault="001567C0" w:rsidP="001567C0">
      <w:pPr>
        <w:shd w:val="clear" w:color="auto" w:fill="FFFFFF"/>
        <w:rPr>
          <w:rFonts w:cs="Times New Roman"/>
          <w:spacing w:val="-3"/>
        </w:rPr>
      </w:pPr>
    </w:p>
    <w:p w14:paraId="14ED4D67" w14:textId="77777777" w:rsidR="008E1FF1" w:rsidRDefault="008E1FF1" w:rsidP="001567C0">
      <w:pPr>
        <w:shd w:val="clear" w:color="auto" w:fill="FFFFFF"/>
        <w:rPr>
          <w:rFonts w:cs="Times New Roman"/>
          <w:spacing w:val="-3"/>
        </w:rPr>
      </w:pPr>
    </w:p>
    <w:p w14:paraId="2F4F7467" w14:textId="77777777" w:rsidR="001567C0" w:rsidRDefault="001567C0" w:rsidP="001567C0">
      <w:pPr>
        <w:shd w:val="clear" w:color="auto" w:fill="FFFFFF"/>
        <w:rPr>
          <w:rFonts w:cs="Times New Roman"/>
          <w:spacing w:val="-3"/>
        </w:rPr>
      </w:pPr>
    </w:p>
    <w:p w14:paraId="71604352" w14:textId="77777777" w:rsidR="001B3486" w:rsidRDefault="001B3486" w:rsidP="001567C0">
      <w:pPr>
        <w:shd w:val="clear" w:color="auto" w:fill="FFFFFF"/>
        <w:rPr>
          <w:rFonts w:cs="Times New Roman"/>
          <w:spacing w:val="-3"/>
        </w:rPr>
      </w:pPr>
    </w:p>
    <w:p w14:paraId="15038592" w14:textId="77777777" w:rsidR="001B3486" w:rsidRDefault="001B3486" w:rsidP="001567C0">
      <w:pPr>
        <w:shd w:val="clear" w:color="auto" w:fill="FFFFFF"/>
        <w:rPr>
          <w:rFonts w:cs="Times New Roman"/>
          <w:spacing w:val="-3"/>
        </w:rPr>
      </w:pPr>
    </w:p>
    <w:p w14:paraId="16315283" w14:textId="77777777" w:rsidR="001567C0" w:rsidRDefault="001567C0" w:rsidP="001567C0">
      <w:pPr>
        <w:shd w:val="clear" w:color="auto" w:fill="FFFFFF"/>
        <w:rPr>
          <w:rFonts w:cs="Times New Roman"/>
          <w:spacing w:val="-3"/>
        </w:rPr>
      </w:pPr>
    </w:p>
    <w:p w14:paraId="6B0697A2" w14:textId="77777777" w:rsidR="001B3486" w:rsidRDefault="001B3486" w:rsidP="001567C0">
      <w:pPr>
        <w:shd w:val="clear" w:color="auto" w:fill="FFFFFF"/>
        <w:rPr>
          <w:rFonts w:cs="Times New Roman"/>
          <w:spacing w:val="-3"/>
        </w:rPr>
      </w:pPr>
    </w:p>
    <w:sdt>
      <w:sdtPr>
        <w:rPr>
          <w:rFonts w:asciiTheme="minorHAnsi" w:eastAsiaTheme="minorHAnsi" w:hAnsiTheme="minorHAnsi" w:cstheme="minorBidi"/>
          <w:color w:val="auto"/>
          <w:sz w:val="22"/>
          <w:szCs w:val="22"/>
          <w:u w:val="none"/>
          <w:lang w:eastAsia="en-US"/>
        </w:rPr>
        <w:id w:val="-875148523"/>
        <w:docPartObj>
          <w:docPartGallery w:val="Table of Contents"/>
          <w:docPartUnique/>
        </w:docPartObj>
      </w:sdtPr>
      <w:sdtEndPr>
        <w:rPr>
          <w:b/>
          <w:bCs/>
        </w:rPr>
      </w:sdtEndPr>
      <w:sdtContent>
        <w:p w14:paraId="5197112F" w14:textId="1B0E5A06" w:rsidR="00C27C7E" w:rsidRPr="001C4135" w:rsidRDefault="00C27C7E" w:rsidP="00C27C7E">
          <w:pPr>
            <w:pStyle w:val="Nagwekspisutreci"/>
            <w:jc w:val="left"/>
            <w:rPr>
              <w:rFonts w:ascii="Arial" w:hAnsi="Arial" w:cs="Arial"/>
              <w:b/>
              <w:bCs/>
              <w:color w:val="auto"/>
              <w:sz w:val="28"/>
              <w:szCs w:val="28"/>
            </w:rPr>
          </w:pPr>
          <w:r w:rsidRPr="001C4135">
            <w:rPr>
              <w:rFonts w:ascii="Arial" w:hAnsi="Arial" w:cs="Arial"/>
              <w:b/>
              <w:bCs/>
              <w:color w:val="auto"/>
              <w:sz w:val="28"/>
              <w:szCs w:val="28"/>
            </w:rPr>
            <w:t>Spis treści</w:t>
          </w:r>
        </w:p>
        <w:p w14:paraId="1ED1FED6" w14:textId="77777777" w:rsidR="009C4562" w:rsidRPr="009C4562" w:rsidRDefault="00C27C7E">
          <w:pPr>
            <w:pStyle w:val="Spistreci1"/>
            <w:rPr>
              <w:rFonts w:ascii="Arial" w:eastAsiaTheme="minorEastAsia" w:hAnsi="Arial" w:cs="Arial"/>
              <w:bCs w:val="0"/>
              <w:sz w:val="22"/>
              <w:szCs w:val="22"/>
              <w:lang w:eastAsia="pl-PL"/>
            </w:rPr>
          </w:pPr>
          <w:r w:rsidRPr="009C4562">
            <w:rPr>
              <w:rFonts w:ascii="Arial" w:hAnsi="Arial" w:cs="Arial"/>
              <w:sz w:val="20"/>
              <w:szCs w:val="20"/>
            </w:rPr>
            <w:fldChar w:fldCharType="begin"/>
          </w:r>
          <w:r w:rsidRPr="009C4562">
            <w:rPr>
              <w:rFonts w:ascii="Arial" w:hAnsi="Arial" w:cs="Arial"/>
              <w:sz w:val="20"/>
              <w:szCs w:val="20"/>
            </w:rPr>
            <w:instrText xml:space="preserve"> TOC \o "1-3" \h \z \u </w:instrText>
          </w:r>
          <w:r w:rsidRPr="009C4562">
            <w:rPr>
              <w:rFonts w:ascii="Arial" w:hAnsi="Arial" w:cs="Arial"/>
              <w:sz w:val="20"/>
              <w:szCs w:val="20"/>
            </w:rPr>
            <w:fldChar w:fldCharType="separate"/>
          </w:r>
          <w:hyperlink w:anchor="_Toc71882002" w:history="1">
            <w:r w:rsidR="009C4562" w:rsidRPr="009C4562">
              <w:rPr>
                <w:rStyle w:val="Hipercze"/>
                <w:rFonts w:ascii="Arial" w:hAnsi="Arial" w:cs="Arial"/>
              </w:rPr>
              <w:t>I.WYMAGANIA OGÓLNE</w:t>
            </w:r>
            <w:r w:rsidR="009C4562" w:rsidRPr="009C4562">
              <w:rPr>
                <w:rFonts w:ascii="Arial" w:hAnsi="Arial" w:cs="Arial"/>
                <w:webHidden/>
              </w:rPr>
              <w:tab/>
            </w:r>
            <w:r w:rsidR="009C4562" w:rsidRPr="009C4562">
              <w:rPr>
                <w:rFonts w:ascii="Arial" w:hAnsi="Arial" w:cs="Arial"/>
                <w:webHidden/>
              </w:rPr>
              <w:fldChar w:fldCharType="begin"/>
            </w:r>
            <w:r w:rsidR="009C4562" w:rsidRPr="009C4562">
              <w:rPr>
                <w:rFonts w:ascii="Arial" w:hAnsi="Arial" w:cs="Arial"/>
                <w:webHidden/>
              </w:rPr>
              <w:instrText xml:space="preserve"> PAGEREF _Toc71882002 \h </w:instrText>
            </w:r>
            <w:r w:rsidR="009C4562" w:rsidRPr="009C4562">
              <w:rPr>
                <w:rFonts w:ascii="Arial" w:hAnsi="Arial" w:cs="Arial"/>
                <w:webHidden/>
              </w:rPr>
            </w:r>
            <w:r w:rsidR="009C4562" w:rsidRPr="009C4562">
              <w:rPr>
                <w:rFonts w:ascii="Arial" w:hAnsi="Arial" w:cs="Arial"/>
                <w:webHidden/>
              </w:rPr>
              <w:fldChar w:fldCharType="separate"/>
            </w:r>
            <w:r w:rsidR="00B228AF">
              <w:rPr>
                <w:rFonts w:ascii="Arial" w:hAnsi="Arial" w:cs="Arial"/>
                <w:webHidden/>
              </w:rPr>
              <w:t>5</w:t>
            </w:r>
            <w:r w:rsidR="009C4562" w:rsidRPr="009C4562">
              <w:rPr>
                <w:rFonts w:ascii="Arial" w:hAnsi="Arial" w:cs="Arial"/>
                <w:webHidden/>
              </w:rPr>
              <w:fldChar w:fldCharType="end"/>
            </w:r>
          </w:hyperlink>
        </w:p>
        <w:p w14:paraId="792A1D33" w14:textId="77777777" w:rsidR="009C4562" w:rsidRPr="009C4562" w:rsidRDefault="00B228AF">
          <w:pPr>
            <w:pStyle w:val="Spistreci3"/>
            <w:rPr>
              <w:rFonts w:ascii="Arial" w:eastAsiaTheme="minorEastAsia" w:hAnsi="Arial" w:cs="Arial"/>
              <w:noProof/>
              <w:sz w:val="22"/>
              <w:szCs w:val="22"/>
              <w:lang w:eastAsia="pl-PL"/>
            </w:rPr>
          </w:pPr>
          <w:hyperlink w:anchor="_Toc71882003" w:history="1">
            <w:r w:rsidR="009C4562" w:rsidRPr="009C4562">
              <w:rPr>
                <w:rStyle w:val="Hipercze"/>
                <w:rFonts w:ascii="Arial" w:hAnsi="Arial" w:cs="Arial"/>
                <w:noProof/>
              </w:rPr>
              <w:t>I.1.1. Przekazanie Placu Budowy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_Toc71882003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5</w:t>
            </w:r>
            <w:r w:rsidR="009C4562" w:rsidRPr="009C4562">
              <w:rPr>
                <w:rFonts w:ascii="Arial" w:hAnsi="Arial" w:cs="Arial"/>
                <w:noProof/>
                <w:webHidden/>
              </w:rPr>
              <w:fldChar w:fldCharType="end"/>
            </w:r>
          </w:hyperlink>
        </w:p>
        <w:p w14:paraId="5FAF15FA" w14:textId="77777777" w:rsidR="009C4562" w:rsidRPr="009C4562" w:rsidRDefault="00B228AF">
          <w:pPr>
            <w:pStyle w:val="Spistreci3"/>
            <w:rPr>
              <w:rFonts w:ascii="Arial" w:eastAsiaTheme="minorEastAsia" w:hAnsi="Arial" w:cs="Arial"/>
              <w:noProof/>
              <w:sz w:val="22"/>
              <w:szCs w:val="22"/>
              <w:lang w:eastAsia="pl-PL"/>
            </w:rPr>
          </w:pPr>
          <w:hyperlink w:anchor="_Toc71882004" w:history="1">
            <w:r w:rsidR="009C4562" w:rsidRPr="009C4562">
              <w:rPr>
                <w:rStyle w:val="Hipercze"/>
                <w:rFonts w:ascii="Arial" w:hAnsi="Arial" w:cs="Arial"/>
                <w:noProof/>
              </w:rPr>
              <w:t>I.1.2.</w:t>
            </w:r>
            <w:r w:rsidR="009C4562" w:rsidRPr="009C4562">
              <w:rPr>
                <w:rFonts w:ascii="Arial" w:eastAsiaTheme="minorEastAsia" w:hAnsi="Arial" w:cs="Arial"/>
                <w:noProof/>
                <w:sz w:val="22"/>
                <w:szCs w:val="22"/>
                <w:lang w:eastAsia="pl-PL"/>
              </w:rPr>
              <w:tab/>
            </w:r>
            <w:r w:rsidR="009C4562" w:rsidRPr="009C4562">
              <w:rPr>
                <w:rStyle w:val="Hipercze"/>
                <w:rFonts w:ascii="Arial" w:hAnsi="Arial" w:cs="Arial"/>
                <w:noProof/>
              </w:rPr>
              <w:t>Zgodność robót z Umową, Dokumentacją Projektową i STWiORB</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5</w:t>
            </w:r>
            <w:r w:rsidR="009C4562" w:rsidRPr="009C4562">
              <w:rPr>
                <w:rFonts w:ascii="Arial" w:hAnsi="Arial" w:cs="Arial"/>
                <w:noProof/>
                <w:webHidden/>
              </w:rPr>
              <w:fldChar w:fldCharType="end"/>
            </w:r>
          </w:hyperlink>
        </w:p>
        <w:p w14:paraId="5AEAF9C0" w14:textId="77777777" w:rsidR="009C4562" w:rsidRPr="009C4562" w:rsidRDefault="00B228AF">
          <w:pPr>
            <w:pStyle w:val="Spistreci3"/>
            <w:rPr>
              <w:rFonts w:ascii="Arial" w:eastAsiaTheme="minorEastAsia" w:hAnsi="Arial" w:cs="Arial"/>
              <w:noProof/>
              <w:sz w:val="22"/>
              <w:szCs w:val="22"/>
              <w:lang w:eastAsia="pl-PL"/>
            </w:rPr>
          </w:pPr>
          <w:hyperlink w:anchor="_Toc71882005" w:history="1">
            <w:r w:rsidR="009C4562" w:rsidRPr="009C4562">
              <w:rPr>
                <w:rStyle w:val="Hipercze"/>
                <w:rFonts w:ascii="Arial" w:hAnsi="Arial" w:cs="Arial"/>
                <w:noProof/>
              </w:rPr>
              <w:t>I.1.3. Zgodność robót z Normami</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5</w:t>
            </w:r>
            <w:r w:rsidR="009C4562" w:rsidRPr="009C4562">
              <w:rPr>
                <w:rFonts w:ascii="Arial" w:hAnsi="Arial" w:cs="Arial"/>
                <w:noProof/>
                <w:webHidden/>
              </w:rPr>
              <w:fldChar w:fldCharType="end"/>
            </w:r>
          </w:hyperlink>
        </w:p>
        <w:p w14:paraId="037C241A" w14:textId="77777777" w:rsidR="009C4562" w:rsidRPr="009C4562" w:rsidRDefault="00B228AF">
          <w:pPr>
            <w:pStyle w:val="Spistreci3"/>
            <w:rPr>
              <w:rFonts w:ascii="Arial" w:eastAsiaTheme="minorEastAsia" w:hAnsi="Arial" w:cs="Arial"/>
              <w:noProof/>
              <w:sz w:val="22"/>
              <w:szCs w:val="22"/>
              <w:lang w:eastAsia="pl-PL"/>
            </w:rPr>
          </w:pPr>
          <w:hyperlink w:anchor="_Toc71882006" w:history="1">
            <w:r w:rsidR="009C4562" w:rsidRPr="009C4562">
              <w:rPr>
                <w:rStyle w:val="Hipercze"/>
                <w:rFonts w:ascii="Arial" w:hAnsi="Arial" w:cs="Arial"/>
                <w:noProof/>
              </w:rPr>
              <w:t>I.1.4. Stosowanie się do prawa i innych przepisów</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5</w:t>
            </w:r>
            <w:r w:rsidR="009C4562" w:rsidRPr="009C4562">
              <w:rPr>
                <w:rFonts w:ascii="Arial" w:hAnsi="Arial" w:cs="Arial"/>
                <w:noProof/>
                <w:webHidden/>
              </w:rPr>
              <w:fldChar w:fldCharType="end"/>
            </w:r>
          </w:hyperlink>
        </w:p>
        <w:p w14:paraId="4C81BBC2" w14:textId="77777777" w:rsidR="009C4562" w:rsidRPr="009C4562" w:rsidRDefault="00B228AF">
          <w:pPr>
            <w:pStyle w:val="Spistreci3"/>
            <w:rPr>
              <w:rFonts w:ascii="Arial" w:eastAsiaTheme="minorEastAsia" w:hAnsi="Arial" w:cs="Arial"/>
              <w:noProof/>
              <w:sz w:val="22"/>
              <w:szCs w:val="22"/>
              <w:lang w:eastAsia="pl-PL"/>
            </w:rPr>
          </w:pPr>
          <w:hyperlink w:anchor="_Toc71882007" w:history="1">
            <w:r w:rsidR="009C4562" w:rsidRPr="009C4562">
              <w:rPr>
                <w:rStyle w:val="Hipercze"/>
                <w:rFonts w:ascii="Arial" w:hAnsi="Arial" w:cs="Arial"/>
                <w:noProof/>
              </w:rPr>
              <w:t>I.1.5 Bezpieczeństwo i higiena pracy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6</w:t>
            </w:r>
            <w:r w:rsidR="009C4562" w:rsidRPr="009C4562">
              <w:rPr>
                <w:rFonts w:ascii="Arial" w:hAnsi="Arial" w:cs="Arial"/>
                <w:noProof/>
                <w:webHidden/>
              </w:rPr>
              <w:fldChar w:fldCharType="end"/>
            </w:r>
          </w:hyperlink>
        </w:p>
        <w:p w14:paraId="280CD1CD" w14:textId="77777777" w:rsidR="009C4562" w:rsidRPr="009C4562" w:rsidRDefault="00B228AF">
          <w:pPr>
            <w:pStyle w:val="Spistreci3"/>
            <w:rPr>
              <w:rFonts w:ascii="Arial" w:eastAsiaTheme="minorEastAsia" w:hAnsi="Arial" w:cs="Arial"/>
              <w:noProof/>
              <w:sz w:val="22"/>
              <w:szCs w:val="22"/>
              <w:lang w:eastAsia="pl-PL"/>
            </w:rPr>
          </w:pPr>
          <w:hyperlink w:anchor="_Toc71882008" w:history="1">
            <w:r w:rsidR="009C4562" w:rsidRPr="009C4562">
              <w:rPr>
                <w:rStyle w:val="Hipercze"/>
                <w:rFonts w:ascii="Arial" w:hAnsi="Arial" w:cs="Arial"/>
                <w:noProof/>
              </w:rPr>
              <w:t>I.1.6. Zabezpieczenie Placu Budowy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6</w:t>
            </w:r>
            <w:r w:rsidR="009C4562" w:rsidRPr="009C4562">
              <w:rPr>
                <w:rFonts w:ascii="Arial" w:hAnsi="Arial" w:cs="Arial"/>
                <w:noProof/>
                <w:webHidden/>
              </w:rPr>
              <w:fldChar w:fldCharType="end"/>
            </w:r>
          </w:hyperlink>
        </w:p>
        <w:p w14:paraId="0ED97486" w14:textId="77777777" w:rsidR="009C4562" w:rsidRPr="009C4562" w:rsidRDefault="00B228AF">
          <w:pPr>
            <w:pStyle w:val="Spistreci3"/>
            <w:rPr>
              <w:rFonts w:ascii="Arial" w:eastAsiaTheme="minorEastAsia" w:hAnsi="Arial" w:cs="Arial"/>
              <w:noProof/>
              <w:sz w:val="22"/>
              <w:szCs w:val="22"/>
              <w:lang w:eastAsia="pl-PL"/>
            </w:rPr>
          </w:pPr>
          <w:hyperlink w:anchor="_Toc71882009" w:history="1">
            <w:r w:rsidR="009C4562" w:rsidRPr="009C4562">
              <w:rPr>
                <w:rStyle w:val="Hipercze"/>
                <w:rFonts w:ascii="Arial" w:hAnsi="Arial" w:cs="Arial"/>
                <w:noProof/>
              </w:rPr>
              <w:t>I.1.7. Oznakowanie Placu Budowy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_Toc71882009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7</w:t>
            </w:r>
            <w:r w:rsidR="009C4562" w:rsidRPr="009C4562">
              <w:rPr>
                <w:rFonts w:ascii="Arial" w:hAnsi="Arial" w:cs="Arial"/>
                <w:noProof/>
                <w:webHidden/>
              </w:rPr>
              <w:fldChar w:fldCharType="end"/>
            </w:r>
          </w:hyperlink>
        </w:p>
        <w:p w14:paraId="4758045B" w14:textId="77777777" w:rsidR="009C4562" w:rsidRPr="009C4562" w:rsidRDefault="00B228AF">
          <w:pPr>
            <w:pStyle w:val="Spistreci3"/>
            <w:rPr>
              <w:rFonts w:ascii="Arial" w:eastAsiaTheme="minorEastAsia" w:hAnsi="Arial" w:cs="Arial"/>
              <w:noProof/>
              <w:sz w:val="22"/>
              <w:szCs w:val="22"/>
              <w:lang w:eastAsia="pl-PL"/>
            </w:rPr>
          </w:pPr>
          <w:hyperlink w:anchor="_Toc71882010" w:history="1">
            <w:r w:rsidR="009C4562" w:rsidRPr="009C4562">
              <w:rPr>
                <w:rStyle w:val="Hipercze"/>
                <w:rFonts w:ascii="Arial" w:hAnsi="Arial" w:cs="Arial"/>
                <w:noProof/>
              </w:rPr>
              <w:t>I.1.8 Ochrona środowiska w czasie wykonywania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8</w:t>
            </w:r>
            <w:r w:rsidR="009C4562" w:rsidRPr="009C4562">
              <w:rPr>
                <w:rFonts w:ascii="Arial" w:hAnsi="Arial" w:cs="Arial"/>
                <w:noProof/>
                <w:webHidden/>
              </w:rPr>
              <w:fldChar w:fldCharType="end"/>
            </w:r>
          </w:hyperlink>
        </w:p>
        <w:p w14:paraId="16AC026F" w14:textId="77777777" w:rsidR="009C4562" w:rsidRPr="009C4562" w:rsidRDefault="00B228AF">
          <w:pPr>
            <w:pStyle w:val="Spistreci3"/>
            <w:rPr>
              <w:rFonts w:ascii="Arial" w:eastAsiaTheme="minorEastAsia" w:hAnsi="Arial" w:cs="Arial"/>
              <w:noProof/>
              <w:sz w:val="22"/>
              <w:szCs w:val="22"/>
              <w:lang w:eastAsia="pl-PL"/>
            </w:rPr>
          </w:pPr>
          <w:hyperlink w:anchor="_Toc71882011" w:history="1">
            <w:r w:rsidR="009C4562" w:rsidRPr="009C4562">
              <w:rPr>
                <w:rStyle w:val="Hipercze"/>
                <w:rFonts w:ascii="Arial" w:hAnsi="Arial" w:cs="Arial"/>
                <w:noProof/>
              </w:rPr>
              <w:t>I.1.9 Ochrona przeciwpożarowa</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_Toc71882011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9</w:t>
            </w:r>
            <w:r w:rsidR="009C4562" w:rsidRPr="009C4562">
              <w:rPr>
                <w:rFonts w:ascii="Arial" w:hAnsi="Arial" w:cs="Arial"/>
                <w:noProof/>
                <w:webHidden/>
              </w:rPr>
              <w:fldChar w:fldCharType="end"/>
            </w:r>
          </w:hyperlink>
        </w:p>
        <w:p w14:paraId="5FE61AF6" w14:textId="77777777" w:rsidR="009C4562" w:rsidRPr="009C4562" w:rsidRDefault="00B228AF">
          <w:pPr>
            <w:pStyle w:val="Spistreci3"/>
            <w:rPr>
              <w:rFonts w:ascii="Arial" w:eastAsiaTheme="minorEastAsia" w:hAnsi="Arial" w:cs="Arial"/>
              <w:noProof/>
              <w:sz w:val="22"/>
              <w:szCs w:val="22"/>
              <w:lang w:eastAsia="pl-PL"/>
            </w:rPr>
          </w:pPr>
          <w:hyperlink w:anchor="_Toc71882012" w:history="1">
            <w:r w:rsidR="009C4562" w:rsidRPr="009C4562">
              <w:rPr>
                <w:rStyle w:val="Hipercze"/>
                <w:rFonts w:ascii="Arial" w:hAnsi="Arial" w:cs="Arial"/>
                <w:noProof/>
              </w:rPr>
              <w:t>I.1.10 Ochrona stanu technicznego własności obcej</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9</w:t>
            </w:r>
            <w:r w:rsidR="009C4562" w:rsidRPr="009C4562">
              <w:rPr>
                <w:rFonts w:ascii="Arial" w:hAnsi="Arial" w:cs="Arial"/>
                <w:noProof/>
                <w:webHidden/>
              </w:rPr>
              <w:fldChar w:fldCharType="end"/>
            </w:r>
          </w:hyperlink>
        </w:p>
        <w:p w14:paraId="19A549E1" w14:textId="77777777" w:rsidR="009C4562" w:rsidRPr="009C4562" w:rsidRDefault="00B228AF">
          <w:pPr>
            <w:pStyle w:val="Spistreci3"/>
            <w:rPr>
              <w:rFonts w:ascii="Arial" w:eastAsiaTheme="minorEastAsia" w:hAnsi="Arial" w:cs="Arial"/>
              <w:noProof/>
              <w:sz w:val="22"/>
              <w:szCs w:val="22"/>
              <w:lang w:eastAsia="pl-PL"/>
            </w:rPr>
          </w:pPr>
          <w:hyperlink w:anchor="_Toc71882013" w:history="1">
            <w:r w:rsidR="009C4562" w:rsidRPr="009C4562">
              <w:rPr>
                <w:rStyle w:val="Hipercze"/>
                <w:rFonts w:ascii="Arial" w:hAnsi="Arial" w:cs="Arial"/>
                <w:noProof/>
              </w:rPr>
              <w:t>I.1.11. Ochrona własności publicznej i prywatnej</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_Toc71882013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9</w:t>
            </w:r>
            <w:r w:rsidR="009C4562" w:rsidRPr="009C4562">
              <w:rPr>
                <w:rFonts w:ascii="Arial" w:hAnsi="Arial" w:cs="Arial"/>
                <w:noProof/>
                <w:webHidden/>
              </w:rPr>
              <w:fldChar w:fldCharType="end"/>
            </w:r>
          </w:hyperlink>
        </w:p>
        <w:p w14:paraId="750FEF89" w14:textId="77777777" w:rsidR="009C4562" w:rsidRPr="009C4562" w:rsidRDefault="00B228AF">
          <w:pPr>
            <w:pStyle w:val="Spistreci3"/>
            <w:rPr>
              <w:rFonts w:ascii="Arial" w:eastAsiaTheme="minorEastAsia" w:hAnsi="Arial" w:cs="Arial"/>
              <w:noProof/>
              <w:sz w:val="22"/>
              <w:szCs w:val="22"/>
              <w:lang w:eastAsia="pl-PL"/>
            </w:rPr>
          </w:pPr>
          <w:hyperlink w:anchor="_Toc71882014" w:history="1">
            <w:r w:rsidR="009C4562" w:rsidRPr="009C4562">
              <w:rPr>
                <w:rStyle w:val="Hipercze"/>
                <w:rFonts w:ascii="Arial" w:hAnsi="Arial" w:cs="Arial"/>
                <w:noProof/>
              </w:rPr>
              <w:t>I.1.12 Ochrona i utrzymanie Robót i Terenu Budowy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10</w:t>
            </w:r>
            <w:r w:rsidR="009C4562" w:rsidRPr="009C4562">
              <w:rPr>
                <w:rFonts w:ascii="Arial" w:hAnsi="Arial" w:cs="Arial"/>
                <w:noProof/>
                <w:webHidden/>
              </w:rPr>
              <w:fldChar w:fldCharType="end"/>
            </w:r>
          </w:hyperlink>
        </w:p>
        <w:p w14:paraId="7F6560D0" w14:textId="77777777" w:rsidR="009C4562" w:rsidRPr="009C4562" w:rsidRDefault="00B228AF">
          <w:pPr>
            <w:pStyle w:val="Spistreci3"/>
            <w:rPr>
              <w:rFonts w:ascii="Arial" w:eastAsiaTheme="minorEastAsia" w:hAnsi="Arial" w:cs="Arial"/>
              <w:noProof/>
              <w:sz w:val="22"/>
              <w:szCs w:val="22"/>
              <w:lang w:eastAsia="pl-PL"/>
            </w:rPr>
          </w:pPr>
          <w:hyperlink w:anchor="_Toc71882015" w:history="1">
            <w:r w:rsidR="009C4562" w:rsidRPr="009C4562">
              <w:rPr>
                <w:rStyle w:val="Hipercze"/>
                <w:rFonts w:ascii="Arial" w:hAnsi="Arial" w:cs="Arial"/>
                <w:noProof/>
              </w:rPr>
              <w:t>I.1.13. Ograniczenie obciążeń osi pojazdów</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10</w:t>
            </w:r>
            <w:r w:rsidR="009C4562" w:rsidRPr="009C4562">
              <w:rPr>
                <w:rFonts w:ascii="Arial" w:hAnsi="Arial" w:cs="Arial"/>
                <w:noProof/>
                <w:webHidden/>
              </w:rPr>
              <w:fldChar w:fldCharType="end"/>
            </w:r>
          </w:hyperlink>
        </w:p>
        <w:p w14:paraId="6F400A1D" w14:textId="77777777" w:rsidR="009C4562" w:rsidRPr="009C4562" w:rsidRDefault="00B228AF">
          <w:pPr>
            <w:pStyle w:val="Spistreci3"/>
            <w:rPr>
              <w:rFonts w:ascii="Arial" w:eastAsiaTheme="minorEastAsia" w:hAnsi="Arial" w:cs="Arial"/>
              <w:noProof/>
              <w:sz w:val="22"/>
              <w:szCs w:val="22"/>
              <w:lang w:eastAsia="pl-PL"/>
            </w:rPr>
          </w:pPr>
          <w:hyperlink w:anchor="_Toc71882016" w:history="1">
            <w:r w:rsidR="009C4562" w:rsidRPr="009C4562">
              <w:rPr>
                <w:rStyle w:val="Hipercze"/>
                <w:rFonts w:ascii="Arial" w:hAnsi="Arial" w:cs="Arial"/>
                <w:noProof/>
              </w:rPr>
              <w:t>I.1.14. Drogi dojazdowe i tymczasowe, objazdy, przejazdy i organizacja ruchu</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11</w:t>
            </w:r>
            <w:r w:rsidR="009C4562" w:rsidRPr="009C4562">
              <w:rPr>
                <w:rFonts w:ascii="Arial" w:hAnsi="Arial" w:cs="Arial"/>
                <w:noProof/>
                <w:webHidden/>
              </w:rPr>
              <w:fldChar w:fldCharType="end"/>
            </w:r>
          </w:hyperlink>
        </w:p>
        <w:p w14:paraId="06D0F2CD" w14:textId="77777777" w:rsidR="009C4562" w:rsidRPr="009C4562" w:rsidRDefault="00B228AF">
          <w:pPr>
            <w:pStyle w:val="Spistreci3"/>
            <w:rPr>
              <w:rFonts w:ascii="Arial" w:eastAsiaTheme="minorEastAsia" w:hAnsi="Arial" w:cs="Arial"/>
              <w:noProof/>
              <w:sz w:val="22"/>
              <w:szCs w:val="22"/>
              <w:lang w:eastAsia="pl-PL"/>
            </w:rPr>
          </w:pPr>
          <w:hyperlink w:anchor="_Toc71882017" w:history="1">
            <w:r w:rsidR="009C4562" w:rsidRPr="009C4562">
              <w:rPr>
                <w:rStyle w:val="Hipercze"/>
                <w:rFonts w:ascii="Arial" w:hAnsi="Arial" w:cs="Arial"/>
                <w:noProof/>
              </w:rPr>
              <w:t>I.1.15 Prowadzenie robót budowlanych w pasach drogowych oraz zmiana organizacji ruchu na czas wykonywania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11</w:t>
            </w:r>
            <w:r w:rsidR="009C4562" w:rsidRPr="009C4562">
              <w:rPr>
                <w:rFonts w:ascii="Arial" w:hAnsi="Arial" w:cs="Arial"/>
                <w:noProof/>
                <w:webHidden/>
              </w:rPr>
              <w:fldChar w:fldCharType="end"/>
            </w:r>
          </w:hyperlink>
        </w:p>
        <w:p w14:paraId="18FF441E" w14:textId="77777777" w:rsidR="009C4562" w:rsidRPr="009C4562" w:rsidRDefault="00B228AF">
          <w:pPr>
            <w:pStyle w:val="Spistreci3"/>
            <w:rPr>
              <w:rFonts w:ascii="Arial" w:eastAsiaTheme="minorEastAsia" w:hAnsi="Arial" w:cs="Arial"/>
              <w:noProof/>
              <w:sz w:val="22"/>
              <w:szCs w:val="22"/>
              <w:lang w:eastAsia="pl-PL"/>
            </w:rPr>
          </w:pPr>
          <w:hyperlink w:anchor="_Toc71882018" w:history="1">
            <w:r w:rsidR="009C4562" w:rsidRPr="009C4562">
              <w:rPr>
                <w:rStyle w:val="Hipercze"/>
                <w:rFonts w:ascii="Arial" w:hAnsi="Arial" w:cs="Arial"/>
                <w:noProof/>
              </w:rPr>
              <w:t>I.1.16 Gospodarka odpadami</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12</w:t>
            </w:r>
            <w:r w:rsidR="009C4562" w:rsidRPr="009C4562">
              <w:rPr>
                <w:rFonts w:ascii="Arial" w:hAnsi="Arial" w:cs="Arial"/>
                <w:noProof/>
                <w:webHidden/>
              </w:rPr>
              <w:fldChar w:fldCharType="end"/>
            </w:r>
          </w:hyperlink>
        </w:p>
        <w:p w14:paraId="13E4FBBB" w14:textId="77777777" w:rsidR="009C4562" w:rsidRPr="009C4562" w:rsidRDefault="00B228AF">
          <w:pPr>
            <w:pStyle w:val="Spistreci3"/>
            <w:rPr>
              <w:rFonts w:ascii="Arial" w:eastAsiaTheme="minorEastAsia" w:hAnsi="Arial" w:cs="Arial"/>
              <w:noProof/>
              <w:sz w:val="22"/>
              <w:szCs w:val="22"/>
              <w:lang w:eastAsia="pl-PL"/>
            </w:rPr>
          </w:pPr>
          <w:hyperlink w:anchor="_Toc71882019" w:history="1">
            <w:r w:rsidR="009C4562" w:rsidRPr="009C4562">
              <w:rPr>
                <w:rStyle w:val="Hipercze"/>
                <w:rFonts w:ascii="Arial" w:hAnsi="Arial" w:cs="Arial"/>
                <w:noProof/>
              </w:rPr>
              <w:t>I.1.17 Stosowanie prawa i innych przepisów</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_Toc71882019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12</w:t>
            </w:r>
            <w:r w:rsidR="009C4562" w:rsidRPr="009C4562">
              <w:rPr>
                <w:rFonts w:ascii="Arial" w:hAnsi="Arial" w:cs="Arial"/>
                <w:noProof/>
                <w:webHidden/>
              </w:rPr>
              <w:fldChar w:fldCharType="end"/>
            </w:r>
          </w:hyperlink>
        </w:p>
        <w:p w14:paraId="5299FDB0" w14:textId="77777777" w:rsidR="009C4562" w:rsidRPr="009C4562" w:rsidRDefault="00B228AF">
          <w:pPr>
            <w:pStyle w:val="Spistreci3"/>
            <w:rPr>
              <w:rFonts w:ascii="Arial" w:eastAsiaTheme="minorEastAsia" w:hAnsi="Arial" w:cs="Arial"/>
              <w:noProof/>
              <w:sz w:val="22"/>
              <w:szCs w:val="22"/>
              <w:lang w:eastAsia="pl-PL"/>
            </w:rPr>
          </w:pPr>
          <w:hyperlink w:anchor="_Toc71882020" w:history="1">
            <w:r w:rsidR="009C4562" w:rsidRPr="009C4562">
              <w:rPr>
                <w:rStyle w:val="Hipercze"/>
                <w:rFonts w:ascii="Arial" w:hAnsi="Arial" w:cs="Arial"/>
                <w:noProof/>
              </w:rPr>
              <w:t>I.1.18 Równoważność norm i zbiorów przepisów prawnych</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12</w:t>
            </w:r>
            <w:r w:rsidR="009C4562" w:rsidRPr="009C4562">
              <w:rPr>
                <w:rFonts w:ascii="Arial" w:hAnsi="Arial" w:cs="Arial"/>
                <w:noProof/>
                <w:webHidden/>
              </w:rPr>
              <w:fldChar w:fldCharType="end"/>
            </w:r>
          </w:hyperlink>
        </w:p>
        <w:p w14:paraId="78A63116" w14:textId="77777777" w:rsidR="009C4562" w:rsidRPr="009C4562" w:rsidRDefault="00B228AF">
          <w:pPr>
            <w:pStyle w:val="Spistreci2"/>
            <w:rPr>
              <w:rFonts w:eastAsiaTheme="minorEastAsia"/>
              <w:sz w:val="22"/>
              <w:szCs w:val="22"/>
              <w:lang w:eastAsia="pl-PL"/>
            </w:rPr>
          </w:pPr>
          <w:hyperlink w:anchor="_Toc71882021" w:history="1">
            <w:r w:rsidR="009C4562" w:rsidRPr="009C4562">
              <w:rPr>
                <w:rStyle w:val="Hipercze"/>
              </w:rPr>
              <w:t>I.2. KONTROLA JAKOŚCI ROBÓT</w:t>
            </w:r>
            <w:r w:rsidR="009C4562" w:rsidRPr="009C4562">
              <w:rPr>
                <w:webHidden/>
              </w:rPr>
              <w:tab/>
            </w:r>
            <w:r w:rsidR="009C4562" w:rsidRPr="009C4562">
              <w:rPr>
                <w:webHidden/>
              </w:rPr>
              <w:fldChar w:fldCharType="begin"/>
            </w:r>
            <w:r w:rsidR="009C4562" w:rsidRPr="009C4562">
              <w:rPr>
                <w:webHidden/>
              </w:rPr>
              <w:instrText xml:space="preserve"> PAGEREF _Toc71882021 \h </w:instrText>
            </w:r>
            <w:r w:rsidR="009C4562" w:rsidRPr="009C4562">
              <w:rPr>
                <w:webHidden/>
              </w:rPr>
            </w:r>
            <w:r w:rsidR="009C4562" w:rsidRPr="009C4562">
              <w:rPr>
                <w:webHidden/>
              </w:rPr>
              <w:fldChar w:fldCharType="separate"/>
            </w:r>
            <w:r>
              <w:rPr>
                <w:webHidden/>
              </w:rPr>
              <w:t>12</w:t>
            </w:r>
            <w:r w:rsidR="009C4562" w:rsidRPr="009C4562">
              <w:rPr>
                <w:webHidden/>
              </w:rPr>
              <w:fldChar w:fldCharType="end"/>
            </w:r>
          </w:hyperlink>
        </w:p>
        <w:p w14:paraId="1AB60544" w14:textId="77777777" w:rsidR="009C4562" w:rsidRPr="009C4562" w:rsidRDefault="00B228AF">
          <w:pPr>
            <w:pStyle w:val="Spistreci3"/>
            <w:rPr>
              <w:rFonts w:ascii="Arial" w:eastAsiaTheme="minorEastAsia" w:hAnsi="Arial" w:cs="Arial"/>
              <w:noProof/>
              <w:sz w:val="22"/>
              <w:szCs w:val="22"/>
              <w:lang w:eastAsia="pl-PL"/>
            </w:rPr>
          </w:pPr>
          <w:hyperlink w:anchor="_Toc71882022" w:history="1">
            <w:r w:rsidR="009C4562" w:rsidRPr="009C4562">
              <w:rPr>
                <w:rStyle w:val="Hipercze"/>
                <w:rFonts w:ascii="Arial" w:hAnsi="Arial" w:cs="Arial"/>
                <w:noProof/>
              </w:rPr>
              <w:t>I.2.1. Program zapewnienia jakości /PZJ/</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12</w:t>
            </w:r>
            <w:r w:rsidR="009C4562" w:rsidRPr="009C4562">
              <w:rPr>
                <w:rFonts w:ascii="Arial" w:hAnsi="Arial" w:cs="Arial"/>
                <w:noProof/>
                <w:webHidden/>
              </w:rPr>
              <w:fldChar w:fldCharType="end"/>
            </w:r>
          </w:hyperlink>
        </w:p>
        <w:p w14:paraId="53F4C750" w14:textId="77777777" w:rsidR="009C4562" w:rsidRPr="009C4562" w:rsidRDefault="00B228AF">
          <w:pPr>
            <w:pStyle w:val="Spistreci3"/>
            <w:rPr>
              <w:rFonts w:ascii="Arial" w:eastAsiaTheme="minorEastAsia" w:hAnsi="Arial" w:cs="Arial"/>
              <w:noProof/>
              <w:sz w:val="22"/>
              <w:szCs w:val="22"/>
              <w:lang w:eastAsia="pl-PL"/>
            </w:rPr>
          </w:pPr>
          <w:hyperlink w:anchor="_Toc71882023" w:history="1">
            <w:r w:rsidR="009C4562" w:rsidRPr="009C4562">
              <w:rPr>
                <w:rStyle w:val="Hipercze"/>
                <w:rFonts w:ascii="Arial" w:hAnsi="Arial" w:cs="Arial"/>
                <w:noProof/>
              </w:rPr>
              <w:t>I.2.2. Zasady kontroli jakości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_Toc71882023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13</w:t>
            </w:r>
            <w:r w:rsidR="009C4562" w:rsidRPr="009C4562">
              <w:rPr>
                <w:rFonts w:ascii="Arial" w:hAnsi="Arial" w:cs="Arial"/>
                <w:noProof/>
                <w:webHidden/>
              </w:rPr>
              <w:fldChar w:fldCharType="end"/>
            </w:r>
          </w:hyperlink>
        </w:p>
        <w:p w14:paraId="708F1815" w14:textId="77777777" w:rsidR="009C4562" w:rsidRPr="009C4562" w:rsidRDefault="00B228AF">
          <w:pPr>
            <w:pStyle w:val="Spistreci3"/>
            <w:rPr>
              <w:rFonts w:ascii="Arial" w:eastAsiaTheme="minorEastAsia" w:hAnsi="Arial" w:cs="Arial"/>
              <w:noProof/>
              <w:sz w:val="22"/>
              <w:szCs w:val="22"/>
              <w:lang w:eastAsia="pl-PL"/>
            </w:rPr>
          </w:pPr>
          <w:hyperlink w:anchor="_Toc71882024" w:history="1">
            <w:r w:rsidR="009C4562" w:rsidRPr="009C4562">
              <w:rPr>
                <w:rStyle w:val="Hipercze"/>
                <w:rFonts w:ascii="Arial" w:hAnsi="Arial" w:cs="Arial"/>
                <w:noProof/>
              </w:rPr>
              <w:t>I.2.3. Dokumenty jakościowe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14</w:t>
            </w:r>
            <w:r w:rsidR="009C4562" w:rsidRPr="009C4562">
              <w:rPr>
                <w:rFonts w:ascii="Arial" w:hAnsi="Arial" w:cs="Arial"/>
                <w:noProof/>
                <w:webHidden/>
              </w:rPr>
              <w:fldChar w:fldCharType="end"/>
            </w:r>
          </w:hyperlink>
        </w:p>
        <w:p w14:paraId="3C9BDD88" w14:textId="77777777" w:rsidR="009C4562" w:rsidRPr="009C4562" w:rsidRDefault="00B228AF">
          <w:pPr>
            <w:pStyle w:val="Spistreci3"/>
            <w:rPr>
              <w:rFonts w:ascii="Arial" w:eastAsiaTheme="minorEastAsia" w:hAnsi="Arial" w:cs="Arial"/>
              <w:noProof/>
              <w:sz w:val="22"/>
              <w:szCs w:val="22"/>
              <w:lang w:eastAsia="pl-PL"/>
            </w:rPr>
          </w:pPr>
          <w:hyperlink w:anchor="_Toc71882025" w:history="1">
            <w:r w:rsidR="009C4562" w:rsidRPr="009C4562">
              <w:rPr>
                <w:rStyle w:val="Hipercze"/>
                <w:rFonts w:ascii="Arial" w:hAnsi="Arial" w:cs="Arial"/>
                <w:noProof/>
              </w:rPr>
              <w:t>I.2.4. Pozostałe dokumenty budowy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14</w:t>
            </w:r>
            <w:r w:rsidR="009C4562" w:rsidRPr="009C4562">
              <w:rPr>
                <w:rFonts w:ascii="Arial" w:hAnsi="Arial" w:cs="Arial"/>
                <w:noProof/>
                <w:webHidden/>
              </w:rPr>
              <w:fldChar w:fldCharType="end"/>
            </w:r>
          </w:hyperlink>
        </w:p>
        <w:p w14:paraId="428E86A5" w14:textId="18E0D5BC" w:rsidR="009C4562" w:rsidRPr="009C4562" w:rsidRDefault="00B228AF">
          <w:pPr>
            <w:pStyle w:val="Spistreci2"/>
            <w:rPr>
              <w:rFonts w:eastAsiaTheme="minorEastAsia"/>
              <w:sz w:val="22"/>
              <w:szCs w:val="22"/>
              <w:lang w:eastAsia="pl-PL"/>
            </w:rPr>
          </w:pPr>
          <w:hyperlink w:anchor="_Toc71882026" w:history="1">
            <w:r w:rsidR="009C4562" w:rsidRPr="009C4562">
              <w:rPr>
                <w:rStyle w:val="Hipercze"/>
              </w:rPr>
              <w:t>I.3. ODBIÓR ROBÓT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_Toc71882026 \h </w:instrText>
            </w:r>
            <w:r w:rsidR="009C4562" w:rsidRPr="009C4562">
              <w:rPr>
                <w:webHidden/>
              </w:rPr>
            </w:r>
            <w:r w:rsidR="009C4562" w:rsidRPr="009C4562">
              <w:rPr>
                <w:webHidden/>
              </w:rPr>
              <w:fldChar w:fldCharType="separate"/>
            </w:r>
            <w:r>
              <w:rPr>
                <w:webHidden/>
              </w:rPr>
              <w:t>15</w:t>
            </w:r>
            <w:r w:rsidR="009C4562" w:rsidRPr="009C4562">
              <w:rPr>
                <w:webHidden/>
              </w:rPr>
              <w:fldChar w:fldCharType="end"/>
            </w:r>
          </w:hyperlink>
        </w:p>
        <w:p w14:paraId="70D0326B" w14:textId="77777777" w:rsidR="009C4562" w:rsidRPr="009C4562" w:rsidRDefault="00B228AF">
          <w:pPr>
            <w:pStyle w:val="Spistreci3"/>
            <w:rPr>
              <w:rFonts w:ascii="Arial" w:eastAsiaTheme="minorEastAsia" w:hAnsi="Arial" w:cs="Arial"/>
              <w:noProof/>
              <w:sz w:val="22"/>
              <w:szCs w:val="22"/>
              <w:lang w:eastAsia="pl-PL"/>
            </w:rPr>
          </w:pPr>
          <w:hyperlink w:anchor="_Toc71882027" w:history="1">
            <w:r w:rsidR="009C4562" w:rsidRPr="009C4562">
              <w:rPr>
                <w:rStyle w:val="Hipercze"/>
                <w:rFonts w:ascii="Arial" w:hAnsi="Arial" w:cs="Arial"/>
                <w:noProof/>
              </w:rPr>
              <w:t>I.3.1.  Rodzaje odbiorów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15</w:t>
            </w:r>
            <w:r w:rsidR="009C4562" w:rsidRPr="009C4562">
              <w:rPr>
                <w:rFonts w:ascii="Arial" w:hAnsi="Arial" w:cs="Arial"/>
                <w:noProof/>
                <w:webHidden/>
              </w:rPr>
              <w:fldChar w:fldCharType="end"/>
            </w:r>
          </w:hyperlink>
        </w:p>
        <w:p w14:paraId="7E2B21D6" w14:textId="77777777" w:rsidR="009C4562" w:rsidRPr="009C4562" w:rsidRDefault="00B228AF">
          <w:pPr>
            <w:pStyle w:val="Spistreci3"/>
            <w:rPr>
              <w:rFonts w:ascii="Arial" w:eastAsiaTheme="minorEastAsia" w:hAnsi="Arial" w:cs="Arial"/>
              <w:noProof/>
              <w:sz w:val="22"/>
              <w:szCs w:val="22"/>
              <w:lang w:eastAsia="pl-PL"/>
            </w:rPr>
          </w:pPr>
          <w:hyperlink w:anchor="_Toc71882028" w:history="1">
            <w:r w:rsidR="009C4562" w:rsidRPr="009C4562">
              <w:rPr>
                <w:rStyle w:val="Hipercze"/>
                <w:rFonts w:ascii="Arial" w:hAnsi="Arial" w:cs="Arial"/>
                <w:noProof/>
              </w:rPr>
              <w:t>I.3.2. Odbiór robót zanikowych i ulegających zakryciu</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15</w:t>
            </w:r>
            <w:r w:rsidR="009C4562" w:rsidRPr="009C4562">
              <w:rPr>
                <w:rFonts w:ascii="Arial" w:hAnsi="Arial" w:cs="Arial"/>
                <w:noProof/>
                <w:webHidden/>
              </w:rPr>
              <w:fldChar w:fldCharType="end"/>
            </w:r>
          </w:hyperlink>
        </w:p>
        <w:p w14:paraId="57BE0F65" w14:textId="77777777" w:rsidR="009C4562" w:rsidRPr="009C4562" w:rsidRDefault="00B228AF">
          <w:pPr>
            <w:pStyle w:val="Spistreci3"/>
            <w:rPr>
              <w:rFonts w:ascii="Arial" w:eastAsiaTheme="minorEastAsia" w:hAnsi="Arial" w:cs="Arial"/>
              <w:noProof/>
              <w:sz w:val="22"/>
              <w:szCs w:val="22"/>
              <w:lang w:eastAsia="pl-PL"/>
            </w:rPr>
          </w:pPr>
          <w:hyperlink w:anchor="_Toc71882029" w:history="1">
            <w:r w:rsidR="009C4562" w:rsidRPr="009C4562">
              <w:rPr>
                <w:rStyle w:val="Hipercze"/>
                <w:rFonts w:ascii="Arial" w:hAnsi="Arial" w:cs="Arial"/>
                <w:noProof/>
              </w:rPr>
              <w:t>I.3.3. Odbiór techniczny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_Toc71882029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15</w:t>
            </w:r>
            <w:r w:rsidR="009C4562" w:rsidRPr="009C4562">
              <w:rPr>
                <w:rFonts w:ascii="Arial" w:hAnsi="Arial" w:cs="Arial"/>
                <w:noProof/>
                <w:webHidden/>
              </w:rPr>
              <w:fldChar w:fldCharType="end"/>
            </w:r>
          </w:hyperlink>
        </w:p>
        <w:p w14:paraId="31616AE3" w14:textId="77777777" w:rsidR="009C4562" w:rsidRPr="009C4562" w:rsidRDefault="00B228AF">
          <w:pPr>
            <w:pStyle w:val="Spistreci3"/>
            <w:rPr>
              <w:rFonts w:ascii="Arial" w:eastAsiaTheme="minorEastAsia" w:hAnsi="Arial" w:cs="Arial"/>
              <w:noProof/>
              <w:sz w:val="22"/>
              <w:szCs w:val="22"/>
              <w:lang w:eastAsia="pl-PL"/>
            </w:rPr>
          </w:pPr>
          <w:hyperlink w:anchor="_Toc71882030" w:history="1">
            <w:r w:rsidR="009C4562" w:rsidRPr="009C4562">
              <w:rPr>
                <w:rStyle w:val="Hipercze"/>
                <w:rFonts w:ascii="Arial" w:hAnsi="Arial" w:cs="Arial"/>
                <w:noProof/>
              </w:rPr>
              <w:t>I.3.4. Odbiór końcowy przedmiotu umowy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_Toc71882030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16</w:t>
            </w:r>
            <w:r w:rsidR="009C4562" w:rsidRPr="009C4562">
              <w:rPr>
                <w:rFonts w:ascii="Arial" w:hAnsi="Arial" w:cs="Arial"/>
                <w:noProof/>
                <w:webHidden/>
              </w:rPr>
              <w:fldChar w:fldCharType="end"/>
            </w:r>
          </w:hyperlink>
        </w:p>
        <w:p w14:paraId="014E4E1A" w14:textId="77777777" w:rsidR="009C4562" w:rsidRPr="009C4562" w:rsidRDefault="00B228AF">
          <w:pPr>
            <w:pStyle w:val="Spistreci3"/>
            <w:rPr>
              <w:rFonts w:ascii="Arial" w:eastAsiaTheme="minorEastAsia" w:hAnsi="Arial" w:cs="Arial"/>
              <w:noProof/>
              <w:sz w:val="22"/>
              <w:szCs w:val="22"/>
              <w:lang w:eastAsia="pl-PL"/>
            </w:rPr>
          </w:pPr>
          <w:hyperlink w:anchor="_Toc71882031" w:history="1">
            <w:r w:rsidR="009C4562" w:rsidRPr="009C4562">
              <w:rPr>
                <w:rStyle w:val="Hipercze"/>
                <w:rFonts w:ascii="Arial" w:hAnsi="Arial" w:cs="Arial"/>
                <w:noProof/>
              </w:rPr>
              <w:t>I.3.4. Dokumenty do odbioru końcowego przedmiotu umowy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_Toc71882031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16</w:t>
            </w:r>
            <w:r w:rsidR="009C4562" w:rsidRPr="009C4562">
              <w:rPr>
                <w:rFonts w:ascii="Arial" w:hAnsi="Arial" w:cs="Arial"/>
                <w:noProof/>
                <w:webHidden/>
              </w:rPr>
              <w:fldChar w:fldCharType="end"/>
            </w:r>
          </w:hyperlink>
        </w:p>
        <w:p w14:paraId="3416E16F" w14:textId="77777777" w:rsidR="009C4562" w:rsidRPr="009C4562" w:rsidRDefault="00B228AF">
          <w:pPr>
            <w:pStyle w:val="Spistreci3"/>
            <w:rPr>
              <w:rFonts w:ascii="Arial" w:eastAsiaTheme="minorEastAsia" w:hAnsi="Arial" w:cs="Arial"/>
              <w:noProof/>
              <w:sz w:val="22"/>
              <w:szCs w:val="22"/>
              <w:lang w:eastAsia="pl-PL"/>
            </w:rPr>
          </w:pPr>
          <w:hyperlink w:anchor="_Toc71882032" w:history="1">
            <w:r w:rsidR="009C4562" w:rsidRPr="009C4562">
              <w:rPr>
                <w:rStyle w:val="Hipercze"/>
                <w:rFonts w:ascii="Arial" w:hAnsi="Arial" w:cs="Arial"/>
                <w:noProof/>
              </w:rPr>
              <w:t>I.3.5. Przeglądy i odbiór gwarancyjny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_Toc71882032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17</w:t>
            </w:r>
            <w:r w:rsidR="009C4562" w:rsidRPr="009C4562">
              <w:rPr>
                <w:rFonts w:ascii="Arial" w:hAnsi="Arial" w:cs="Arial"/>
                <w:noProof/>
                <w:webHidden/>
              </w:rPr>
              <w:fldChar w:fldCharType="end"/>
            </w:r>
          </w:hyperlink>
        </w:p>
        <w:p w14:paraId="6CD33CAF" w14:textId="77777777" w:rsidR="009C4562" w:rsidRPr="009C4562" w:rsidRDefault="00B228AF">
          <w:pPr>
            <w:pStyle w:val="Spistreci2"/>
            <w:rPr>
              <w:rFonts w:eastAsiaTheme="minorEastAsia"/>
              <w:sz w:val="22"/>
              <w:szCs w:val="22"/>
              <w:lang w:eastAsia="pl-PL"/>
            </w:rPr>
          </w:pPr>
          <w:hyperlink w:anchor="_Toc71882033" w:history="1">
            <w:r w:rsidR="009C4562" w:rsidRPr="009C4562">
              <w:rPr>
                <w:rStyle w:val="Hipercze"/>
              </w:rPr>
              <w:t>I.4.  PODSTAWA PŁATNOŚCI</w:t>
            </w:r>
            <w:r w:rsidR="009C4562" w:rsidRPr="009C4562">
              <w:rPr>
                <w:webHidden/>
              </w:rPr>
              <w:tab/>
            </w:r>
            <w:r w:rsidR="009C4562" w:rsidRPr="009C4562">
              <w:rPr>
                <w:webHidden/>
              </w:rPr>
              <w:fldChar w:fldCharType="begin"/>
            </w:r>
            <w:r w:rsidR="009C4562" w:rsidRPr="009C4562">
              <w:rPr>
                <w:webHidden/>
              </w:rPr>
              <w:instrText xml:space="preserve"> PAGEREF _Toc71882033 \h </w:instrText>
            </w:r>
            <w:r w:rsidR="009C4562" w:rsidRPr="009C4562">
              <w:rPr>
                <w:webHidden/>
              </w:rPr>
            </w:r>
            <w:r w:rsidR="009C4562" w:rsidRPr="009C4562">
              <w:rPr>
                <w:webHidden/>
              </w:rPr>
              <w:fldChar w:fldCharType="separate"/>
            </w:r>
            <w:r>
              <w:rPr>
                <w:webHidden/>
              </w:rPr>
              <w:t>17</w:t>
            </w:r>
            <w:r w:rsidR="009C4562" w:rsidRPr="009C4562">
              <w:rPr>
                <w:webHidden/>
              </w:rPr>
              <w:fldChar w:fldCharType="end"/>
            </w:r>
          </w:hyperlink>
        </w:p>
        <w:p w14:paraId="7ECBF759" w14:textId="77777777" w:rsidR="009C4562" w:rsidRPr="009C4562" w:rsidRDefault="00B228AF">
          <w:pPr>
            <w:pStyle w:val="Spistreci1"/>
            <w:rPr>
              <w:rFonts w:ascii="Arial" w:eastAsiaTheme="minorEastAsia" w:hAnsi="Arial" w:cs="Arial"/>
              <w:bCs w:val="0"/>
              <w:sz w:val="22"/>
              <w:szCs w:val="22"/>
              <w:lang w:eastAsia="pl-PL"/>
            </w:rPr>
          </w:pPr>
          <w:hyperlink w:anchor="_Toc71882034" w:history="1">
            <w:r w:rsidR="009C4562" w:rsidRPr="009C4562">
              <w:rPr>
                <w:rStyle w:val="Hipercze"/>
                <w:rFonts w:ascii="Arial" w:hAnsi="Arial" w:cs="Arial"/>
              </w:rPr>
              <w:t>II.ROBOTY SIECIOWE</w:t>
            </w:r>
            <w:r w:rsidR="009C4562" w:rsidRPr="009C4562">
              <w:rPr>
                <w:rFonts w:ascii="Arial" w:hAnsi="Arial" w:cs="Arial"/>
                <w:webHidden/>
              </w:rPr>
              <w:tab/>
            </w:r>
            <w:r w:rsidR="009C4562" w:rsidRPr="009C4562">
              <w:rPr>
                <w:rFonts w:ascii="Arial" w:hAnsi="Arial" w:cs="Arial"/>
                <w:webHidden/>
              </w:rPr>
              <w:fldChar w:fldCharType="begin"/>
            </w:r>
            <w:r w:rsidR="009C4562" w:rsidRPr="009C4562">
              <w:rPr>
                <w:rFonts w:ascii="Arial" w:hAnsi="Arial" w:cs="Arial"/>
                <w:webHidden/>
              </w:rPr>
              <w:instrText xml:space="preserve"> PAGEREF _Toc71882034 \h </w:instrText>
            </w:r>
            <w:r w:rsidR="009C4562" w:rsidRPr="009C4562">
              <w:rPr>
                <w:rFonts w:ascii="Arial" w:hAnsi="Arial" w:cs="Arial"/>
                <w:webHidden/>
              </w:rPr>
            </w:r>
            <w:r w:rsidR="009C4562" w:rsidRPr="009C4562">
              <w:rPr>
                <w:rFonts w:ascii="Arial" w:hAnsi="Arial" w:cs="Arial"/>
                <w:webHidden/>
              </w:rPr>
              <w:fldChar w:fldCharType="separate"/>
            </w:r>
            <w:r>
              <w:rPr>
                <w:rFonts w:ascii="Arial" w:hAnsi="Arial" w:cs="Arial"/>
                <w:webHidden/>
              </w:rPr>
              <w:t>18</w:t>
            </w:r>
            <w:r w:rsidR="009C4562" w:rsidRPr="009C4562">
              <w:rPr>
                <w:rFonts w:ascii="Arial" w:hAnsi="Arial" w:cs="Arial"/>
                <w:webHidden/>
              </w:rPr>
              <w:fldChar w:fldCharType="end"/>
            </w:r>
          </w:hyperlink>
        </w:p>
        <w:p w14:paraId="71DD1DF8" w14:textId="73E88BF4" w:rsidR="009C4562" w:rsidRPr="009C4562" w:rsidRDefault="00B228AF">
          <w:pPr>
            <w:pStyle w:val="Spistreci2"/>
            <w:rPr>
              <w:rFonts w:eastAsiaTheme="minorEastAsia"/>
              <w:sz w:val="22"/>
              <w:szCs w:val="22"/>
              <w:lang w:eastAsia="pl-PL"/>
            </w:rPr>
          </w:pPr>
          <w:hyperlink w:anchor="_Toc71882035" w:history="1">
            <w:r w:rsidR="009C4562" w:rsidRPr="009C4562">
              <w:rPr>
                <w:rStyle w:val="Hipercze"/>
              </w:rPr>
              <w:t>II.1. MATERIAŁY</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_Toc71882035 \h </w:instrText>
            </w:r>
            <w:r w:rsidR="009C4562" w:rsidRPr="009C4562">
              <w:rPr>
                <w:webHidden/>
              </w:rPr>
            </w:r>
            <w:r w:rsidR="009C4562" w:rsidRPr="009C4562">
              <w:rPr>
                <w:webHidden/>
              </w:rPr>
              <w:fldChar w:fldCharType="separate"/>
            </w:r>
            <w:r>
              <w:rPr>
                <w:webHidden/>
              </w:rPr>
              <w:t>18</w:t>
            </w:r>
            <w:r w:rsidR="009C4562" w:rsidRPr="009C4562">
              <w:rPr>
                <w:webHidden/>
              </w:rPr>
              <w:fldChar w:fldCharType="end"/>
            </w:r>
          </w:hyperlink>
        </w:p>
        <w:p w14:paraId="4AD3B10C" w14:textId="77777777" w:rsidR="009C4562" w:rsidRPr="009C4562" w:rsidRDefault="00B228AF">
          <w:pPr>
            <w:pStyle w:val="Spistreci3"/>
            <w:rPr>
              <w:rFonts w:ascii="Arial" w:eastAsiaTheme="minorEastAsia" w:hAnsi="Arial" w:cs="Arial"/>
              <w:noProof/>
              <w:sz w:val="22"/>
              <w:szCs w:val="22"/>
              <w:lang w:eastAsia="pl-PL"/>
            </w:rPr>
          </w:pPr>
          <w:hyperlink w:anchor="_Toc71882036" w:history="1">
            <w:r w:rsidR="009C4562" w:rsidRPr="009C4562">
              <w:rPr>
                <w:rStyle w:val="Hipercze"/>
                <w:rFonts w:ascii="Arial" w:hAnsi="Arial" w:cs="Arial"/>
                <w:noProof/>
              </w:rPr>
              <w:t>II.1.1.  Ogólne wymagania dotyczące materiałów</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_Toc71882036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18</w:t>
            </w:r>
            <w:r w:rsidR="009C4562" w:rsidRPr="009C4562">
              <w:rPr>
                <w:rFonts w:ascii="Arial" w:hAnsi="Arial" w:cs="Arial"/>
                <w:noProof/>
                <w:webHidden/>
              </w:rPr>
              <w:fldChar w:fldCharType="end"/>
            </w:r>
          </w:hyperlink>
        </w:p>
        <w:p w14:paraId="363C003D" w14:textId="77777777" w:rsidR="009C4562" w:rsidRPr="009C4562" w:rsidRDefault="00B228AF">
          <w:pPr>
            <w:pStyle w:val="Spistreci3"/>
            <w:rPr>
              <w:rFonts w:ascii="Arial" w:eastAsiaTheme="minorEastAsia" w:hAnsi="Arial" w:cs="Arial"/>
              <w:noProof/>
              <w:sz w:val="22"/>
              <w:szCs w:val="22"/>
              <w:lang w:eastAsia="pl-PL"/>
            </w:rPr>
          </w:pPr>
          <w:hyperlink w:anchor="_Toc71882037" w:history="1">
            <w:r w:rsidR="009C4562" w:rsidRPr="009C4562">
              <w:rPr>
                <w:rStyle w:val="Hipercze"/>
                <w:rFonts w:ascii="Arial" w:hAnsi="Arial" w:cs="Arial"/>
                <w:noProof/>
              </w:rPr>
              <w:t>II.1.2. Sieci i przyłącza wodociągowe – Materiały: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_Toc71882037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18</w:t>
            </w:r>
            <w:r w:rsidR="009C4562" w:rsidRPr="009C4562">
              <w:rPr>
                <w:rFonts w:ascii="Arial" w:hAnsi="Arial" w:cs="Arial"/>
                <w:noProof/>
                <w:webHidden/>
              </w:rPr>
              <w:fldChar w:fldCharType="end"/>
            </w:r>
          </w:hyperlink>
        </w:p>
        <w:p w14:paraId="36E1E6B3" w14:textId="77777777" w:rsidR="009C4562" w:rsidRPr="009C4562" w:rsidRDefault="00B228AF">
          <w:pPr>
            <w:pStyle w:val="Spistreci3"/>
            <w:rPr>
              <w:rFonts w:ascii="Arial" w:eastAsiaTheme="minorEastAsia" w:hAnsi="Arial" w:cs="Arial"/>
              <w:noProof/>
              <w:sz w:val="22"/>
              <w:szCs w:val="22"/>
              <w:lang w:eastAsia="pl-PL"/>
            </w:rPr>
          </w:pPr>
          <w:hyperlink w:anchor="_Toc71882038" w:history="1">
            <w:r w:rsidR="009C4562" w:rsidRPr="009C4562">
              <w:rPr>
                <w:rStyle w:val="Hipercze"/>
                <w:rFonts w:ascii="Arial" w:eastAsia="Calibri" w:hAnsi="Arial" w:cs="Arial"/>
                <w:noProof/>
              </w:rPr>
              <w:t>II.1.2.1 Wytyczne ogólne dotyczące budowy sieci wodociągowej</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_Toc71882038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22</w:t>
            </w:r>
            <w:r w:rsidR="009C4562" w:rsidRPr="009C4562">
              <w:rPr>
                <w:rFonts w:ascii="Arial" w:hAnsi="Arial" w:cs="Arial"/>
                <w:noProof/>
                <w:webHidden/>
              </w:rPr>
              <w:fldChar w:fldCharType="end"/>
            </w:r>
          </w:hyperlink>
        </w:p>
        <w:p w14:paraId="135C1FE5" w14:textId="1011CD8A" w:rsidR="009C4562" w:rsidRPr="009C4562" w:rsidRDefault="00B228AF">
          <w:pPr>
            <w:pStyle w:val="Spistreci2"/>
            <w:rPr>
              <w:rFonts w:eastAsiaTheme="minorEastAsia"/>
              <w:sz w:val="22"/>
              <w:szCs w:val="22"/>
              <w:lang w:eastAsia="pl-PL"/>
            </w:rPr>
          </w:pPr>
          <w:hyperlink w:anchor="_Toc71882039" w:history="1">
            <w:r w:rsidR="009C4562" w:rsidRPr="009C4562">
              <w:rPr>
                <w:rStyle w:val="Hipercze"/>
                <w:spacing w:val="-14"/>
              </w:rPr>
              <w:t xml:space="preserve">II.2. </w:t>
            </w:r>
            <w:r w:rsidR="009C4562" w:rsidRPr="009C4562">
              <w:rPr>
                <w:rStyle w:val="Hipercze"/>
              </w:rPr>
              <w:t>SPRZĘT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_Toc71882039 \h </w:instrText>
            </w:r>
            <w:r w:rsidR="009C4562" w:rsidRPr="009C4562">
              <w:rPr>
                <w:webHidden/>
              </w:rPr>
            </w:r>
            <w:r w:rsidR="009C4562" w:rsidRPr="009C4562">
              <w:rPr>
                <w:webHidden/>
              </w:rPr>
              <w:fldChar w:fldCharType="separate"/>
            </w:r>
            <w:r>
              <w:rPr>
                <w:webHidden/>
              </w:rPr>
              <w:t>22</w:t>
            </w:r>
            <w:r w:rsidR="009C4562" w:rsidRPr="009C4562">
              <w:rPr>
                <w:webHidden/>
              </w:rPr>
              <w:fldChar w:fldCharType="end"/>
            </w:r>
          </w:hyperlink>
        </w:p>
        <w:p w14:paraId="504056E0" w14:textId="5EB0485C" w:rsidR="009C4562" w:rsidRPr="009C4562" w:rsidRDefault="00B228AF">
          <w:pPr>
            <w:pStyle w:val="Spistreci2"/>
            <w:rPr>
              <w:rFonts w:eastAsiaTheme="minorEastAsia"/>
              <w:sz w:val="22"/>
              <w:szCs w:val="22"/>
              <w:lang w:eastAsia="pl-PL"/>
            </w:rPr>
          </w:pPr>
          <w:hyperlink w:anchor="_Toc71882040" w:history="1">
            <w:r w:rsidR="009C4562" w:rsidRPr="009C4562">
              <w:rPr>
                <w:rStyle w:val="Hipercze"/>
                <w:spacing w:val="-14"/>
              </w:rPr>
              <w:t xml:space="preserve">II.3.  </w:t>
            </w:r>
            <w:r w:rsidR="009C4562" w:rsidRPr="009C4562">
              <w:rPr>
                <w:rStyle w:val="Hipercze"/>
              </w:rPr>
              <w:t>TRANSPORT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_Toc71882040 \h </w:instrText>
            </w:r>
            <w:r w:rsidR="009C4562" w:rsidRPr="009C4562">
              <w:rPr>
                <w:webHidden/>
              </w:rPr>
            </w:r>
            <w:r w:rsidR="009C4562" w:rsidRPr="009C4562">
              <w:rPr>
                <w:webHidden/>
              </w:rPr>
              <w:fldChar w:fldCharType="separate"/>
            </w:r>
            <w:r>
              <w:rPr>
                <w:webHidden/>
              </w:rPr>
              <w:t>23</w:t>
            </w:r>
            <w:r w:rsidR="009C4562" w:rsidRPr="009C4562">
              <w:rPr>
                <w:webHidden/>
              </w:rPr>
              <w:fldChar w:fldCharType="end"/>
            </w:r>
          </w:hyperlink>
        </w:p>
        <w:p w14:paraId="4F51C28A" w14:textId="60009F1F" w:rsidR="009C4562" w:rsidRPr="009C4562" w:rsidRDefault="00B228AF">
          <w:pPr>
            <w:pStyle w:val="Spistreci2"/>
            <w:rPr>
              <w:rFonts w:eastAsiaTheme="minorEastAsia"/>
              <w:sz w:val="22"/>
              <w:szCs w:val="22"/>
              <w:lang w:eastAsia="pl-PL"/>
            </w:rPr>
          </w:pPr>
          <w:hyperlink w:anchor="_Toc71882041" w:history="1">
            <w:r w:rsidR="009C4562" w:rsidRPr="009C4562">
              <w:rPr>
                <w:rStyle w:val="Hipercze"/>
              </w:rPr>
              <w:t>II.4. WYKONANIE ROBÓT</w:t>
            </w:r>
            <w:r w:rsidR="009C4562" w:rsidRPr="009C4562">
              <w:rPr>
                <w:webHidden/>
              </w:rPr>
              <w:tab/>
            </w:r>
            <w:r w:rsidR="009023BD">
              <w:rPr>
                <w:webHidden/>
              </w:rPr>
              <w:t>………………………………………………………………………………</w:t>
            </w:r>
            <w:r w:rsidR="009C4562" w:rsidRPr="009C4562">
              <w:rPr>
                <w:webHidden/>
              </w:rPr>
              <w:fldChar w:fldCharType="begin"/>
            </w:r>
            <w:r w:rsidR="009C4562" w:rsidRPr="009C4562">
              <w:rPr>
                <w:webHidden/>
              </w:rPr>
              <w:instrText xml:space="preserve"> PAGEREF _Toc71882041 \h </w:instrText>
            </w:r>
            <w:r w:rsidR="009C4562" w:rsidRPr="009C4562">
              <w:rPr>
                <w:webHidden/>
              </w:rPr>
            </w:r>
            <w:r w:rsidR="009C4562" w:rsidRPr="009C4562">
              <w:rPr>
                <w:webHidden/>
              </w:rPr>
              <w:fldChar w:fldCharType="separate"/>
            </w:r>
            <w:r>
              <w:rPr>
                <w:webHidden/>
              </w:rPr>
              <w:t>24</w:t>
            </w:r>
            <w:r w:rsidR="009C4562" w:rsidRPr="009C4562">
              <w:rPr>
                <w:webHidden/>
              </w:rPr>
              <w:fldChar w:fldCharType="end"/>
            </w:r>
          </w:hyperlink>
        </w:p>
        <w:p w14:paraId="0EA108F2" w14:textId="77777777" w:rsidR="009C4562" w:rsidRPr="009C4562" w:rsidRDefault="00B228AF">
          <w:pPr>
            <w:pStyle w:val="Spistreci3"/>
            <w:rPr>
              <w:rFonts w:ascii="Arial" w:eastAsiaTheme="minorEastAsia" w:hAnsi="Arial" w:cs="Arial"/>
              <w:noProof/>
              <w:sz w:val="22"/>
              <w:szCs w:val="22"/>
              <w:lang w:eastAsia="pl-PL"/>
            </w:rPr>
          </w:pPr>
          <w:hyperlink w:anchor="_Toc71882042" w:history="1">
            <w:r w:rsidR="009C4562" w:rsidRPr="009C4562">
              <w:rPr>
                <w:rStyle w:val="Hipercze"/>
                <w:rFonts w:ascii="Arial" w:hAnsi="Arial" w:cs="Arial"/>
                <w:noProof/>
                <w:spacing w:val="-1"/>
              </w:rPr>
              <w:t>II.4.1.</w:t>
            </w:r>
            <w:r w:rsidR="009C4562" w:rsidRPr="009C4562">
              <w:rPr>
                <w:rStyle w:val="Hipercze"/>
                <w:rFonts w:ascii="Arial" w:hAnsi="Arial" w:cs="Arial"/>
                <w:noProof/>
              </w:rPr>
              <w:t xml:space="preserve"> Roboty wstępne i przygotowawcze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24</w:t>
            </w:r>
            <w:r w:rsidR="009C4562" w:rsidRPr="009C4562">
              <w:rPr>
                <w:rFonts w:ascii="Arial" w:hAnsi="Arial" w:cs="Arial"/>
                <w:noProof/>
                <w:webHidden/>
              </w:rPr>
              <w:fldChar w:fldCharType="end"/>
            </w:r>
          </w:hyperlink>
        </w:p>
        <w:p w14:paraId="52E0D31A" w14:textId="77777777" w:rsidR="009C4562" w:rsidRPr="009C4562" w:rsidRDefault="00B228AF">
          <w:pPr>
            <w:pStyle w:val="Spistreci3"/>
            <w:rPr>
              <w:rFonts w:ascii="Arial" w:eastAsiaTheme="minorEastAsia" w:hAnsi="Arial" w:cs="Arial"/>
              <w:noProof/>
              <w:sz w:val="22"/>
              <w:szCs w:val="22"/>
              <w:lang w:eastAsia="pl-PL"/>
            </w:rPr>
          </w:pPr>
          <w:hyperlink w:anchor="_Toc71882043" w:history="1">
            <w:r w:rsidR="009C4562" w:rsidRPr="009C4562">
              <w:rPr>
                <w:rStyle w:val="Hipercze"/>
                <w:rFonts w:ascii="Arial" w:hAnsi="Arial" w:cs="Arial"/>
                <w:noProof/>
              </w:rPr>
              <w:t>II.4.2. Odwodnienie terenu robót i zabezpieczenie przed dopływem wód</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_Toc71882043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24</w:t>
            </w:r>
            <w:r w:rsidR="009C4562" w:rsidRPr="009C4562">
              <w:rPr>
                <w:rFonts w:ascii="Arial" w:hAnsi="Arial" w:cs="Arial"/>
                <w:noProof/>
                <w:webHidden/>
              </w:rPr>
              <w:fldChar w:fldCharType="end"/>
            </w:r>
          </w:hyperlink>
        </w:p>
        <w:p w14:paraId="160F6636" w14:textId="77777777" w:rsidR="009C4562" w:rsidRPr="009C4562" w:rsidRDefault="00B228AF">
          <w:pPr>
            <w:pStyle w:val="Spistreci3"/>
            <w:rPr>
              <w:rFonts w:ascii="Arial" w:eastAsiaTheme="minorEastAsia" w:hAnsi="Arial" w:cs="Arial"/>
              <w:noProof/>
              <w:sz w:val="22"/>
              <w:szCs w:val="22"/>
              <w:lang w:eastAsia="pl-PL"/>
            </w:rPr>
          </w:pPr>
          <w:hyperlink w:anchor="_Toc71882044" w:history="1">
            <w:r w:rsidR="009C4562" w:rsidRPr="009C4562">
              <w:rPr>
                <w:rStyle w:val="Hipercze"/>
                <w:rFonts w:ascii="Arial" w:hAnsi="Arial" w:cs="Arial"/>
                <w:noProof/>
                <w:spacing w:val="-1"/>
              </w:rPr>
              <w:t>II.4.3.</w:t>
            </w:r>
            <w:r w:rsidR="009C4562" w:rsidRPr="009C4562">
              <w:rPr>
                <w:rStyle w:val="Hipercze"/>
                <w:rFonts w:ascii="Arial" w:hAnsi="Arial" w:cs="Arial"/>
                <w:noProof/>
              </w:rPr>
              <w:t xml:space="preserve"> Roboty ziemne – wykopy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24</w:t>
            </w:r>
            <w:r w:rsidR="009C4562" w:rsidRPr="009C4562">
              <w:rPr>
                <w:rFonts w:ascii="Arial" w:hAnsi="Arial" w:cs="Arial"/>
                <w:noProof/>
                <w:webHidden/>
              </w:rPr>
              <w:fldChar w:fldCharType="end"/>
            </w:r>
          </w:hyperlink>
        </w:p>
        <w:p w14:paraId="67D0F052" w14:textId="77777777" w:rsidR="009C4562" w:rsidRPr="009C4562" w:rsidRDefault="00B228AF">
          <w:pPr>
            <w:pStyle w:val="Spistreci3"/>
            <w:rPr>
              <w:rFonts w:ascii="Arial" w:eastAsiaTheme="minorEastAsia" w:hAnsi="Arial" w:cs="Arial"/>
              <w:noProof/>
              <w:sz w:val="22"/>
              <w:szCs w:val="22"/>
              <w:lang w:eastAsia="pl-PL"/>
            </w:rPr>
          </w:pPr>
          <w:hyperlink w:anchor="_Toc71882045" w:history="1">
            <w:r w:rsidR="009C4562" w:rsidRPr="009C4562">
              <w:rPr>
                <w:rStyle w:val="Hipercze"/>
                <w:rFonts w:ascii="Arial" w:hAnsi="Arial" w:cs="Arial"/>
                <w:noProof/>
              </w:rPr>
              <w:t>II.4.3.1. Instalacje nadziemne i podziemne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26</w:t>
            </w:r>
            <w:r w:rsidR="009C4562" w:rsidRPr="009C4562">
              <w:rPr>
                <w:rFonts w:ascii="Arial" w:hAnsi="Arial" w:cs="Arial"/>
                <w:noProof/>
                <w:webHidden/>
              </w:rPr>
              <w:fldChar w:fldCharType="end"/>
            </w:r>
          </w:hyperlink>
        </w:p>
        <w:p w14:paraId="55A0574C" w14:textId="77777777" w:rsidR="009C4562" w:rsidRPr="009C4562" w:rsidRDefault="00B228AF">
          <w:pPr>
            <w:pStyle w:val="Spistreci3"/>
            <w:rPr>
              <w:rFonts w:ascii="Arial" w:eastAsiaTheme="minorEastAsia" w:hAnsi="Arial" w:cs="Arial"/>
              <w:noProof/>
              <w:sz w:val="22"/>
              <w:szCs w:val="22"/>
              <w:lang w:eastAsia="pl-PL"/>
            </w:rPr>
          </w:pPr>
          <w:hyperlink w:anchor="_Toc71882046" w:history="1">
            <w:r w:rsidR="009C4562" w:rsidRPr="009C4562">
              <w:rPr>
                <w:rStyle w:val="Hipercze"/>
                <w:rFonts w:ascii="Arial" w:hAnsi="Arial" w:cs="Arial"/>
                <w:noProof/>
              </w:rPr>
              <w:t>II.4.4. Awarie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27</w:t>
            </w:r>
            <w:r w:rsidR="009C4562" w:rsidRPr="009C4562">
              <w:rPr>
                <w:rFonts w:ascii="Arial" w:hAnsi="Arial" w:cs="Arial"/>
                <w:noProof/>
                <w:webHidden/>
              </w:rPr>
              <w:fldChar w:fldCharType="end"/>
            </w:r>
          </w:hyperlink>
        </w:p>
        <w:p w14:paraId="0341F2D4" w14:textId="77777777" w:rsidR="009C4562" w:rsidRPr="009C4562" w:rsidRDefault="00B228AF">
          <w:pPr>
            <w:pStyle w:val="Spistreci3"/>
            <w:rPr>
              <w:rFonts w:ascii="Arial" w:eastAsiaTheme="minorEastAsia" w:hAnsi="Arial" w:cs="Arial"/>
              <w:noProof/>
              <w:sz w:val="22"/>
              <w:szCs w:val="22"/>
              <w:lang w:eastAsia="pl-PL"/>
            </w:rPr>
          </w:pPr>
          <w:hyperlink w:anchor="_Toc71882047" w:history="1">
            <w:r w:rsidR="009C4562" w:rsidRPr="009C4562">
              <w:rPr>
                <w:rStyle w:val="Hipercze"/>
                <w:rFonts w:ascii="Arial" w:hAnsi="Arial" w:cs="Arial"/>
                <w:noProof/>
              </w:rPr>
              <w:t>II.4.5. Roboty instalacyjno – montażowe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27</w:t>
            </w:r>
            <w:r w:rsidR="009C4562" w:rsidRPr="009C4562">
              <w:rPr>
                <w:rFonts w:ascii="Arial" w:hAnsi="Arial" w:cs="Arial"/>
                <w:noProof/>
                <w:webHidden/>
              </w:rPr>
              <w:fldChar w:fldCharType="end"/>
            </w:r>
          </w:hyperlink>
        </w:p>
        <w:p w14:paraId="140D57EE" w14:textId="77777777" w:rsidR="009C4562" w:rsidRPr="009C4562" w:rsidRDefault="00B228AF">
          <w:pPr>
            <w:pStyle w:val="Spistreci3"/>
            <w:rPr>
              <w:rFonts w:ascii="Arial" w:eastAsiaTheme="minorEastAsia" w:hAnsi="Arial" w:cs="Arial"/>
              <w:noProof/>
              <w:sz w:val="22"/>
              <w:szCs w:val="22"/>
              <w:lang w:eastAsia="pl-PL"/>
            </w:rPr>
          </w:pPr>
          <w:hyperlink w:anchor="_Toc71882048" w:history="1">
            <w:r w:rsidR="009C4562" w:rsidRPr="009C4562">
              <w:rPr>
                <w:rStyle w:val="Hipercze"/>
                <w:rFonts w:ascii="Arial" w:hAnsi="Arial" w:cs="Arial"/>
                <w:noProof/>
              </w:rPr>
              <w:t>II.4.5.1. Układanie rurociągów</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27</w:t>
            </w:r>
            <w:r w:rsidR="009C4562" w:rsidRPr="009C4562">
              <w:rPr>
                <w:rFonts w:ascii="Arial" w:hAnsi="Arial" w:cs="Arial"/>
                <w:noProof/>
                <w:webHidden/>
              </w:rPr>
              <w:fldChar w:fldCharType="end"/>
            </w:r>
          </w:hyperlink>
        </w:p>
        <w:p w14:paraId="5EF2FFAE" w14:textId="77777777" w:rsidR="009C4562" w:rsidRPr="009C4562" w:rsidRDefault="00B228AF">
          <w:pPr>
            <w:pStyle w:val="Spistreci3"/>
            <w:rPr>
              <w:rFonts w:ascii="Arial" w:eastAsiaTheme="minorEastAsia" w:hAnsi="Arial" w:cs="Arial"/>
              <w:noProof/>
              <w:sz w:val="22"/>
              <w:szCs w:val="22"/>
              <w:lang w:eastAsia="pl-PL"/>
            </w:rPr>
          </w:pPr>
          <w:hyperlink w:anchor="_Toc71882049" w:history="1">
            <w:r w:rsidR="009C4562" w:rsidRPr="009C4562">
              <w:rPr>
                <w:rStyle w:val="Hipercze"/>
                <w:rFonts w:ascii="Arial" w:hAnsi="Arial" w:cs="Arial"/>
                <w:noProof/>
              </w:rPr>
              <w:t>II.4.5.2. Rury ochronne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_Toc71882049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28</w:t>
            </w:r>
            <w:r w:rsidR="009C4562" w:rsidRPr="009C4562">
              <w:rPr>
                <w:rFonts w:ascii="Arial" w:hAnsi="Arial" w:cs="Arial"/>
                <w:noProof/>
                <w:webHidden/>
              </w:rPr>
              <w:fldChar w:fldCharType="end"/>
            </w:r>
          </w:hyperlink>
        </w:p>
        <w:p w14:paraId="2B47AC39" w14:textId="77777777" w:rsidR="009C4562" w:rsidRPr="009C4562" w:rsidRDefault="00B228AF">
          <w:pPr>
            <w:pStyle w:val="Spistreci3"/>
            <w:rPr>
              <w:rFonts w:ascii="Arial" w:eastAsiaTheme="minorEastAsia" w:hAnsi="Arial" w:cs="Arial"/>
              <w:noProof/>
              <w:sz w:val="22"/>
              <w:szCs w:val="22"/>
              <w:lang w:eastAsia="pl-PL"/>
            </w:rPr>
          </w:pPr>
          <w:hyperlink w:anchor="_Toc71882050" w:history="1">
            <w:r w:rsidR="009C4562" w:rsidRPr="009C4562">
              <w:rPr>
                <w:rStyle w:val="Hipercze"/>
                <w:rFonts w:ascii="Arial" w:hAnsi="Arial" w:cs="Arial"/>
                <w:noProof/>
              </w:rPr>
              <w:t>II.4.5.3. Zabezpieczenie wodociągu przy przerwie w układaniu</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28</w:t>
            </w:r>
            <w:r w:rsidR="009C4562" w:rsidRPr="009C4562">
              <w:rPr>
                <w:rFonts w:ascii="Arial" w:hAnsi="Arial" w:cs="Arial"/>
                <w:noProof/>
                <w:webHidden/>
              </w:rPr>
              <w:fldChar w:fldCharType="end"/>
            </w:r>
          </w:hyperlink>
        </w:p>
        <w:p w14:paraId="77A6E3C4" w14:textId="77777777" w:rsidR="009C4562" w:rsidRPr="009C4562" w:rsidRDefault="00B228AF">
          <w:pPr>
            <w:pStyle w:val="Spistreci3"/>
            <w:rPr>
              <w:rFonts w:ascii="Arial" w:eastAsiaTheme="minorEastAsia" w:hAnsi="Arial" w:cs="Arial"/>
              <w:noProof/>
              <w:sz w:val="22"/>
              <w:szCs w:val="22"/>
              <w:lang w:eastAsia="pl-PL"/>
            </w:rPr>
          </w:pPr>
          <w:hyperlink w:anchor="_Toc71882051" w:history="1">
            <w:r w:rsidR="009C4562" w:rsidRPr="009C4562">
              <w:rPr>
                <w:rStyle w:val="Hipercze"/>
                <w:rFonts w:ascii="Arial" w:hAnsi="Arial" w:cs="Arial"/>
                <w:noProof/>
              </w:rPr>
              <w:t>II.4.6. Zasypywanie i zagęszczanie gruntu</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_Toc71882051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28</w:t>
            </w:r>
            <w:r w:rsidR="009C4562" w:rsidRPr="009C4562">
              <w:rPr>
                <w:rFonts w:ascii="Arial" w:hAnsi="Arial" w:cs="Arial"/>
                <w:noProof/>
                <w:webHidden/>
              </w:rPr>
              <w:fldChar w:fldCharType="end"/>
            </w:r>
          </w:hyperlink>
        </w:p>
        <w:p w14:paraId="587CC6F8" w14:textId="77777777" w:rsidR="009C4562" w:rsidRPr="009C4562" w:rsidRDefault="00B228AF">
          <w:pPr>
            <w:pStyle w:val="Spistreci3"/>
            <w:rPr>
              <w:rFonts w:ascii="Arial" w:eastAsiaTheme="minorEastAsia" w:hAnsi="Arial" w:cs="Arial"/>
              <w:noProof/>
              <w:sz w:val="22"/>
              <w:szCs w:val="22"/>
              <w:lang w:eastAsia="pl-PL"/>
            </w:rPr>
          </w:pPr>
          <w:hyperlink w:anchor="_Toc71882052" w:history="1">
            <w:r w:rsidR="009C4562" w:rsidRPr="009C4562">
              <w:rPr>
                <w:rStyle w:val="Hipercze"/>
                <w:rFonts w:ascii="Arial" w:hAnsi="Arial" w:cs="Arial"/>
                <w:noProof/>
              </w:rPr>
              <w:t>II.4.7.  Doprowadzenie terenu do stanu pierwotnego</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29</w:t>
            </w:r>
            <w:r w:rsidR="009C4562" w:rsidRPr="009C4562">
              <w:rPr>
                <w:rFonts w:ascii="Arial" w:hAnsi="Arial" w:cs="Arial"/>
                <w:noProof/>
                <w:webHidden/>
              </w:rPr>
              <w:fldChar w:fldCharType="end"/>
            </w:r>
          </w:hyperlink>
        </w:p>
        <w:p w14:paraId="45EA002B" w14:textId="77777777" w:rsidR="009C4562" w:rsidRPr="009C4562" w:rsidRDefault="00B228AF">
          <w:pPr>
            <w:pStyle w:val="Spistreci2"/>
            <w:rPr>
              <w:rFonts w:eastAsiaTheme="minorEastAsia"/>
              <w:sz w:val="22"/>
              <w:szCs w:val="22"/>
              <w:lang w:eastAsia="pl-PL"/>
            </w:rPr>
          </w:pPr>
          <w:hyperlink w:anchor="_Toc71882053" w:history="1">
            <w:r w:rsidR="009C4562" w:rsidRPr="009C4562">
              <w:rPr>
                <w:rStyle w:val="Hipercze"/>
              </w:rPr>
              <w:t>II.5. KONTROLA JAKOŚCI ROBÓT</w:t>
            </w:r>
            <w:r w:rsidR="009C4562" w:rsidRPr="009C4562">
              <w:rPr>
                <w:webHidden/>
              </w:rPr>
              <w:tab/>
            </w:r>
            <w:r w:rsidR="009C4562" w:rsidRPr="009C4562">
              <w:rPr>
                <w:webHidden/>
              </w:rPr>
              <w:fldChar w:fldCharType="begin"/>
            </w:r>
            <w:r w:rsidR="009C4562" w:rsidRPr="009C4562">
              <w:rPr>
                <w:webHidden/>
              </w:rPr>
              <w:instrText xml:space="preserve"> PAGEREF _Toc71882053 \h </w:instrText>
            </w:r>
            <w:r w:rsidR="009C4562" w:rsidRPr="009C4562">
              <w:rPr>
                <w:webHidden/>
              </w:rPr>
            </w:r>
            <w:r w:rsidR="009C4562" w:rsidRPr="009C4562">
              <w:rPr>
                <w:webHidden/>
              </w:rPr>
              <w:fldChar w:fldCharType="separate"/>
            </w:r>
            <w:r>
              <w:rPr>
                <w:webHidden/>
              </w:rPr>
              <w:t>29</w:t>
            </w:r>
            <w:r w:rsidR="009C4562" w:rsidRPr="009C4562">
              <w:rPr>
                <w:webHidden/>
              </w:rPr>
              <w:fldChar w:fldCharType="end"/>
            </w:r>
          </w:hyperlink>
        </w:p>
        <w:p w14:paraId="3D1556ED" w14:textId="77777777" w:rsidR="009C4562" w:rsidRPr="009C4562" w:rsidRDefault="00B228AF">
          <w:pPr>
            <w:pStyle w:val="Spistreci3"/>
            <w:rPr>
              <w:rFonts w:ascii="Arial" w:eastAsiaTheme="minorEastAsia" w:hAnsi="Arial" w:cs="Arial"/>
              <w:noProof/>
              <w:sz w:val="22"/>
              <w:szCs w:val="22"/>
              <w:lang w:eastAsia="pl-PL"/>
            </w:rPr>
          </w:pPr>
          <w:hyperlink w:anchor="_Toc71882054" w:history="1">
            <w:r w:rsidR="009C4562" w:rsidRPr="009C4562">
              <w:rPr>
                <w:rStyle w:val="Hipercze"/>
                <w:rFonts w:ascii="Arial" w:hAnsi="Arial" w:cs="Arial"/>
                <w:noProof/>
              </w:rPr>
              <w:t>II.5.1. Zasady kontroli jakości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29</w:t>
            </w:r>
            <w:r w:rsidR="009C4562" w:rsidRPr="009C4562">
              <w:rPr>
                <w:rFonts w:ascii="Arial" w:hAnsi="Arial" w:cs="Arial"/>
                <w:noProof/>
                <w:webHidden/>
              </w:rPr>
              <w:fldChar w:fldCharType="end"/>
            </w:r>
          </w:hyperlink>
        </w:p>
        <w:p w14:paraId="76B48BC0" w14:textId="77777777" w:rsidR="009C4562" w:rsidRPr="009C4562" w:rsidRDefault="00B228AF">
          <w:pPr>
            <w:pStyle w:val="Spistreci3"/>
            <w:rPr>
              <w:rFonts w:ascii="Arial" w:eastAsiaTheme="minorEastAsia" w:hAnsi="Arial" w:cs="Arial"/>
              <w:noProof/>
              <w:sz w:val="22"/>
              <w:szCs w:val="22"/>
              <w:lang w:eastAsia="pl-PL"/>
            </w:rPr>
          </w:pPr>
          <w:hyperlink w:anchor="_Toc71882055" w:history="1">
            <w:r w:rsidR="009C4562" w:rsidRPr="009C4562">
              <w:rPr>
                <w:rStyle w:val="Hipercze"/>
                <w:rFonts w:ascii="Arial" w:hAnsi="Arial" w:cs="Arial"/>
                <w:noProof/>
              </w:rPr>
              <w:t>II.5.1.1. Badanie szczelności i jakości wody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29</w:t>
            </w:r>
            <w:r w:rsidR="009C4562" w:rsidRPr="009C4562">
              <w:rPr>
                <w:rFonts w:ascii="Arial" w:hAnsi="Arial" w:cs="Arial"/>
                <w:noProof/>
                <w:webHidden/>
              </w:rPr>
              <w:fldChar w:fldCharType="end"/>
            </w:r>
          </w:hyperlink>
        </w:p>
        <w:p w14:paraId="076233CC" w14:textId="77777777" w:rsidR="009C4562" w:rsidRPr="009C4562" w:rsidRDefault="00B228AF">
          <w:pPr>
            <w:pStyle w:val="Spistreci1"/>
            <w:rPr>
              <w:rFonts w:ascii="Arial" w:eastAsiaTheme="minorEastAsia" w:hAnsi="Arial" w:cs="Arial"/>
              <w:bCs w:val="0"/>
              <w:sz w:val="22"/>
              <w:szCs w:val="22"/>
              <w:lang w:eastAsia="pl-PL"/>
            </w:rPr>
          </w:pPr>
          <w:hyperlink w:anchor="_Toc71882056" w:history="1">
            <w:r w:rsidR="009C4562" w:rsidRPr="009C4562">
              <w:rPr>
                <w:rStyle w:val="Hipercze"/>
                <w:rFonts w:ascii="Arial" w:hAnsi="Arial" w:cs="Arial"/>
              </w:rPr>
              <w:t>III. ROBOTY DROGOWE</w:t>
            </w:r>
            <w:r w:rsidR="009C4562" w:rsidRPr="009C4562">
              <w:rPr>
                <w:rFonts w:ascii="Arial" w:hAnsi="Arial" w:cs="Arial"/>
                <w:webHidden/>
              </w:rPr>
              <w:tab/>
            </w:r>
            <w:r w:rsidR="009C4562" w:rsidRPr="009C4562">
              <w:rPr>
                <w:rFonts w:ascii="Arial" w:hAnsi="Arial" w:cs="Arial"/>
                <w:webHidden/>
              </w:rPr>
              <w:fldChar w:fldCharType="begin"/>
            </w:r>
            <w:r w:rsidR="009C4562" w:rsidRPr="009C4562">
              <w:rPr>
                <w:rFonts w:ascii="Arial" w:hAnsi="Arial" w:cs="Arial"/>
                <w:webHidden/>
              </w:rPr>
              <w:instrText xml:space="preserve"> PAGEREF _Toc71882056 \h </w:instrText>
            </w:r>
            <w:r w:rsidR="009C4562" w:rsidRPr="009C4562">
              <w:rPr>
                <w:rFonts w:ascii="Arial" w:hAnsi="Arial" w:cs="Arial"/>
                <w:webHidden/>
              </w:rPr>
            </w:r>
            <w:r w:rsidR="009C4562" w:rsidRPr="009C4562">
              <w:rPr>
                <w:rFonts w:ascii="Arial" w:hAnsi="Arial" w:cs="Arial"/>
                <w:webHidden/>
              </w:rPr>
              <w:fldChar w:fldCharType="separate"/>
            </w:r>
            <w:r>
              <w:rPr>
                <w:rFonts w:ascii="Arial" w:hAnsi="Arial" w:cs="Arial"/>
                <w:webHidden/>
              </w:rPr>
              <w:t>31</w:t>
            </w:r>
            <w:r w:rsidR="009C4562" w:rsidRPr="009C4562">
              <w:rPr>
                <w:rFonts w:ascii="Arial" w:hAnsi="Arial" w:cs="Arial"/>
                <w:webHidden/>
              </w:rPr>
              <w:fldChar w:fldCharType="end"/>
            </w:r>
          </w:hyperlink>
        </w:p>
        <w:p w14:paraId="5D69D414" w14:textId="3D2747D1" w:rsidR="009C4562" w:rsidRPr="009C4562" w:rsidRDefault="00B228AF">
          <w:pPr>
            <w:pStyle w:val="Spistreci2"/>
            <w:rPr>
              <w:rFonts w:eastAsiaTheme="minorEastAsia"/>
              <w:sz w:val="22"/>
              <w:szCs w:val="22"/>
              <w:lang w:eastAsia="pl-PL"/>
            </w:rPr>
          </w:pPr>
          <w:hyperlink w:anchor="_Toc71882057" w:history="1">
            <w:r w:rsidR="009C4562" w:rsidRPr="009C4562">
              <w:rPr>
                <w:rStyle w:val="Hipercze"/>
              </w:rPr>
              <w:t>III.1. MATERIAŁY</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_Toc71882057 \h </w:instrText>
            </w:r>
            <w:r w:rsidR="009C4562" w:rsidRPr="009C4562">
              <w:rPr>
                <w:webHidden/>
              </w:rPr>
            </w:r>
            <w:r w:rsidR="009C4562" w:rsidRPr="009C4562">
              <w:rPr>
                <w:webHidden/>
              </w:rPr>
              <w:fldChar w:fldCharType="separate"/>
            </w:r>
            <w:r>
              <w:rPr>
                <w:webHidden/>
              </w:rPr>
              <w:t>31</w:t>
            </w:r>
            <w:r w:rsidR="009C4562" w:rsidRPr="009C4562">
              <w:rPr>
                <w:webHidden/>
              </w:rPr>
              <w:fldChar w:fldCharType="end"/>
            </w:r>
          </w:hyperlink>
        </w:p>
        <w:p w14:paraId="3FF9DB3B" w14:textId="77777777" w:rsidR="009C4562" w:rsidRPr="009C4562" w:rsidRDefault="00B228AF">
          <w:pPr>
            <w:pStyle w:val="Spistreci3"/>
            <w:rPr>
              <w:rFonts w:ascii="Arial" w:eastAsiaTheme="minorEastAsia" w:hAnsi="Arial" w:cs="Arial"/>
              <w:noProof/>
              <w:sz w:val="22"/>
              <w:szCs w:val="22"/>
              <w:lang w:eastAsia="pl-PL"/>
            </w:rPr>
          </w:pPr>
          <w:hyperlink w:anchor="_Toc71882058" w:history="1">
            <w:r w:rsidR="009C4562" w:rsidRPr="009C4562">
              <w:rPr>
                <w:rStyle w:val="Hipercze"/>
                <w:rFonts w:ascii="Arial" w:hAnsi="Arial" w:cs="Arial"/>
                <w:noProof/>
              </w:rPr>
              <w:t>III.1.1. Piasek na warstwę odcinającą</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31</w:t>
            </w:r>
            <w:r w:rsidR="009C4562" w:rsidRPr="009C4562">
              <w:rPr>
                <w:rFonts w:ascii="Arial" w:hAnsi="Arial" w:cs="Arial"/>
                <w:noProof/>
                <w:webHidden/>
              </w:rPr>
              <w:fldChar w:fldCharType="end"/>
            </w:r>
          </w:hyperlink>
        </w:p>
        <w:p w14:paraId="6F5C49B6" w14:textId="77777777" w:rsidR="009C4562" w:rsidRPr="009C4562" w:rsidRDefault="00B228AF">
          <w:pPr>
            <w:pStyle w:val="Spistreci3"/>
            <w:rPr>
              <w:rFonts w:ascii="Arial" w:eastAsiaTheme="minorEastAsia" w:hAnsi="Arial" w:cs="Arial"/>
              <w:noProof/>
              <w:sz w:val="22"/>
              <w:szCs w:val="22"/>
              <w:lang w:eastAsia="pl-PL"/>
            </w:rPr>
          </w:pPr>
          <w:hyperlink w:anchor="_Toc71882059" w:history="1">
            <w:r w:rsidR="009C4562" w:rsidRPr="009C4562">
              <w:rPr>
                <w:rStyle w:val="Hipercze"/>
                <w:rFonts w:ascii="Arial" w:hAnsi="Arial" w:cs="Arial"/>
                <w:noProof/>
              </w:rPr>
              <w:t>III.1.2. Kruszywo naturalne, łamane i żużel wielkopiecowy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_Toc71882059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31</w:t>
            </w:r>
            <w:r w:rsidR="009C4562" w:rsidRPr="009C4562">
              <w:rPr>
                <w:rFonts w:ascii="Arial" w:hAnsi="Arial" w:cs="Arial"/>
                <w:noProof/>
                <w:webHidden/>
              </w:rPr>
              <w:fldChar w:fldCharType="end"/>
            </w:r>
          </w:hyperlink>
        </w:p>
        <w:p w14:paraId="4284BECE" w14:textId="77777777" w:rsidR="009C4562" w:rsidRPr="009C4562" w:rsidRDefault="00B228AF">
          <w:pPr>
            <w:pStyle w:val="Spistreci3"/>
            <w:rPr>
              <w:rFonts w:ascii="Arial" w:eastAsiaTheme="minorEastAsia" w:hAnsi="Arial" w:cs="Arial"/>
              <w:noProof/>
              <w:sz w:val="22"/>
              <w:szCs w:val="22"/>
              <w:lang w:eastAsia="pl-PL"/>
            </w:rPr>
          </w:pPr>
          <w:hyperlink w:anchor="_Toc71882060" w:history="1">
            <w:r w:rsidR="009C4562" w:rsidRPr="009C4562">
              <w:rPr>
                <w:rStyle w:val="Hipercze"/>
                <w:rFonts w:ascii="Arial" w:hAnsi="Arial" w:cs="Arial"/>
                <w:noProof/>
              </w:rPr>
              <w:t>III.1.3. Woda</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32</w:t>
            </w:r>
            <w:r w:rsidR="009C4562" w:rsidRPr="009C4562">
              <w:rPr>
                <w:rFonts w:ascii="Arial" w:hAnsi="Arial" w:cs="Arial"/>
                <w:noProof/>
                <w:webHidden/>
              </w:rPr>
              <w:fldChar w:fldCharType="end"/>
            </w:r>
          </w:hyperlink>
        </w:p>
        <w:p w14:paraId="7998D00E" w14:textId="77777777" w:rsidR="009C4562" w:rsidRPr="009C4562" w:rsidRDefault="00B228AF">
          <w:pPr>
            <w:pStyle w:val="Spistreci3"/>
            <w:rPr>
              <w:rFonts w:ascii="Arial" w:eastAsiaTheme="minorEastAsia" w:hAnsi="Arial" w:cs="Arial"/>
              <w:noProof/>
              <w:sz w:val="22"/>
              <w:szCs w:val="22"/>
              <w:lang w:eastAsia="pl-PL"/>
            </w:rPr>
          </w:pPr>
          <w:hyperlink w:anchor="_Toc71882061" w:history="1">
            <w:r w:rsidR="009C4562" w:rsidRPr="009C4562">
              <w:rPr>
                <w:rStyle w:val="Hipercze"/>
                <w:rFonts w:ascii="Arial" w:hAnsi="Arial" w:cs="Arial"/>
                <w:noProof/>
              </w:rPr>
              <w:t>III.1.4. Kostka brukowa betonowa</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_Toc71882061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33</w:t>
            </w:r>
            <w:r w:rsidR="009C4562" w:rsidRPr="009C4562">
              <w:rPr>
                <w:rFonts w:ascii="Arial" w:hAnsi="Arial" w:cs="Arial"/>
                <w:noProof/>
                <w:webHidden/>
              </w:rPr>
              <w:fldChar w:fldCharType="end"/>
            </w:r>
          </w:hyperlink>
        </w:p>
        <w:p w14:paraId="7672A683" w14:textId="77777777" w:rsidR="009C4562" w:rsidRPr="009C4562" w:rsidRDefault="00B228AF">
          <w:pPr>
            <w:pStyle w:val="Spistreci3"/>
            <w:rPr>
              <w:rFonts w:ascii="Arial" w:eastAsiaTheme="minorEastAsia" w:hAnsi="Arial" w:cs="Arial"/>
              <w:noProof/>
              <w:sz w:val="22"/>
              <w:szCs w:val="22"/>
              <w:lang w:eastAsia="pl-PL"/>
            </w:rPr>
          </w:pPr>
          <w:hyperlink w:anchor="_Toc71882062" w:history="1">
            <w:r w:rsidR="009C4562" w:rsidRPr="009C4562">
              <w:rPr>
                <w:rStyle w:val="Hipercze"/>
                <w:rFonts w:ascii="Arial" w:hAnsi="Arial" w:cs="Arial"/>
                <w:noProof/>
              </w:rPr>
              <w:t>III.1.5.   Beton asfaltowy</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33</w:t>
            </w:r>
            <w:r w:rsidR="009C4562" w:rsidRPr="009C4562">
              <w:rPr>
                <w:rFonts w:ascii="Arial" w:hAnsi="Arial" w:cs="Arial"/>
                <w:noProof/>
                <w:webHidden/>
              </w:rPr>
              <w:fldChar w:fldCharType="end"/>
            </w:r>
          </w:hyperlink>
        </w:p>
        <w:p w14:paraId="276AF27E" w14:textId="77777777" w:rsidR="009C4562" w:rsidRPr="009C4562" w:rsidRDefault="00B228AF">
          <w:pPr>
            <w:pStyle w:val="Spistreci3"/>
            <w:rPr>
              <w:rFonts w:ascii="Arial" w:eastAsiaTheme="minorEastAsia" w:hAnsi="Arial" w:cs="Arial"/>
              <w:noProof/>
              <w:sz w:val="22"/>
              <w:szCs w:val="22"/>
              <w:lang w:eastAsia="pl-PL"/>
            </w:rPr>
          </w:pPr>
          <w:hyperlink w:anchor="_Toc71882063" w:history="1">
            <w:r w:rsidR="009C4562" w:rsidRPr="009C4562">
              <w:rPr>
                <w:rStyle w:val="Hipercze"/>
                <w:rFonts w:ascii="Arial" w:hAnsi="Arial" w:cs="Arial"/>
                <w:noProof/>
              </w:rPr>
              <w:t>III.1.6.  Emulsja do skropienia</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_Toc71882063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34</w:t>
            </w:r>
            <w:r w:rsidR="009C4562" w:rsidRPr="009C4562">
              <w:rPr>
                <w:rFonts w:ascii="Arial" w:hAnsi="Arial" w:cs="Arial"/>
                <w:noProof/>
                <w:webHidden/>
              </w:rPr>
              <w:fldChar w:fldCharType="end"/>
            </w:r>
          </w:hyperlink>
        </w:p>
        <w:p w14:paraId="4CE58BD6" w14:textId="77777777" w:rsidR="009C4562" w:rsidRPr="009C4562" w:rsidRDefault="00B228AF">
          <w:pPr>
            <w:pStyle w:val="Spistreci3"/>
            <w:rPr>
              <w:rFonts w:ascii="Arial" w:eastAsiaTheme="minorEastAsia" w:hAnsi="Arial" w:cs="Arial"/>
              <w:noProof/>
              <w:sz w:val="22"/>
              <w:szCs w:val="22"/>
              <w:lang w:eastAsia="pl-PL"/>
            </w:rPr>
          </w:pPr>
          <w:hyperlink w:anchor="_Toc71882064" w:history="1">
            <w:r w:rsidR="009C4562" w:rsidRPr="009C4562">
              <w:rPr>
                <w:rStyle w:val="Hipercze"/>
                <w:rFonts w:ascii="Arial" w:hAnsi="Arial" w:cs="Arial"/>
                <w:noProof/>
              </w:rPr>
              <w:t>III.1.7.  Krawężniki</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35</w:t>
            </w:r>
            <w:r w:rsidR="009C4562" w:rsidRPr="009C4562">
              <w:rPr>
                <w:rFonts w:ascii="Arial" w:hAnsi="Arial" w:cs="Arial"/>
                <w:noProof/>
                <w:webHidden/>
              </w:rPr>
              <w:fldChar w:fldCharType="end"/>
            </w:r>
          </w:hyperlink>
        </w:p>
        <w:p w14:paraId="1D327633" w14:textId="77777777" w:rsidR="009C4562" w:rsidRPr="009C4562" w:rsidRDefault="00B228AF">
          <w:pPr>
            <w:pStyle w:val="Spistreci3"/>
            <w:rPr>
              <w:rFonts w:ascii="Arial" w:eastAsiaTheme="minorEastAsia" w:hAnsi="Arial" w:cs="Arial"/>
              <w:noProof/>
              <w:sz w:val="22"/>
              <w:szCs w:val="22"/>
              <w:lang w:eastAsia="pl-PL"/>
            </w:rPr>
          </w:pPr>
          <w:hyperlink w:anchor="_Toc71882065" w:history="1">
            <w:r w:rsidR="009C4562" w:rsidRPr="009C4562">
              <w:rPr>
                <w:rStyle w:val="Hipercze"/>
                <w:rFonts w:ascii="Arial" w:hAnsi="Arial" w:cs="Arial"/>
                <w:noProof/>
              </w:rPr>
              <w:t>III.1.8. Obrzeża</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35</w:t>
            </w:r>
            <w:r w:rsidR="009C4562" w:rsidRPr="009C4562">
              <w:rPr>
                <w:rFonts w:ascii="Arial" w:hAnsi="Arial" w:cs="Arial"/>
                <w:noProof/>
                <w:webHidden/>
              </w:rPr>
              <w:fldChar w:fldCharType="end"/>
            </w:r>
          </w:hyperlink>
        </w:p>
        <w:p w14:paraId="33ED33C2" w14:textId="77777777" w:rsidR="009C4562" w:rsidRPr="009C4562" w:rsidRDefault="00B228AF">
          <w:pPr>
            <w:pStyle w:val="Spistreci3"/>
            <w:rPr>
              <w:rFonts w:ascii="Arial" w:eastAsiaTheme="minorEastAsia" w:hAnsi="Arial" w:cs="Arial"/>
              <w:noProof/>
              <w:sz w:val="22"/>
              <w:szCs w:val="22"/>
              <w:lang w:eastAsia="pl-PL"/>
            </w:rPr>
          </w:pPr>
          <w:hyperlink w:anchor="_Toc71882066" w:history="1">
            <w:r w:rsidR="009C4562" w:rsidRPr="009C4562">
              <w:rPr>
                <w:rStyle w:val="Hipercze"/>
                <w:rFonts w:ascii="Arial" w:hAnsi="Arial" w:cs="Arial"/>
                <w:noProof/>
              </w:rPr>
              <w:t>III.1.9. Ścieki z elementów prefabrykowanych</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35</w:t>
            </w:r>
            <w:r w:rsidR="009C4562" w:rsidRPr="009C4562">
              <w:rPr>
                <w:rFonts w:ascii="Arial" w:hAnsi="Arial" w:cs="Arial"/>
                <w:noProof/>
                <w:webHidden/>
              </w:rPr>
              <w:fldChar w:fldCharType="end"/>
            </w:r>
          </w:hyperlink>
        </w:p>
        <w:p w14:paraId="2DE759EB" w14:textId="77777777" w:rsidR="009C4562" w:rsidRPr="009C4562" w:rsidRDefault="00B228AF">
          <w:pPr>
            <w:pStyle w:val="Spistreci3"/>
            <w:rPr>
              <w:rFonts w:ascii="Arial" w:eastAsiaTheme="minorEastAsia" w:hAnsi="Arial" w:cs="Arial"/>
              <w:noProof/>
              <w:sz w:val="22"/>
              <w:szCs w:val="22"/>
              <w:lang w:eastAsia="pl-PL"/>
            </w:rPr>
          </w:pPr>
          <w:hyperlink w:anchor="_Toc71882067" w:history="1">
            <w:r w:rsidR="009C4562" w:rsidRPr="009C4562">
              <w:rPr>
                <w:rStyle w:val="Hipercze"/>
                <w:rFonts w:ascii="Arial" w:hAnsi="Arial" w:cs="Arial"/>
                <w:noProof/>
              </w:rPr>
              <w:t>III.1.10. Cement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36</w:t>
            </w:r>
            <w:r w:rsidR="009C4562" w:rsidRPr="009C4562">
              <w:rPr>
                <w:rFonts w:ascii="Arial" w:hAnsi="Arial" w:cs="Arial"/>
                <w:noProof/>
                <w:webHidden/>
              </w:rPr>
              <w:fldChar w:fldCharType="end"/>
            </w:r>
          </w:hyperlink>
        </w:p>
        <w:p w14:paraId="1F7147F1" w14:textId="77777777" w:rsidR="009C4562" w:rsidRPr="009C4562" w:rsidRDefault="00B228AF">
          <w:pPr>
            <w:pStyle w:val="Spistreci3"/>
            <w:rPr>
              <w:rFonts w:ascii="Arial" w:eastAsiaTheme="minorEastAsia" w:hAnsi="Arial" w:cs="Arial"/>
              <w:noProof/>
              <w:sz w:val="22"/>
              <w:szCs w:val="22"/>
              <w:lang w:eastAsia="pl-PL"/>
            </w:rPr>
          </w:pPr>
          <w:hyperlink w:anchor="_Toc71882068" w:history="1">
            <w:r w:rsidR="009C4562" w:rsidRPr="009C4562">
              <w:rPr>
                <w:rStyle w:val="Hipercze"/>
                <w:rFonts w:ascii="Arial" w:hAnsi="Arial" w:cs="Arial"/>
                <w:noProof/>
              </w:rPr>
              <w:t>III.1.11. Beton</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_Toc71882068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36</w:t>
            </w:r>
            <w:r w:rsidR="009C4562" w:rsidRPr="009C4562">
              <w:rPr>
                <w:rFonts w:ascii="Arial" w:hAnsi="Arial" w:cs="Arial"/>
                <w:noProof/>
                <w:webHidden/>
              </w:rPr>
              <w:fldChar w:fldCharType="end"/>
            </w:r>
          </w:hyperlink>
        </w:p>
        <w:p w14:paraId="57E1AB89" w14:textId="66E41DCB" w:rsidR="009C4562" w:rsidRPr="009C4562" w:rsidRDefault="00B228AF">
          <w:pPr>
            <w:pStyle w:val="Spistreci2"/>
            <w:rPr>
              <w:rFonts w:eastAsiaTheme="minorEastAsia"/>
              <w:sz w:val="22"/>
              <w:szCs w:val="22"/>
              <w:lang w:eastAsia="pl-PL"/>
            </w:rPr>
          </w:pPr>
          <w:hyperlink w:anchor="_Toc71882069" w:history="1">
            <w:r w:rsidR="009C4562" w:rsidRPr="009C4562">
              <w:rPr>
                <w:rStyle w:val="Hipercze"/>
              </w:rPr>
              <w:t>III.2. SPRZĘT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_Toc71882069 \h </w:instrText>
            </w:r>
            <w:r w:rsidR="009C4562" w:rsidRPr="009C4562">
              <w:rPr>
                <w:webHidden/>
              </w:rPr>
            </w:r>
            <w:r w:rsidR="009C4562" w:rsidRPr="009C4562">
              <w:rPr>
                <w:webHidden/>
              </w:rPr>
              <w:fldChar w:fldCharType="separate"/>
            </w:r>
            <w:r>
              <w:rPr>
                <w:webHidden/>
              </w:rPr>
              <w:t>36</w:t>
            </w:r>
            <w:r w:rsidR="009C4562" w:rsidRPr="009C4562">
              <w:rPr>
                <w:webHidden/>
              </w:rPr>
              <w:fldChar w:fldCharType="end"/>
            </w:r>
          </w:hyperlink>
        </w:p>
        <w:p w14:paraId="077E8F73" w14:textId="77777777" w:rsidR="009C4562" w:rsidRPr="009C4562" w:rsidRDefault="00B228AF">
          <w:pPr>
            <w:pStyle w:val="Spistreci3"/>
            <w:rPr>
              <w:rFonts w:ascii="Arial" w:eastAsiaTheme="minorEastAsia" w:hAnsi="Arial" w:cs="Arial"/>
              <w:noProof/>
              <w:sz w:val="22"/>
              <w:szCs w:val="22"/>
              <w:lang w:eastAsia="pl-PL"/>
            </w:rPr>
          </w:pPr>
          <w:hyperlink w:anchor="_Toc71882070" w:history="1">
            <w:r w:rsidR="009C4562" w:rsidRPr="009C4562">
              <w:rPr>
                <w:rStyle w:val="Hipercze"/>
                <w:rFonts w:ascii="Arial" w:hAnsi="Arial" w:cs="Arial"/>
                <w:noProof/>
              </w:rPr>
              <w:t>III.2.1. Sprzęt do wykonania konstrukcji nawierzchni</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36</w:t>
            </w:r>
            <w:r w:rsidR="009C4562" w:rsidRPr="009C4562">
              <w:rPr>
                <w:rFonts w:ascii="Arial" w:hAnsi="Arial" w:cs="Arial"/>
                <w:noProof/>
                <w:webHidden/>
              </w:rPr>
              <w:fldChar w:fldCharType="end"/>
            </w:r>
          </w:hyperlink>
        </w:p>
        <w:p w14:paraId="1D51D8BD" w14:textId="4CEC42E2" w:rsidR="009C4562" w:rsidRPr="009C4562" w:rsidRDefault="00B228AF">
          <w:pPr>
            <w:pStyle w:val="Spistreci2"/>
            <w:rPr>
              <w:rFonts w:eastAsiaTheme="minorEastAsia"/>
              <w:sz w:val="22"/>
              <w:szCs w:val="22"/>
              <w:lang w:eastAsia="pl-PL"/>
            </w:rPr>
          </w:pPr>
          <w:hyperlink w:anchor="_Toc71882071" w:history="1">
            <w:r w:rsidR="009C4562" w:rsidRPr="009C4562">
              <w:rPr>
                <w:rStyle w:val="Hipercze"/>
              </w:rPr>
              <w:t>III.3. TRANSPORT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_Toc71882071 \h </w:instrText>
            </w:r>
            <w:r w:rsidR="009C4562" w:rsidRPr="009C4562">
              <w:rPr>
                <w:webHidden/>
              </w:rPr>
            </w:r>
            <w:r w:rsidR="009C4562" w:rsidRPr="009C4562">
              <w:rPr>
                <w:webHidden/>
              </w:rPr>
              <w:fldChar w:fldCharType="separate"/>
            </w:r>
            <w:r>
              <w:rPr>
                <w:webHidden/>
              </w:rPr>
              <w:t>37</w:t>
            </w:r>
            <w:r w:rsidR="009C4562" w:rsidRPr="009C4562">
              <w:rPr>
                <w:webHidden/>
              </w:rPr>
              <w:fldChar w:fldCharType="end"/>
            </w:r>
          </w:hyperlink>
        </w:p>
        <w:p w14:paraId="67F499B5" w14:textId="77777777" w:rsidR="009C4562" w:rsidRPr="009C4562" w:rsidRDefault="00B228AF">
          <w:pPr>
            <w:pStyle w:val="Spistreci3"/>
            <w:rPr>
              <w:rFonts w:ascii="Arial" w:eastAsiaTheme="minorEastAsia" w:hAnsi="Arial" w:cs="Arial"/>
              <w:noProof/>
              <w:sz w:val="22"/>
              <w:szCs w:val="22"/>
              <w:lang w:eastAsia="pl-PL"/>
            </w:rPr>
          </w:pPr>
          <w:hyperlink w:anchor="_Toc71882072" w:history="1">
            <w:r w:rsidR="009C4562" w:rsidRPr="009C4562">
              <w:rPr>
                <w:rStyle w:val="Hipercze"/>
                <w:rFonts w:ascii="Arial" w:hAnsi="Arial" w:cs="Arial"/>
                <w:noProof/>
              </w:rPr>
              <w:t>III.3.1. Transport materiałów</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37</w:t>
            </w:r>
            <w:r w:rsidR="009C4562" w:rsidRPr="009C4562">
              <w:rPr>
                <w:rFonts w:ascii="Arial" w:hAnsi="Arial" w:cs="Arial"/>
                <w:noProof/>
                <w:webHidden/>
              </w:rPr>
              <w:fldChar w:fldCharType="end"/>
            </w:r>
          </w:hyperlink>
        </w:p>
        <w:p w14:paraId="2DB9A6CC" w14:textId="77777777" w:rsidR="009C4562" w:rsidRPr="009C4562" w:rsidRDefault="00B228AF">
          <w:pPr>
            <w:pStyle w:val="Spistreci2"/>
            <w:rPr>
              <w:rFonts w:eastAsiaTheme="minorEastAsia"/>
              <w:sz w:val="22"/>
              <w:szCs w:val="22"/>
              <w:lang w:eastAsia="pl-PL"/>
            </w:rPr>
          </w:pPr>
          <w:hyperlink w:anchor="_Toc71882073" w:history="1">
            <w:r w:rsidR="009C4562" w:rsidRPr="009C4562">
              <w:rPr>
                <w:rStyle w:val="Hipercze"/>
              </w:rPr>
              <w:t>III.4. WYKONANIE ROBÓT</w:t>
            </w:r>
            <w:r w:rsidR="009C4562" w:rsidRPr="009C4562">
              <w:rPr>
                <w:webHidden/>
              </w:rPr>
              <w:tab/>
            </w:r>
            <w:r w:rsidR="009C4562" w:rsidRPr="009C4562">
              <w:rPr>
                <w:webHidden/>
              </w:rPr>
              <w:fldChar w:fldCharType="begin"/>
            </w:r>
            <w:r w:rsidR="009C4562" w:rsidRPr="009C4562">
              <w:rPr>
                <w:webHidden/>
              </w:rPr>
              <w:instrText xml:space="preserve"> PAGEREF _Toc71882073 \h </w:instrText>
            </w:r>
            <w:r w:rsidR="009C4562" w:rsidRPr="009C4562">
              <w:rPr>
                <w:webHidden/>
              </w:rPr>
            </w:r>
            <w:r w:rsidR="009C4562" w:rsidRPr="009C4562">
              <w:rPr>
                <w:webHidden/>
              </w:rPr>
              <w:fldChar w:fldCharType="separate"/>
            </w:r>
            <w:r>
              <w:rPr>
                <w:webHidden/>
              </w:rPr>
              <w:t>37</w:t>
            </w:r>
            <w:r w:rsidR="009C4562" w:rsidRPr="009C4562">
              <w:rPr>
                <w:webHidden/>
              </w:rPr>
              <w:fldChar w:fldCharType="end"/>
            </w:r>
          </w:hyperlink>
        </w:p>
        <w:p w14:paraId="4640A51E" w14:textId="77777777" w:rsidR="009C4562" w:rsidRPr="009C4562" w:rsidRDefault="00B228AF">
          <w:pPr>
            <w:pStyle w:val="Spistreci3"/>
            <w:rPr>
              <w:rFonts w:ascii="Arial" w:eastAsiaTheme="minorEastAsia" w:hAnsi="Arial" w:cs="Arial"/>
              <w:noProof/>
              <w:sz w:val="22"/>
              <w:szCs w:val="22"/>
              <w:lang w:eastAsia="pl-PL"/>
            </w:rPr>
          </w:pPr>
          <w:hyperlink w:anchor="_Toc71882074" w:history="1">
            <w:r w:rsidR="009C4562" w:rsidRPr="009C4562">
              <w:rPr>
                <w:rStyle w:val="Hipercze"/>
                <w:rFonts w:ascii="Arial" w:hAnsi="Arial" w:cs="Arial"/>
                <w:noProof/>
              </w:rPr>
              <w:t>III.4.1. Ogólne zasady wykonania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37</w:t>
            </w:r>
            <w:r w:rsidR="009C4562" w:rsidRPr="009C4562">
              <w:rPr>
                <w:rFonts w:ascii="Arial" w:hAnsi="Arial" w:cs="Arial"/>
                <w:noProof/>
                <w:webHidden/>
              </w:rPr>
              <w:fldChar w:fldCharType="end"/>
            </w:r>
          </w:hyperlink>
        </w:p>
        <w:p w14:paraId="390B54E7" w14:textId="77777777" w:rsidR="009C4562" w:rsidRPr="009C4562" w:rsidRDefault="00B228AF">
          <w:pPr>
            <w:pStyle w:val="Spistreci3"/>
            <w:rPr>
              <w:rFonts w:ascii="Arial" w:eastAsiaTheme="minorEastAsia" w:hAnsi="Arial" w:cs="Arial"/>
              <w:noProof/>
              <w:sz w:val="22"/>
              <w:szCs w:val="22"/>
              <w:lang w:eastAsia="pl-PL"/>
            </w:rPr>
          </w:pPr>
          <w:hyperlink w:anchor="_Toc71882075" w:history="1">
            <w:r w:rsidR="009C4562" w:rsidRPr="009C4562">
              <w:rPr>
                <w:rStyle w:val="Hipercze"/>
                <w:rFonts w:ascii="Arial" w:hAnsi="Arial" w:cs="Arial"/>
                <w:noProof/>
              </w:rPr>
              <w:t>III.4.2. Korytowanie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37</w:t>
            </w:r>
            <w:r w:rsidR="009C4562" w:rsidRPr="009C4562">
              <w:rPr>
                <w:rFonts w:ascii="Arial" w:hAnsi="Arial" w:cs="Arial"/>
                <w:noProof/>
                <w:webHidden/>
              </w:rPr>
              <w:fldChar w:fldCharType="end"/>
            </w:r>
          </w:hyperlink>
        </w:p>
        <w:p w14:paraId="02C4F611" w14:textId="77777777" w:rsidR="009C4562" w:rsidRPr="009C4562" w:rsidRDefault="00B228AF">
          <w:pPr>
            <w:pStyle w:val="Spistreci3"/>
            <w:rPr>
              <w:rFonts w:ascii="Arial" w:eastAsiaTheme="minorEastAsia" w:hAnsi="Arial" w:cs="Arial"/>
              <w:noProof/>
              <w:sz w:val="22"/>
              <w:szCs w:val="22"/>
              <w:lang w:eastAsia="pl-PL"/>
            </w:rPr>
          </w:pPr>
          <w:hyperlink w:anchor="_Toc71882076" w:history="1">
            <w:r w:rsidR="009C4562" w:rsidRPr="009C4562">
              <w:rPr>
                <w:rStyle w:val="Hipercze"/>
                <w:rFonts w:ascii="Arial" w:hAnsi="Arial" w:cs="Arial"/>
                <w:noProof/>
              </w:rPr>
              <w:t>III.4.3 Podłoże z gruntu stabilizowane cementem</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38</w:t>
            </w:r>
            <w:r w:rsidR="009C4562" w:rsidRPr="009C4562">
              <w:rPr>
                <w:rFonts w:ascii="Arial" w:hAnsi="Arial" w:cs="Arial"/>
                <w:noProof/>
                <w:webHidden/>
              </w:rPr>
              <w:fldChar w:fldCharType="end"/>
            </w:r>
          </w:hyperlink>
        </w:p>
        <w:p w14:paraId="59209CFA" w14:textId="77777777" w:rsidR="009C4562" w:rsidRPr="009C4562" w:rsidRDefault="00B228AF">
          <w:pPr>
            <w:pStyle w:val="Spistreci3"/>
            <w:rPr>
              <w:rFonts w:ascii="Arial" w:eastAsiaTheme="minorEastAsia" w:hAnsi="Arial" w:cs="Arial"/>
              <w:noProof/>
              <w:sz w:val="22"/>
              <w:szCs w:val="22"/>
              <w:lang w:eastAsia="pl-PL"/>
            </w:rPr>
          </w:pPr>
          <w:hyperlink w:anchor="_Toc71882077" w:history="1">
            <w:r w:rsidR="009C4562" w:rsidRPr="009C4562">
              <w:rPr>
                <w:rStyle w:val="Hipercze"/>
                <w:rFonts w:ascii="Arial" w:hAnsi="Arial" w:cs="Arial"/>
                <w:noProof/>
              </w:rPr>
              <w:t>III.4.4. Warstwa odcinająca z piasku</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_Toc71882077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39</w:t>
            </w:r>
            <w:r w:rsidR="009C4562" w:rsidRPr="009C4562">
              <w:rPr>
                <w:rFonts w:ascii="Arial" w:hAnsi="Arial" w:cs="Arial"/>
                <w:noProof/>
                <w:webHidden/>
              </w:rPr>
              <w:fldChar w:fldCharType="end"/>
            </w:r>
          </w:hyperlink>
        </w:p>
        <w:p w14:paraId="53330281" w14:textId="77777777" w:rsidR="009C4562" w:rsidRPr="009C4562" w:rsidRDefault="00B228AF">
          <w:pPr>
            <w:pStyle w:val="Spistreci3"/>
            <w:rPr>
              <w:rFonts w:ascii="Arial" w:eastAsiaTheme="minorEastAsia" w:hAnsi="Arial" w:cs="Arial"/>
              <w:noProof/>
              <w:sz w:val="22"/>
              <w:szCs w:val="22"/>
              <w:lang w:eastAsia="pl-PL"/>
            </w:rPr>
          </w:pPr>
          <w:hyperlink w:anchor="_Toc71882078" w:history="1">
            <w:r w:rsidR="009C4562" w:rsidRPr="009C4562">
              <w:rPr>
                <w:rStyle w:val="Hipercze"/>
                <w:rFonts w:ascii="Arial" w:hAnsi="Arial" w:cs="Arial"/>
                <w:noProof/>
              </w:rPr>
              <w:t>III.4.5. Podbudowa i utwardzenie poboczy  z kruszywa naturalnego, łamanego i żużla wielkopiecowego stabilizowanego mechanicznie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39</w:t>
            </w:r>
            <w:r w:rsidR="009C4562" w:rsidRPr="009C4562">
              <w:rPr>
                <w:rFonts w:ascii="Arial" w:hAnsi="Arial" w:cs="Arial"/>
                <w:noProof/>
                <w:webHidden/>
              </w:rPr>
              <w:fldChar w:fldCharType="end"/>
            </w:r>
          </w:hyperlink>
        </w:p>
        <w:p w14:paraId="66F3FDFB" w14:textId="77777777" w:rsidR="009C4562" w:rsidRPr="009C4562" w:rsidRDefault="00B228AF">
          <w:pPr>
            <w:pStyle w:val="Spistreci3"/>
            <w:rPr>
              <w:rFonts w:ascii="Arial" w:eastAsiaTheme="minorEastAsia" w:hAnsi="Arial" w:cs="Arial"/>
              <w:noProof/>
              <w:sz w:val="22"/>
              <w:szCs w:val="22"/>
              <w:lang w:eastAsia="pl-PL"/>
            </w:rPr>
          </w:pPr>
          <w:hyperlink w:anchor="_Toc71882079" w:history="1">
            <w:r w:rsidR="009C4562" w:rsidRPr="009C4562">
              <w:rPr>
                <w:rStyle w:val="Hipercze"/>
                <w:rFonts w:ascii="Arial" w:hAnsi="Arial" w:cs="Arial"/>
                <w:noProof/>
              </w:rPr>
              <w:t>III.4.6. Nawierzchnia z kostki brukowej betonowej</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_Toc71882079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40</w:t>
            </w:r>
            <w:r w:rsidR="009C4562" w:rsidRPr="009C4562">
              <w:rPr>
                <w:rFonts w:ascii="Arial" w:hAnsi="Arial" w:cs="Arial"/>
                <w:noProof/>
                <w:webHidden/>
              </w:rPr>
              <w:fldChar w:fldCharType="end"/>
            </w:r>
          </w:hyperlink>
        </w:p>
        <w:p w14:paraId="39636E56" w14:textId="77777777" w:rsidR="009C4562" w:rsidRPr="009C4562" w:rsidRDefault="00B228AF">
          <w:pPr>
            <w:pStyle w:val="Spistreci3"/>
            <w:rPr>
              <w:rFonts w:ascii="Arial" w:eastAsiaTheme="minorEastAsia" w:hAnsi="Arial" w:cs="Arial"/>
              <w:noProof/>
              <w:sz w:val="22"/>
              <w:szCs w:val="22"/>
              <w:lang w:eastAsia="pl-PL"/>
            </w:rPr>
          </w:pPr>
          <w:hyperlink w:anchor="_Toc71882080" w:history="1">
            <w:r w:rsidR="009C4562" w:rsidRPr="009C4562">
              <w:rPr>
                <w:rStyle w:val="Hipercze"/>
                <w:rFonts w:ascii="Arial" w:hAnsi="Arial" w:cs="Arial"/>
                <w:noProof/>
              </w:rPr>
              <w:t>III.4.7. Podbudowa z betonu asfaltowego</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40</w:t>
            </w:r>
            <w:r w:rsidR="009C4562" w:rsidRPr="009C4562">
              <w:rPr>
                <w:rFonts w:ascii="Arial" w:hAnsi="Arial" w:cs="Arial"/>
                <w:noProof/>
                <w:webHidden/>
              </w:rPr>
              <w:fldChar w:fldCharType="end"/>
            </w:r>
          </w:hyperlink>
        </w:p>
        <w:p w14:paraId="368C9F27" w14:textId="77777777" w:rsidR="009C4562" w:rsidRPr="009C4562" w:rsidRDefault="00B228AF">
          <w:pPr>
            <w:pStyle w:val="Spistreci3"/>
            <w:rPr>
              <w:rFonts w:ascii="Arial" w:eastAsiaTheme="minorEastAsia" w:hAnsi="Arial" w:cs="Arial"/>
              <w:noProof/>
              <w:sz w:val="22"/>
              <w:szCs w:val="22"/>
              <w:lang w:eastAsia="pl-PL"/>
            </w:rPr>
          </w:pPr>
          <w:hyperlink w:anchor="_Toc71882081" w:history="1">
            <w:r w:rsidR="009C4562" w:rsidRPr="009C4562">
              <w:rPr>
                <w:rStyle w:val="Hipercze"/>
                <w:rFonts w:ascii="Arial" w:hAnsi="Arial" w:cs="Arial"/>
                <w:noProof/>
              </w:rPr>
              <w:t>III.4.8. Warstwa wiążąca z betonu asfaltowego</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_Toc71882081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41</w:t>
            </w:r>
            <w:r w:rsidR="009C4562" w:rsidRPr="009C4562">
              <w:rPr>
                <w:rFonts w:ascii="Arial" w:hAnsi="Arial" w:cs="Arial"/>
                <w:noProof/>
                <w:webHidden/>
              </w:rPr>
              <w:fldChar w:fldCharType="end"/>
            </w:r>
          </w:hyperlink>
        </w:p>
        <w:p w14:paraId="4BC260B3" w14:textId="77777777" w:rsidR="009C4562" w:rsidRPr="009C4562" w:rsidRDefault="00B228AF">
          <w:pPr>
            <w:pStyle w:val="Spistreci3"/>
            <w:rPr>
              <w:rFonts w:ascii="Arial" w:eastAsiaTheme="minorEastAsia" w:hAnsi="Arial" w:cs="Arial"/>
              <w:noProof/>
              <w:sz w:val="22"/>
              <w:szCs w:val="22"/>
              <w:lang w:eastAsia="pl-PL"/>
            </w:rPr>
          </w:pPr>
          <w:hyperlink w:anchor="_Toc71882082" w:history="1">
            <w:r w:rsidR="009C4562" w:rsidRPr="009C4562">
              <w:rPr>
                <w:rStyle w:val="Hipercze"/>
                <w:rFonts w:ascii="Arial" w:hAnsi="Arial" w:cs="Arial"/>
                <w:noProof/>
              </w:rPr>
              <w:t>III.4.9. Warstwa ścieralna z betonu asfaltowego</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_Toc71882082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41</w:t>
            </w:r>
            <w:r w:rsidR="009C4562" w:rsidRPr="009C4562">
              <w:rPr>
                <w:rFonts w:ascii="Arial" w:hAnsi="Arial" w:cs="Arial"/>
                <w:noProof/>
                <w:webHidden/>
              </w:rPr>
              <w:fldChar w:fldCharType="end"/>
            </w:r>
          </w:hyperlink>
        </w:p>
        <w:p w14:paraId="7B04A271" w14:textId="77777777" w:rsidR="009C4562" w:rsidRPr="009C4562" w:rsidRDefault="00B228AF">
          <w:pPr>
            <w:pStyle w:val="Spistreci3"/>
            <w:rPr>
              <w:rFonts w:ascii="Arial" w:eastAsiaTheme="minorEastAsia" w:hAnsi="Arial" w:cs="Arial"/>
              <w:noProof/>
              <w:sz w:val="22"/>
              <w:szCs w:val="22"/>
              <w:lang w:eastAsia="pl-PL"/>
            </w:rPr>
          </w:pPr>
          <w:hyperlink w:anchor="_Toc71882083" w:history="1">
            <w:r w:rsidR="009C4562" w:rsidRPr="009C4562">
              <w:rPr>
                <w:rStyle w:val="Hipercze"/>
                <w:rFonts w:ascii="Arial" w:hAnsi="Arial" w:cs="Arial"/>
                <w:noProof/>
              </w:rPr>
              <w:t>III.4.10. Nawierzchnia z destruktu bitumicznego</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_Toc71882083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41</w:t>
            </w:r>
            <w:r w:rsidR="009C4562" w:rsidRPr="009C4562">
              <w:rPr>
                <w:rFonts w:ascii="Arial" w:hAnsi="Arial" w:cs="Arial"/>
                <w:noProof/>
                <w:webHidden/>
              </w:rPr>
              <w:fldChar w:fldCharType="end"/>
            </w:r>
          </w:hyperlink>
        </w:p>
        <w:p w14:paraId="7BD8CD12" w14:textId="77777777" w:rsidR="009C4562" w:rsidRPr="009C4562" w:rsidRDefault="00B228AF">
          <w:pPr>
            <w:pStyle w:val="Spistreci3"/>
            <w:rPr>
              <w:rFonts w:ascii="Arial" w:eastAsiaTheme="minorEastAsia" w:hAnsi="Arial" w:cs="Arial"/>
              <w:noProof/>
              <w:sz w:val="22"/>
              <w:szCs w:val="22"/>
              <w:lang w:eastAsia="pl-PL"/>
            </w:rPr>
          </w:pPr>
          <w:hyperlink w:anchor="_Toc71882084" w:history="1">
            <w:r w:rsidR="009C4562" w:rsidRPr="009C4562">
              <w:rPr>
                <w:rStyle w:val="Hipercze"/>
                <w:rFonts w:ascii="Arial" w:hAnsi="Arial" w:cs="Arial"/>
                <w:noProof/>
              </w:rPr>
              <w:t>III.4.11. Krawężniki betonowe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_Toc71882084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42</w:t>
            </w:r>
            <w:r w:rsidR="009C4562" w:rsidRPr="009C4562">
              <w:rPr>
                <w:rFonts w:ascii="Arial" w:hAnsi="Arial" w:cs="Arial"/>
                <w:noProof/>
                <w:webHidden/>
              </w:rPr>
              <w:fldChar w:fldCharType="end"/>
            </w:r>
          </w:hyperlink>
        </w:p>
        <w:p w14:paraId="47402DD7" w14:textId="77777777" w:rsidR="009C4562" w:rsidRPr="009C4562" w:rsidRDefault="00B228AF">
          <w:pPr>
            <w:pStyle w:val="Spistreci3"/>
            <w:rPr>
              <w:rFonts w:ascii="Arial" w:eastAsiaTheme="minorEastAsia" w:hAnsi="Arial" w:cs="Arial"/>
              <w:noProof/>
              <w:sz w:val="22"/>
              <w:szCs w:val="22"/>
              <w:lang w:eastAsia="pl-PL"/>
            </w:rPr>
          </w:pPr>
          <w:hyperlink w:anchor="_Toc71882085" w:history="1">
            <w:r w:rsidR="009C4562" w:rsidRPr="009C4562">
              <w:rPr>
                <w:rStyle w:val="Hipercze"/>
                <w:rFonts w:ascii="Arial" w:hAnsi="Arial" w:cs="Arial"/>
                <w:noProof/>
              </w:rPr>
              <w:t>III.4.12. Obrzeża betonowe</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_Toc71882085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42</w:t>
            </w:r>
            <w:r w:rsidR="009C4562" w:rsidRPr="009C4562">
              <w:rPr>
                <w:rFonts w:ascii="Arial" w:hAnsi="Arial" w:cs="Arial"/>
                <w:noProof/>
                <w:webHidden/>
              </w:rPr>
              <w:fldChar w:fldCharType="end"/>
            </w:r>
          </w:hyperlink>
        </w:p>
        <w:p w14:paraId="042B6627" w14:textId="77777777" w:rsidR="009C4562" w:rsidRPr="009C4562" w:rsidRDefault="00B228AF">
          <w:pPr>
            <w:pStyle w:val="Spistreci3"/>
            <w:rPr>
              <w:rFonts w:ascii="Arial" w:eastAsiaTheme="minorEastAsia" w:hAnsi="Arial" w:cs="Arial"/>
              <w:noProof/>
              <w:sz w:val="22"/>
              <w:szCs w:val="22"/>
              <w:lang w:eastAsia="pl-PL"/>
            </w:rPr>
          </w:pPr>
          <w:hyperlink w:anchor="_Toc71882086" w:history="1">
            <w:r w:rsidR="009C4562" w:rsidRPr="009C4562">
              <w:rPr>
                <w:rStyle w:val="Hipercze"/>
                <w:rFonts w:ascii="Arial" w:hAnsi="Arial" w:cs="Arial"/>
                <w:noProof/>
              </w:rPr>
              <w:t>III.4.13. Ścieki z prefabrykowanych elementów betonowych</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_Toc71882086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42</w:t>
            </w:r>
            <w:r w:rsidR="009C4562" w:rsidRPr="009C4562">
              <w:rPr>
                <w:rFonts w:ascii="Arial" w:hAnsi="Arial" w:cs="Arial"/>
                <w:noProof/>
                <w:webHidden/>
              </w:rPr>
              <w:fldChar w:fldCharType="end"/>
            </w:r>
          </w:hyperlink>
        </w:p>
        <w:p w14:paraId="0FFA9FDE" w14:textId="77777777" w:rsidR="009C4562" w:rsidRPr="009C4562" w:rsidRDefault="00B228AF">
          <w:pPr>
            <w:pStyle w:val="Spistreci2"/>
            <w:rPr>
              <w:rFonts w:eastAsiaTheme="minorEastAsia"/>
              <w:sz w:val="22"/>
              <w:szCs w:val="22"/>
              <w:lang w:eastAsia="pl-PL"/>
            </w:rPr>
          </w:pPr>
          <w:hyperlink w:anchor="_Toc71882087" w:history="1">
            <w:r w:rsidR="009C4562" w:rsidRPr="009C4562">
              <w:rPr>
                <w:rStyle w:val="Hipercze"/>
              </w:rPr>
              <w:t>III.5. KONTROLA JAKOŚCI ROBÓT</w:t>
            </w:r>
            <w:r w:rsidR="009C4562" w:rsidRPr="009C4562">
              <w:rPr>
                <w:webHidden/>
              </w:rPr>
              <w:tab/>
            </w:r>
            <w:r w:rsidR="009C4562" w:rsidRPr="009C4562">
              <w:rPr>
                <w:webHidden/>
              </w:rPr>
              <w:fldChar w:fldCharType="begin"/>
            </w:r>
            <w:r w:rsidR="009C4562" w:rsidRPr="009C4562">
              <w:rPr>
                <w:webHidden/>
              </w:rPr>
              <w:instrText xml:space="preserve"> PAGEREF _Toc71882087 \h </w:instrText>
            </w:r>
            <w:r w:rsidR="009C4562" w:rsidRPr="009C4562">
              <w:rPr>
                <w:webHidden/>
              </w:rPr>
            </w:r>
            <w:r w:rsidR="009C4562" w:rsidRPr="009C4562">
              <w:rPr>
                <w:webHidden/>
              </w:rPr>
              <w:fldChar w:fldCharType="separate"/>
            </w:r>
            <w:r>
              <w:rPr>
                <w:webHidden/>
              </w:rPr>
              <w:t>43</w:t>
            </w:r>
            <w:r w:rsidR="009C4562" w:rsidRPr="009C4562">
              <w:rPr>
                <w:webHidden/>
              </w:rPr>
              <w:fldChar w:fldCharType="end"/>
            </w:r>
          </w:hyperlink>
        </w:p>
        <w:p w14:paraId="1CD3B5E2" w14:textId="77777777" w:rsidR="009C4562" w:rsidRPr="009C4562" w:rsidRDefault="00B228AF">
          <w:pPr>
            <w:pStyle w:val="Spistreci3"/>
            <w:rPr>
              <w:rFonts w:ascii="Arial" w:eastAsiaTheme="minorEastAsia" w:hAnsi="Arial" w:cs="Arial"/>
              <w:noProof/>
              <w:sz w:val="22"/>
              <w:szCs w:val="22"/>
              <w:lang w:eastAsia="pl-PL"/>
            </w:rPr>
          </w:pPr>
          <w:hyperlink w:anchor="_Toc71882088" w:history="1">
            <w:r w:rsidR="009C4562" w:rsidRPr="009C4562">
              <w:rPr>
                <w:rStyle w:val="Hipercze"/>
                <w:rFonts w:ascii="Arial" w:hAnsi="Arial" w:cs="Arial"/>
                <w:noProof/>
              </w:rPr>
              <w:t>III.5.1. Badania w czasie Robót</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_Toc71882088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43</w:t>
            </w:r>
            <w:r w:rsidR="009C4562" w:rsidRPr="009C4562">
              <w:rPr>
                <w:rFonts w:ascii="Arial" w:hAnsi="Arial" w:cs="Arial"/>
                <w:noProof/>
                <w:webHidden/>
              </w:rPr>
              <w:fldChar w:fldCharType="end"/>
            </w:r>
          </w:hyperlink>
        </w:p>
        <w:p w14:paraId="00F5555B" w14:textId="6FCB9AF4" w:rsidR="009C4562" w:rsidRPr="009C4562" w:rsidRDefault="00B228AF">
          <w:pPr>
            <w:pStyle w:val="Spistreci2"/>
            <w:rPr>
              <w:rFonts w:eastAsiaTheme="minorEastAsia"/>
              <w:sz w:val="22"/>
              <w:szCs w:val="22"/>
              <w:lang w:eastAsia="pl-PL"/>
            </w:rPr>
          </w:pPr>
          <w:hyperlink w:anchor="_Toc71882089" w:history="1">
            <w:r w:rsidR="009C4562" w:rsidRPr="009C4562">
              <w:rPr>
                <w:rStyle w:val="Hipercze"/>
              </w:rPr>
              <w:t>III.6. OBMIAR  ROBÓT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_Toc71882089 \h </w:instrText>
            </w:r>
            <w:r w:rsidR="009C4562" w:rsidRPr="009C4562">
              <w:rPr>
                <w:webHidden/>
              </w:rPr>
            </w:r>
            <w:r w:rsidR="009C4562" w:rsidRPr="009C4562">
              <w:rPr>
                <w:webHidden/>
              </w:rPr>
              <w:fldChar w:fldCharType="separate"/>
            </w:r>
            <w:r>
              <w:rPr>
                <w:webHidden/>
              </w:rPr>
              <w:t>46</w:t>
            </w:r>
            <w:r w:rsidR="009C4562" w:rsidRPr="009C4562">
              <w:rPr>
                <w:webHidden/>
              </w:rPr>
              <w:fldChar w:fldCharType="end"/>
            </w:r>
          </w:hyperlink>
        </w:p>
        <w:p w14:paraId="5ED824A7" w14:textId="77777777" w:rsidR="009C4562" w:rsidRPr="009C4562" w:rsidRDefault="00B228AF">
          <w:pPr>
            <w:pStyle w:val="Spistreci3"/>
            <w:rPr>
              <w:rFonts w:ascii="Arial" w:eastAsiaTheme="minorEastAsia" w:hAnsi="Arial" w:cs="Arial"/>
              <w:noProof/>
              <w:sz w:val="22"/>
              <w:szCs w:val="22"/>
              <w:lang w:eastAsia="pl-PL"/>
            </w:rPr>
          </w:pPr>
          <w:hyperlink w:anchor="_Toc71882090" w:history="1">
            <w:r w:rsidR="009C4562" w:rsidRPr="009C4562">
              <w:rPr>
                <w:rStyle w:val="Hipercze"/>
                <w:rFonts w:ascii="Arial" w:hAnsi="Arial" w:cs="Arial"/>
                <w:noProof/>
              </w:rPr>
              <w:t>III.6.1. Jednostka obmiarowa</w:t>
            </w:r>
            <w:r w:rsidR="009C4562" w:rsidRPr="009C4562">
              <w:rPr>
                <w:rFonts w:ascii="Arial" w:hAnsi="Arial" w:cs="Arial"/>
                <w:noProof/>
                <w:webHidden/>
              </w:rPr>
              <w:tab/>
            </w:r>
            <w:r w:rsidR="009C4562" w:rsidRPr="009C4562">
              <w:rPr>
                <w:rFonts w:ascii="Arial" w:hAnsi="Arial" w:cs="Arial"/>
                <w:noProof/>
                <w:webHidden/>
              </w:rPr>
              <w:fldChar w:fldCharType="begin"/>
            </w:r>
            <w:r w:rsidR="009C4562" w:rsidRPr="009C4562">
              <w:rPr>
                <w:rFonts w:ascii="Arial" w:hAnsi="Arial" w:cs="Arial"/>
                <w:noProof/>
                <w:webHidden/>
              </w:rPr>
              <w:instrText xml:space="preserve"> PAGEREF _Toc71882090 \h </w:instrText>
            </w:r>
            <w:r w:rsidR="009C4562" w:rsidRPr="009C4562">
              <w:rPr>
                <w:rFonts w:ascii="Arial" w:hAnsi="Arial" w:cs="Arial"/>
                <w:noProof/>
                <w:webHidden/>
              </w:rPr>
            </w:r>
            <w:r w:rsidR="009C4562" w:rsidRPr="009C4562">
              <w:rPr>
                <w:rFonts w:ascii="Arial" w:hAnsi="Arial" w:cs="Arial"/>
                <w:noProof/>
                <w:webHidden/>
              </w:rPr>
              <w:fldChar w:fldCharType="separate"/>
            </w:r>
            <w:r>
              <w:rPr>
                <w:rFonts w:ascii="Arial" w:hAnsi="Arial" w:cs="Arial"/>
                <w:noProof/>
                <w:webHidden/>
              </w:rPr>
              <w:t>46</w:t>
            </w:r>
            <w:r w:rsidR="009C4562" w:rsidRPr="009C4562">
              <w:rPr>
                <w:rFonts w:ascii="Arial" w:hAnsi="Arial" w:cs="Arial"/>
                <w:noProof/>
                <w:webHidden/>
              </w:rPr>
              <w:fldChar w:fldCharType="end"/>
            </w:r>
          </w:hyperlink>
        </w:p>
        <w:p w14:paraId="2502F509" w14:textId="4E630E64" w:rsidR="009C4562" w:rsidRPr="009C4562" w:rsidRDefault="00B228AF">
          <w:pPr>
            <w:pStyle w:val="Spistreci2"/>
            <w:rPr>
              <w:rFonts w:eastAsiaTheme="minorEastAsia"/>
              <w:sz w:val="22"/>
              <w:szCs w:val="22"/>
              <w:lang w:eastAsia="pl-PL"/>
            </w:rPr>
          </w:pPr>
          <w:hyperlink w:anchor="_Toc71882091" w:history="1">
            <w:r w:rsidR="009C4562" w:rsidRPr="009C4562">
              <w:rPr>
                <w:rStyle w:val="Hipercze"/>
              </w:rPr>
              <w:t>III.7. ODBIÓR ROBÓT</w:t>
            </w:r>
            <w:r w:rsidR="009023BD">
              <w:rPr>
                <w:rStyle w:val="Hipercze"/>
              </w:rPr>
              <w:t>…………….</w:t>
            </w:r>
            <w:r w:rsidR="009C4562" w:rsidRPr="009C4562">
              <w:rPr>
                <w:webHidden/>
              </w:rPr>
              <w:tab/>
            </w:r>
            <w:r w:rsidR="009C4562" w:rsidRPr="009C4562">
              <w:rPr>
                <w:webHidden/>
              </w:rPr>
              <w:fldChar w:fldCharType="begin"/>
            </w:r>
            <w:r w:rsidR="009C4562" w:rsidRPr="009C4562">
              <w:rPr>
                <w:webHidden/>
              </w:rPr>
              <w:instrText xml:space="preserve"> PAGEREF _Toc71882091 \h </w:instrText>
            </w:r>
            <w:r w:rsidR="009C4562" w:rsidRPr="009C4562">
              <w:rPr>
                <w:webHidden/>
              </w:rPr>
            </w:r>
            <w:r w:rsidR="009C4562" w:rsidRPr="009C4562">
              <w:rPr>
                <w:webHidden/>
              </w:rPr>
              <w:fldChar w:fldCharType="separate"/>
            </w:r>
            <w:r>
              <w:rPr>
                <w:webHidden/>
              </w:rPr>
              <w:t>47</w:t>
            </w:r>
            <w:r w:rsidR="009C4562" w:rsidRPr="009C4562">
              <w:rPr>
                <w:webHidden/>
              </w:rPr>
              <w:fldChar w:fldCharType="end"/>
            </w:r>
          </w:hyperlink>
        </w:p>
        <w:p w14:paraId="7D7F1B74" w14:textId="77777777" w:rsidR="009C4562" w:rsidRPr="009C4562" w:rsidRDefault="00B228AF">
          <w:pPr>
            <w:pStyle w:val="Spistreci2"/>
            <w:rPr>
              <w:rFonts w:eastAsiaTheme="minorEastAsia"/>
              <w:sz w:val="22"/>
              <w:szCs w:val="22"/>
              <w:lang w:eastAsia="pl-PL"/>
            </w:rPr>
          </w:pPr>
          <w:hyperlink w:anchor="_Toc71882092" w:history="1">
            <w:r w:rsidR="009C4562" w:rsidRPr="009C4562">
              <w:rPr>
                <w:rStyle w:val="Hipercze"/>
              </w:rPr>
              <w:t>III.7.1.  Sposób odbioru Robót</w:t>
            </w:r>
            <w:r w:rsidR="009C4562" w:rsidRPr="009C4562">
              <w:rPr>
                <w:webHidden/>
              </w:rPr>
              <w:tab/>
            </w:r>
            <w:r w:rsidR="009C4562" w:rsidRPr="009C4562">
              <w:rPr>
                <w:webHidden/>
              </w:rPr>
              <w:fldChar w:fldCharType="begin"/>
            </w:r>
            <w:r w:rsidR="009C4562" w:rsidRPr="009C4562">
              <w:rPr>
                <w:webHidden/>
              </w:rPr>
              <w:instrText xml:space="preserve"> PAGEREF _Toc71882092 \h </w:instrText>
            </w:r>
            <w:r w:rsidR="009C4562" w:rsidRPr="009C4562">
              <w:rPr>
                <w:webHidden/>
              </w:rPr>
            </w:r>
            <w:r w:rsidR="009C4562" w:rsidRPr="009C4562">
              <w:rPr>
                <w:webHidden/>
              </w:rPr>
              <w:fldChar w:fldCharType="separate"/>
            </w:r>
            <w:r>
              <w:rPr>
                <w:webHidden/>
              </w:rPr>
              <w:t>47</w:t>
            </w:r>
            <w:r w:rsidR="009C4562" w:rsidRPr="009C4562">
              <w:rPr>
                <w:webHidden/>
              </w:rPr>
              <w:fldChar w:fldCharType="end"/>
            </w:r>
          </w:hyperlink>
        </w:p>
        <w:p w14:paraId="2B7B2300" w14:textId="44AFF5AB" w:rsidR="00C27C7E" w:rsidRDefault="00C27C7E">
          <w:r w:rsidRPr="009C4562">
            <w:rPr>
              <w:rFonts w:ascii="Arial" w:hAnsi="Arial" w:cs="Arial"/>
              <w:b/>
              <w:bCs/>
              <w:sz w:val="20"/>
              <w:szCs w:val="20"/>
            </w:rPr>
            <w:fldChar w:fldCharType="end"/>
          </w:r>
        </w:p>
      </w:sdtContent>
    </w:sdt>
    <w:p w14:paraId="39C0AD0B" w14:textId="77777777" w:rsidR="001567C0" w:rsidRDefault="001567C0" w:rsidP="001567C0">
      <w:pPr>
        <w:pStyle w:val="Nagwek1"/>
        <w:spacing w:line="276" w:lineRule="auto"/>
        <w:jc w:val="both"/>
      </w:pPr>
    </w:p>
    <w:p w14:paraId="3DFEC170" w14:textId="77777777" w:rsidR="001567C0" w:rsidRDefault="001567C0" w:rsidP="001567C0">
      <w:pPr>
        <w:pStyle w:val="Nagwek1"/>
        <w:spacing w:line="276" w:lineRule="auto"/>
        <w:jc w:val="both"/>
      </w:pPr>
    </w:p>
    <w:p w14:paraId="18FB0C2B" w14:textId="77777777" w:rsidR="001567C0" w:rsidRDefault="001567C0" w:rsidP="001567C0">
      <w:pPr>
        <w:pStyle w:val="Nagwek1"/>
        <w:spacing w:line="276" w:lineRule="auto"/>
        <w:jc w:val="both"/>
      </w:pPr>
    </w:p>
    <w:p w14:paraId="3513445F" w14:textId="77777777" w:rsidR="001567C0" w:rsidRDefault="001567C0" w:rsidP="001567C0">
      <w:pPr>
        <w:pStyle w:val="Nagwek1"/>
        <w:spacing w:line="276" w:lineRule="auto"/>
        <w:jc w:val="both"/>
      </w:pPr>
    </w:p>
    <w:p w14:paraId="185649B8" w14:textId="77777777" w:rsidR="001567C0" w:rsidRDefault="001567C0" w:rsidP="001567C0">
      <w:pPr>
        <w:pStyle w:val="Nagwek1"/>
        <w:spacing w:line="276" w:lineRule="auto"/>
        <w:jc w:val="both"/>
      </w:pPr>
    </w:p>
    <w:p w14:paraId="3A02179E" w14:textId="77777777" w:rsidR="001567C0" w:rsidRDefault="001567C0" w:rsidP="001567C0">
      <w:pPr>
        <w:pStyle w:val="Nagwek1"/>
        <w:spacing w:line="276" w:lineRule="auto"/>
        <w:jc w:val="both"/>
      </w:pPr>
    </w:p>
    <w:p w14:paraId="20DC28AA" w14:textId="77777777" w:rsidR="001567C0" w:rsidRDefault="001567C0" w:rsidP="001567C0">
      <w:pPr>
        <w:pStyle w:val="Nagwek1"/>
        <w:spacing w:line="276" w:lineRule="auto"/>
        <w:jc w:val="both"/>
      </w:pPr>
    </w:p>
    <w:p w14:paraId="11960308" w14:textId="15D3E4E5" w:rsidR="001567C0" w:rsidRDefault="001567C0" w:rsidP="001567C0">
      <w:pPr>
        <w:pStyle w:val="Nagwek1"/>
        <w:spacing w:line="276" w:lineRule="auto"/>
        <w:jc w:val="both"/>
      </w:pPr>
    </w:p>
    <w:p w14:paraId="7D00ED6B" w14:textId="77777777" w:rsidR="00581030" w:rsidRPr="00581030" w:rsidRDefault="00581030" w:rsidP="00581030"/>
    <w:p w14:paraId="18E0D140" w14:textId="27A125F9" w:rsidR="003F1D1E" w:rsidRDefault="003F1D1E" w:rsidP="003F1D1E"/>
    <w:p w14:paraId="6C3A7DEC" w14:textId="1AFDB6FB" w:rsidR="00581030" w:rsidRDefault="00581030" w:rsidP="003F1D1E"/>
    <w:p w14:paraId="1261728F" w14:textId="1D53B772" w:rsidR="00581030" w:rsidRDefault="00581030" w:rsidP="003F1D1E"/>
    <w:p w14:paraId="2FB164DC" w14:textId="77777777" w:rsidR="00581030" w:rsidRPr="003F1D1E" w:rsidRDefault="00581030" w:rsidP="003F1D1E"/>
    <w:p w14:paraId="4C927D90" w14:textId="6E7A1580" w:rsidR="005A0A28" w:rsidRDefault="005A0A28" w:rsidP="001567C0">
      <w:pPr>
        <w:pStyle w:val="Nagwek1"/>
        <w:spacing w:line="276" w:lineRule="auto"/>
        <w:jc w:val="both"/>
      </w:pPr>
      <w:bookmarkStart w:id="1" w:name="_Toc71882002"/>
      <w:r>
        <w:t>I.</w:t>
      </w:r>
      <w:r w:rsidRPr="005A0A28">
        <w:t>WYMAGANIA OGÓLNE</w:t>
      </w:r>
      <w:bookmarkEnd w:id="1"/>
    </w:p>
    <w:p w14:paraId="70EB56DC" w14:textId="77777777" w:rsidR="005A0A28" w:rsidRPr="005A0A28" w:rsidRDefault="005A0A28" w:rsidP="009F0D1E">
      <w:pPr>
        <w:pStyle w:val="Nagwek3"/>
        <w:spacing w:before="240" w:after="0"/>
      </w:pPr>
    </w:p>
    <w:p w14:paraId="59884FDB" w14:textId="5D6C6E6E" w:rsidR="005A0A28" w:rsidRPr="005A0A28" w:rsidRDefault="005A0A28" w:rsidP="003F1D1E">
      <w:pPr>
        <w:pStyle w:val="Nagwek3"/>
      </w:pPr>
      <w:bookmarkStart w:id="2" w:name="_Toc71882003"/>
      <w:r>
        <w:t xml:space="preserve">I.1.1. </w:t>
      </w:r>
      <w:r w:rsidRPr="00DA2A6A">
        <w:t xml:space="preserve">Przekazanie </w:t>
      </w:r>
      <w:r>
        <w:t>P</w:t>
      </w:r>
      <w:r w:rsidRPr="00DA2A6A">
        <w:t xml:space="preserve">lacu </w:t>
      </w:r>
      <w:r>
        <w:t>B</w:t>
      </w:r>
      <w:r w:rsidRPr="00DA2A6A">
        <w:t>udowy</w:t>
      </w:r>
      <w:bookmarkEnd w:id="2"/>
    </w:p>
    <w:p w14:paraId="476B8B55" w14:textId="7DFD9F8A" w:rsidR="005A0A28" w:rsidRDefault="005A0A28" w:rsidP="001567C0">
      <w:pPr>
        <w:shd w:val="clear" w:color="auto" w:fill="FFFFFF"/>
        <w:spacing w:line="276" w:lineRule="auto"/>
        <w:ind w:left="5" w:right="19"/>
        <w:jc w:val="both"/>
        <w:rPr>
          <w:rFonts w:ascii="Arial" w:hAnsi="Arial" w:cs="Arial"/>
          <w:spacing w:val="3"/>
        </w:rPr>
      </w:pPr>
      <w:r w:rsidRPr="00DA2A6A">
        <w:rPr>
          <w:rFonts w:ascii="Arial" w:hAnsi="Arial" w:cs="Arial"/>
          <w:spacing w:val="3"/>
        </w:rPr>
        <w:t>Zamawiający przekaże Wykonawcy Plac Budowy wraz ze wszystkimi wymaganymi uzgodnieniami prawnymi i administracyjnymi w terminie podanym w Umowie.</w:t>
      </w:r>
    </w:p>
    <w:p w14:paraId="6A13B144" w14:textId="77777777" w:rsidR="007372E7" w:rsidRDefault="007372E7" w:rsidP="009F0D1E">
      <w:pPr>
        <w:shd w:val="clear" w:color="auto" w:fill="FFFFFF"/>
        <w:spacing w:before="240" w:after="0" w:line="276" w:lineRule="auto"/>
        <w:ind w:left="6" w:right="17"/>
        <w:jc w:val="both"/>
        <w:rPr>
          <w:rFonts w:ascii="Arial" w:hAnsi="Arial" w:cs="Arial"/>
          <w:spacing w:val="3"/>
        </w:rPr>
      </w:pPr>
    </w:p>
    <w:p w14:paraId="19FC72F0" w14:textId="04D22F6B" w:rsidR="005A0A28" w:rsidRPr="005A0A28" w:rsidRDefault="005A0A28" w:rsidP="003F1D1E">
      <w:pPr>
        <w:pStyle w:val="Nagwek3"/>
      </w:pPr>
      <w:bookmarkStart w:id="3" w:name="_Toc71614436"/>
      <w:bookmarkStart w:id="4" w:name="_Toc71614526"/>
      <w:bookmarkStart w:id="5" w:name="_Toc71614778"/>
      <w:bookmarkStart w:id="6" w:name="_Toc71614932"/>
      <w:bookmarkStart w:id="7" w:name="_Toc71882004"/>
      <w:r w:rsidRPr="005A0A28">
        <w:t>I.1.2.</w:t>
      </w:r>
      <w:r w:rsidRPr="005A0A28">
        <w:tab/>
        <w:t>Zgodność robót z Umową, Dokumentacją Projektową i STWiORB</w:t>
      </w:r>
      <w:bookmarkEnd w:id="3"/>
      <w:bookmarkEnd w:id="4"/>
      <w:bookmarkEnd w:id="5"/>
      <w:bookmarkEnd w:id="6"/>
      <w:bookmarkEnd w:id="7"/>
    </w:p>
    <w:p w14:paraId="1E1D39D6" w14:textId="4C90A56B" w:rsidR="005A0A28" w:rsidRPr="005A0A28" w:rsidRDefault="005A0A28" w:rsidP="001567C0">
      <w:pPr>
        <w:autoSpaceDN w:val="0"/>
        <w:adjustRightInd w:val="0"/>
        <w:spacing w:line="276" w:lineRule="auto"/>
        <w:jc w:val="both"/>
        <w:rPr>
          <w:rFonts w:ascii="Arial" w:hAnsi="Arial" w:cs="Arial"/>
          <w:color w:val="000000"/>
          <w:lang w:eastAsia="pl-PL"/>
        </w:rPr>
      </w:pPr>
      <w:r w:rsidRPr="00DA2A6A">
        <w:rPr>
          <w:rFonts w:ascii="Arial" w:hAnsi="Arial" w:cs="Arial"/>
          <w:color w:val="000000"/>
          <w:lang w:eastAsia="pl-PL"/>
        </w:rPr>
        <w:t>Wykonawca winien wykonywa</w:t>
      </w:r>
      <w:r w:rsidRPr="00DA2A6A">
        <w:rPr>
          <w:rFonts w:ascii="Arial" w:eastAsia="TimesNewRoman" w:hAnsi="Arial" w:cs="Arial"/>
          <w:color w:val="000000"/>
          <w:lang w:eastAsia="pl-PL"/>
        </w:rPr>
        <w:t xml:space="preserve">ć </w:t>
      </w:r>
      <w:r>
        <w:rPr>
          <w:rFonts w:ascii="Arial" w:hAnsi="Arial" w:cs="Arial"/>
          <w:color w:val="000000"/>
          <w:lang w:eastAsia="pl-PL"/>
        </w:rPr>
        <w:t>r</w:t>
      </w:r>
      <w:r w:rsidRPr="00DA2A6A">
        <w:rPr>
          <w:rFonts w:ascii="Arial" w:hAnsi="Arial" w:cs="Arial"/>
          <w:color w:val="000000"/>
          <w:lang w:eastAsia="pl-PL"/>
        </w:rPr>
        <w:t xml:space="preserve">oboty zgodnie z </w:t>
      </w:r>
      <w:r>
        <w:rPr>
          <w:rFonts w:ascii="Arial" w:hAnsi="Arial" w:cs="Arial"/>
          <w:color w:val="000000"/>
          <w:lang w:eastAsia="pl-PL"/>
        </w:rPr>
        <w:t>d</w:t>
      </w:r>
      <w:r w:rsidRPr="00DA2A6A">
        <w:rPr>
          <w:rFonts w:ascii="Arial" w:hAnsi="Arial" w:cs="Arial"/>
          <w:color w:val="000000"/>
          <w:lang w:eastAsia="pl-PL"/>
        </w:rPr>
        <w:t xml:space="preserve">okumentami Umowy, zatwierdzonymi przez Zamawiającego, </w:t>
      </w:r>
      <w:r>
        <w:rPr>
          <w:rFonts w:ascii="Arial" w:hAnsi="Arial" w:cs="Arial"/>
          <w:color w:val="000000"/>
          <w:lang w:eastAsia="pl-PL"/>
        </w:rPr>
        <w:t>d</w:t>
      </w:r>
      <w:r w:rsidRPr="00DA2A6A">
        <w:rPr>
          <w:rFonts w:ascii="Arial" w:hAnsi="Arial" w:cs="Arial"/>
          <w:color w:val="000000"/>
          <w:lang w:eastAsia="pl-PL"/>
        </w:rPr>
        <w:t>okumentami Wykonawcy i poleceniami Inspektora Nadzoru, a wymagania wyszczególnione w cho</w:t>
      </w:r>
      <w:r w:rsidRPr="00DA2A6A">
        <w:rPr>
          <w:rFonts w:ascii="Arial" w:eastAsia="TimesNewRoman" w:hAnsi="Arial" w:cs="Arial"/>
          <w:color w:val="000000"/>
          <w:lang w:eastAsia="pl-PL"/>
        </w:rPr>
        <w:t>ć</w:t>
      </w:r>
      <w:r w:rsidRPr="00DA2A6A">
        <w:rPr>
          <w:rFonts w:ascii="Arial" w:hAnsi="Arial" w:cs="Arial"/>
          <w:color w:val="000000"/>
          <w:lang w:eastAsia="pl-PL"/>
        </w:rPr>
        <w:t>by jednym z nich s</w:t>
      </w:r>
      <w:r w:rsidRPr="00DA2A6A">
        <w:rPr>
          <w:rFonts w:ascii="Arial" w:eastAsia="TimesNewRoman" w:hAnsi="Arial" w:cs="Arial"/>
          <w:color w:val="000000"/>
          <w:lang w:eastAsia="pl-PL"/>
        </w:rPr>
        <w:t xml:space="preserve">ą </w:t>
      </w:r>
      <w:r w:rsidRPr="00DA2A6A">
        <w:rPr>
          <w:rFonts w:ascii="Arial" w:hAnsi="Arial" w:cs="Arial"/>
          <w:color w:val="000000"/>
          <w:lang w:eastAsia="pl-PL"/>
        </w:rPr>
        <w:t>obowi</w:t>
      </w:r>
      <w:r w:rsidRPr="00DA2A6A">
        <w:rPr>
          <w:rFonts w:ascii="Arial" w:eastAsia="TimesNewRoman" w:hAnsi="Arial" w:cs="Arial"/>
          <w:color w:val="000000"/>
          <w:lang w:eastAsia="pl-PL"/>
        </w:rPr>
        <w:t>ą</w:t>
      </w:r>
      <w:r w:rsidRPr="00DA2A6A">
        <w:rPr>
          <w:rFonts w:ascii="Arial" w:hAnsi="Arial" w:cs="Arial"/>
          <w:color w:val="000000"/>
          <w:lang w:eastAsia="pl-PL"/>
        </w:rPr>
        <w:t>zuj</w:t>
      </w:r>
      <w:r w:rsidRPr="00DA2A6A">
        <w:rPr>
          <w:rFonts w:ascii="Arial" w:eastAsia="TimesNewRoman" w:hAnsi="Arial" w:cs="Arial"/>
          <w:color w:val="000000"/>
          <w:lang w:eastAsia="pl-PL"/>
        </w:rPr>
        <w:t>ą</w:t>
      </w:r>
      <w:r w:rsidRPr="00DA2A6A">
        <w:rPr>
          <w:rFonts w:ascii="Arial" w:hAnsi="Arial" w:cs="Arial"/>
          <w:color w:val="000000"/>
          <w:lang w:eastAsia="pl-PL"/>
        </w:rPr>
        <w:t>ce dla Wykonawcy tak jakby zawarte były w całej dokumentacji. W przypadku rozbie</w:t>
      </w:r>
      <w:r w:rsidRPr="00DA2A6A">
        <w:rPr>
          <w:rFonts w:ascii="Arial" w:eastAsia="TimesNewRoman" w:hAnsi="Arial" w:cs="Arial"/>
          <w:color w:val="000000"/>
          <w:lang w:eastAsia="pl-PL"/>
        </w:rPr>
        <w:t>ż</w:t>
      </w:r>
      <w:r w:rsidRPr="00DA2A6A">
        <w:rPr>
          <w:rFonts w:ascii="Arial" w:hAnsi="Arial" w:cs="Arial"/>
          <w:color w:val="000000"/>
          <w:lang w:eastAsia="pl-PL"/>
        </w:rPr>
        <w:t>no</w:t>
      </w:r>
      <w:r w:rsidRPr="00DA2A6A">
        <w:rPr>
          <w:rFonts w:ascii="Arial" w:eastAsia="TimesNewRoman" w:hAnsi="Arial" w:cs="Arial"/>
          <w:color w:val="000000"/>
          <w:lang w:eastAsia="pl-PL"/>
        </w:rPr>
        <w:t>ś</w:t>
      </w:r>
      <w:r w:rsidRPr="00DA2A6A">
        <w:rPr>
          <w:rFonts w:ascii="Arial" w:hAnsi="Arial" w:cs="Arial"/>
          <w:color w:val="000000"/>
          <w:lang w:eastAsia="pl-PL"/>
        </w:rPr>
        <w:t>ci w ustaleniach poszczególnych dokumentów obowi</w:t>
      </w:r>
      <w:r w:rsidRPr="00DA2A6A">
        <w:rPr>
          <w:rFonts w:ascii="Arial" w:eastAsia="TimesNewRoman" w:hAnsi="Arial" w:cs="Arial"/>
          <w:color w:val="000000"/>
          <w:lang w:eastAsia="pl-PL"/>
        </w:rPr>
        <w:t>ą</w:t>
      </w:r>
      <w:r w:rsidRPr="00DA2A6A">
        <w:rPr>
          <w:rFonts w:ascii="Arial" w:hAnsi="Arial" w:cs="Arial"/>
          <w:color w:val="000000"/>
          <w:lang w:eastAsia="pl-PL"/>
        </w:rPr>
        <w:t>zuje kolejno</w:t>
      </w:r>
      <w:r w:rsidRPr="00DA2A6A">
        <w:rPr>
          <w:rFonts w:ascii="Arial" w:eastAsia="TimesNewRoman" w:hAnsi="Arial" w:cs="Arial"/>
          <w:color w:val="000000"/>
          <w:lang w:eastAsia="pl-PL"/>
        </w:rPr>
        <w:t xml:space="preserve">ść </w:t>
      </w:r>
      <w:r w:rsidRPr="00DA2A6A">
        <w:rPr>
          <w:rFonts w:ascii="Arial" w:hAnsi="Arial" w:cs="Arial"/>
          <w:color w:val="000000"/>
          <w:lang w:eastAsia="pl-PL"/>
        </w:rPr>
        <w:t>ich wa</w:t>
      </w:r>
      <w:r w:rsidRPr="00DA2A6A">
        <w:rPr>
          <w:rFonts w:ascii="Arial" w:eastAsia="TimesNewRoman" w:hAnsi="Arial" w:cs="Arial"/>
          <w:color w:val="000000"/>
          <w:lang w:eastAsia="pl-PL"/>
        </w:rPr>
        <w:t>ż</w:t>
      </w:r>
      <w:r w:rsidRPr="00DA2A6A">
        <w:rPr>
          <w:rFonts w:ascii="Arial" w:hAnsi="Arial" w:cs="Arial"/>
          <w:color w:val="000000"/>
          <w:lang w:eastAsia="pl-PL"/>
        </w:rPr>
        <w:t>no</w:t>
      </w:r>
      <w:r w:rsidRPr="00DA2A6A">
        <w:rPr>
          <w:rFonts w:ascii="Arial" w:eastAsia="TimesNewRoman" w:hAnsi="Arial" w:cs="Arial"/>
          <w:color w:val="000000"/>
          <w:lang w:eastAsia="pl-PL"/>
        </w:rPr>
        <w:t>ś</w:t>
      </w:r>
      <w:r w:rsidRPr="00DA2A6A">
        <w:rPr>
          <w:rFonts w:ascii="Arial" w:hAnsi="Arial" w:cs="Arial"/>
          <w:color w:val="000000"/>
          <w:lang w:eastAsia="pl-PL"/>
        </w:rPr>
        <w:t>ci. Wykonawca nie mo</w:t>
      </w:r>
      <w:r w:rsidRPr="00DA2A6A">
        <w:rPr>
          <w:rFonts w:ascii="Arial" w:eastAsia="TimesNewRoman" w:hAnsi="Arial" w:cs="Arial"/>
          <w:color w:val="000000"/>
          <w:lang w:eastAsia="pl-PL"/>
        </w:rPr>
        <w:t>ż</w:t>
      </w:r>
      <w:r w:rsidRPr="00DA2A6A">
        <w:rPr>
          <w:rFonts w:ascii="Arial" w:hAnsi="Arial" w:cs="Arial"/>
          <w:color w:val="000000"/>
          <w:lang w:eastAsia="pl-PL"/>
        </w:rPr>
        <w:t>e wykorzystywa</w:t>
      </w:r>
      <w:r w:rsidRPr="00DA2A6A">
        <w:rPr>
          <w:rFonts w:ascii="Arial" w:eastAsia="TimesNewRoman" w:hAnsi="Arial" w:cs="Arial"/>
          <w:color w:val="000000"/>
          <w:lang w:eastAsia="pl-PL"/>
        </w:rPr>
        <w:t xml:space="preserve">ć </w:t>
      </w:r>
      <w:r w:rsidRPr="00DA2A6A">
        <w:rPr>
          <w:rFonts w:ascii="Arial" w:hAnsi="Arial" w:cs="Arial"/>
          <w:color w:val="000000"/>
          <w:lang w:eastAsia="pl-PL"/>
        </w:rPr>
        <w:t>bł</w:t>
      </w:r>
      <w:r w:rsidRPr="00DA2A6A">
        <w:rPr>
          <w:rFonts w:ascii="Arial" w:eastAsia="TimesNewRoman" w:hAnsi="Arial" w:cs="Arial"/>
          <w:color w:val="000000"/>
          <w:lang w:eastAsia="pl-PL"/>
        </w:rPr>
        <w:t>ę</w:t>
      </w:r>
      <w:r w:rsidRPr="00DA2A6A">
        <w:rPr>
          <w:rFonts w:ascii="Arial" w:hAnsi="Arial" w:cs="Arial"/>
          <w:color w:val="000000"/>
          <w:lang w:eastAsia="pl-PL"/>
        </w:rPr>
        <w:t>dów lub opuszcze</w:t>
      </w:r>
      <w:r w:rsidRPr="00DA2A6A">
        <w:rPr>
          <w:rFonts w:ascii="Arial" w:eastAsia="TimesNewRoman" w:hAnsi="Arial" w:cs="Arial"/>
          <w:color w:val="000000"/>
          <w:lang w:eastAsia="pl-PL"/>
        </w:rPr>
        <w:t xml:space="preserve">ń </w:t>
      </w:r>
      <w:r w:rsidRPr="00DA2A6A">
        <w:rPr>
          <w:rFonts w:ascii="Arial" w:hAnsi="Arial" w:cs="Arial"/>
          <w:color w:val="000000"/>
          <w:lang w:eastAsia="pl-PL"/>
        </w:rPr>
        <w:t>w wy</w:t>
      </w:r>
      <w:r w:rsidRPr="00DA2A6A">
        <w:rPr>
          <w:rFonts w:ascii="Arial" w:eastAsia="TimesNewRoman" w:hAnsi="Arial" w:cs="Arial"/>
          <w:color w:val="000000"/>
          <w:lang w:eastAsia="pl-PL"/>
        </w:rPr>
        <w:t>ż</w:t>
      </w:r>
      <w:r w:rsidRPr="00DA2A6A">
        <w:rPr>
          <w:rFonts w:ascii="Arial" w:hAnsi="Arial" w:cs="Arial"/>
          <w:color w:val="000000"/>
          <w:lang w:eastAsia="pl-PL"/>
        </w:rPr>
        <w:t>ej wymienionych dokumentach, a o ich wykryciu winien natychmiast powiadomi</w:t>
      </w:r>
      <w:r w:rsidRPr="00DA2A6A">
        <w:rPr>
          <w:rFonts w:ascii="Arial" w:eastAsia="TimesNewRoman" w:hAnsi="Arial" w:cs="Arial"/>
          <w:color w:val="000000"/>
          <w:lang w:eastAsia="pl-PL"/>
        </w:rPr>
        <w:t xml:space="preserve">ć </w:t>
      </w:r>
      <w:r w:rsidRPr="00DA2A6A">
        <w:rPr>
          <w:rFonts w:ascii="Arial" w:hAnsi="Arial" w:cs="Arial"/>
          <w:color w:val="000000"/>
          <w:lang w:eastAsia="pl-PL"/>
        </w:rPr>
        <w:t>Zamawiającego, który dokona odpowiednich zmian, poprawek lub interpretacji. Wszystkie wykonane roboty i dostarczone materiały i urz</w:t>
      </w:r>
      <w:r w:rsidRPr="00DA2A6A">
        <w:rPr>
          <w:rFonts w:ascii="Arial" w:eastAsia="TimesNewRoman" w:hAnsi="Arial" w:cs="Arial"/>
          <w:color w:val="000000"/>
          <w:lang w:eastAsia="pl-PL"/>
        </w:rPr>
        <w:t>ą</w:t>
      </w:r>
      <w:r w:rsidRPr="00DA2A6A">
        <w:rPr>
          <w:rFonts w:ascii="Arial" w:hAnsi="Arial" w:cs="Arial"/>
          <w:color w:val="000000"/>
          <w:lang w:eastAsia="pl-PL"/>
        </w:rPr>
        <w:t>dzenia b</w:t>
      </w:r>
      <w:r w:rsidRPr="00DA2A6A">
        <w:rPr>
          <w:rFonts w:ascii="Arial" w:eastAsia="TimesNewRoman" w:hAnsi="Arial" w:cs="Arial"/>
          <w:color w:val="000000"/>
          <w:lang w:eastAsia="pl-PL"/>
        </w:rPr>
        <w:t>ę</w:t>
      </w:r>
      <w:r w:rsidRPr="00DA2A6A">
        <w:rPr>
          <w:rFonts w:ascii="Arial" w:hAnsi="Arial" w:cs="Arial"/>
          <w:color w:val="000000"/>
          <w:lang w:eastAsia="pl-PL"/>
        </w:rPr>
        <w:t>d</w:t>
      </w:r>
      <w:r w:rsidRPr="00DA2A6A">
        <w:rPr>
          <w:rFonts w:ascii="Arial" w:eastAsia="TimesNewRoman" w:hAnsi="Arial" w:cs="Arial"/>
          <w:color w:val="000000"/>
          <w:lang w:eastAsia="pl-PL"/>
        </w:rPr>
        <w:t xml:space="preserve">ą </w:t>
      </w:r>
      <w:r w:rsidRPr="00DA2A6A">
        <w:rPr>
          <w:rFonts w:ascii="Arial" w:hAnsi="Arial" w:cs="Arial"/>
          <w:color w:val="000000"/>
          <w:lang w:eastAsia="pl-PL"/>
        </w:rPr>
        <w:t>zgodne z</w:t>
      </w:r>
      <w:r w:rsidR="00385D9A">
        <w:rPr>
          <w:rFonts w:ascii="Arial" w:hAnsi="Arial" w:cs="Arial"/>
          <w:color w:val="000000"/>
          <w:lang w:eastAsia="pl-PL"/>
        </w:rPr>
        <w:t> </w:t>
      </w:r>
      <w:r w:rsidRPr="00DA2A6A">
        <w:rPr>
          <w:rFonts w:ascii="Arial" w:hAnsi="Arial" w:cs="Arial"/>
          <w:color w:val="000000"/>
          <w:lang w:eastAsia="pl-PL"/>
        </w:rPr>
        <w:t>dokumentacj</w:t>
      </w:r>
      <w:r w:rsidRPr="00DA2A6A">
        <w:rPr>
          <w:rFonts w:ascii="Arial" w:eastAsia="TimesNewRoman" w:hAnsi="Arial" w:cs="Arial"/>
          <w:color w:val="000000"/>
          <w:lang w:eastAsia="pl-PL"/>
        </w:rPr>
        <w:t xml:space="preserve">ą </w:t>
      </w:r>
      <w:r w:rsidRPr="00DA2A6A">
        <w:rPr>
          <w:rFonts w:ascii="Arial" w:hAnsi="Arial" w:cs="Arial"/>
          <w:color w:val="000000"/>
          <w:lang w:eastAsia="pl-PL"/>
        </w:rPr>
        <w:t>projektow</w:t>
      </w:r>
      <w:r w:rsidRPr="00DA2A6A">
        <w:rPr>
          <w:rFonts w:ascii="Arial" w:eastAsia="TimesNewRoman" w:hAnsi="Arial" w:cs="Arial"/>
          <w:color w:val="000000"/>
          <w:lang w:eastAsia="pl-PL"/>
        </w:rPr>
        <w:t>ą</w:t>
      </w:r>
      <w:r w:rsidRPr="00DA2A6A">
        <w:rPr>
          <w:rFonts w:ascii="Arial" w:hAnsi="Arial" w:cs="Arial"/>
          <w:color w:val="000000"/>
          <w:lang w:eastAsia="pl-PL"/>
        </w:rPr>
        <w:t xml:space="preserve"> i specyfikacjami technicznymi. Dane okre</w:t>
      </w:r>
      <w:r w:rsidRPr="00DA2A6A">
        <w:rPr>
          <w:rFonts w:ascii="Arial" w:eastAsia="TimesNewRoman" w:hAnsi="Arial" w:cs="Arial"/>
          <w:color w:val="000000"/>
          <w:lang w:eastAsia="pl-PL"/>
        </w:rPr>
        <w:t>ś</w:t>
      </w:r>
      <w:r w:rsidRPr="00DA2A6A">
        <w:rPr>
          <w:rFonts w:ascii="Arial" w:hAnsi="Arial" w:cs="Arial"/>
          <w:color w:val="000000"/>
          <w:lang w:eastAsia="pl-PL"/>
        </w:rPr>
        <w:t xml:space="preserve">lone w </w:t>
      </w:r>
      <w:r>
        <w:rPr>
          <w:rFonts w:ascii="Arial" w:hAnsi="Arial" w:cs="Arial"/>
          <w:color w:val="000000"/>
          <w:lang w:eastAsia="pl-PL"/>
        </w:rPr>
        <w:t>D</w:t>
      </w:r>
      <w:r w:rsidRPr="00DA2A6A">
        <w:rPr>
          <w:rFonts w:ascii="Arial" w:hAnsi="Arial" w:cs="Arial"/>
          <w:color w:val="000000"/>
          <w:lang w:eastAsia="pl-PL"/>
        </w:rPr>
        <w:t xml:space="preserve">okumentacji </w:t>
      </w:r>
      <w:r>
        <w:rPr>
          <w:rFonts w:ascii="Arial" w:hAnsi="Arial" w:cs="Arial"/>
          <w:color w:val="000000"/>
          <w:lang w:eastAsia="pl-PL"/>
        </w:rPr>
        <w:t>P</w:t>
      </w:r>
      <w:r w:rsidRPr="00DA2A6A">
        <w:rPr>
          <w:rFonts w:ascii="Arial" w:hAnsi="Arial" w:cs="Arial"/>
          <w:color w:val="000000"/>
          <w:lang w:eastAsia="pl-PL"/>
        </w:rPr>
        <w:t>rojektowej i w specyfikacjach technicznych b</w:t>
      </w:r>
      <w:r w:rsidRPr="00DA2A6A">
        <w:rPr>
          <w:rFonts w:ascii="Arial" w:eastAsia="TimesNewRoman" w:hAnsi="Arial" w:cs="Arial"/>
          <w:color w:val="000000"/>
          <w:lang w:eastAsia="pl-PL"/>
        </w:rPr>
        <w:t>ę</w:t>
      </w:r>
      <w:r w:rsidRPr="00DA2A6A">
        <w:rPr>
          <w:rFonts w:ascii="Arial" w:hAnsi="Arial" w:cs="Arial"/>
          <w:color w:val="000000"/>
          <w:lang w:eastAsia="pl-PL"/>
        </w:rPr>
        <w:t>d</w:t>
      </w:r>
      <w:r w:rsidRPr="00DA2A6A">
        <w:rPr>
          <w:rFonts w:ascii="Arial" w:eastAsia="TimesNewRoman" w:hAnsi="Arial" w:cs="Arial"/>
          <w:color w:val="000000"/>
          <w:lang w:eastAsia="pl-PL"/>
        </w:rPr>
        <w:t>ą</w:t>
      </w:r>
      <w:r w:rsidRPr="00DA2A6A">
        <w:rPr>
          <w:rFonts w:ascii="Arial" w:hAnsi="Arial" w:cs="Arial"/>
          <w:color w:val="000000"/>
          <w:lang w:eastAsia="pl-PL"/>
        </w:rPr>
        <w:t xml:space="preserve"> uwa</w:t>
      </w:r>
      <w:r w:rsidRPr="00DA2A6A">
        <w:rPr>
          <w:rFonts w:ascii="Arial" w:eastAsia="TimesNewRoman" w:hAnsi="Arial" w:cs="Arial"/>
          <w:color w:val="000000"/>
          <w:lang w:eastAsia="pl-PL"/>
        </w:rPr>
        <w:t>ż</w:t>
      </w:r>
      <w:r w:rsidRPr="00DA2A6A">
        <w:rPr>
          <w:rFonts w:ascii="Arial" w:hAnsi="Arial" w:cs="Arial"/>
          <w:color w:val="000000"/>
          <w:lang w:eastAsia="pl-PL"/>
        </w:rPr>
        <w:t>ane za warto</w:t>
      </w:r>
      <w:r w:rsidRPr="00DA2A6A">
        <w:rPr>
          <w:rFonts w:ascii="Arial" w:eastAsia="TimesNewRoman" w:hAnsi="Arial" w:cs="Arial"/>
          <w:color w:val="000000"/>
          <w:lang w:eastAsia="pl-PL"/>
        </w:rPr>
        <w:t>ś</w:t>
      </w:r>
      <w:r w:rsidRPr="00DA2A6A">
        <w:rPr>
          <w:rFonts w:ascii="Arial" w:hAnsi="Arial" w:cs="Arial"/>
          <w:color w:val="000000"/>
          <w:lang w:eastAsia="pl-PL"/>
        </w:rPr>
        <w:t>ci docelowe, od których dopuszczalne s</w:t>
      </w:r>
      <w:r w:rsidRPr="00DA2A6A">
        <w:rPr>
          <w:rFonts w:ascii="Arial" w:eastAsia="TimesNewRoman" w:hAnsi="Arial" w:cs="Arial"/>
          <w:color w:val="000000"/>
          <w:lang w:eastAsia="pl-PL"/>
        </w:rPr>
        <w:t xml:space="preserve">ą </w:t>
      </w:r>
      <w:r w:rsidRPr="00DA2A6A">
        <w:rPr>
          <w:rFonts w:ascii="Arial" w:hAnsi="Arial" w:cs="Arial"/>
          <w:color w:val="000000"/>
          <w:lang w:eastAsia="pl-PL"/>
        </w:rPr>
        <w:t>odchylenia w ramach okre</w:t>
      </w:r>
      <w:r w:rsidRPr="00DA2A6A">
        <w:rPr>
          <w:rFonts w:ascii="Arial" w:eastAsia="TimesNewRoman" w:hAnsi="Arial" w:cs="Arial"/>
          <w:color w:val="000000"/>
          <w:lang w:eastAsia="pl-PL"/>
        </w:rPr>
        <w:t>ś</w:t>
      </w:r>
      <w:r w:rsidRPr="00DA2A6A">
        <w:rPr>
          <w:rFonts w:ascii="Arial" w:hAnsi="Arial" w:cs="Arial"/>
          <w:color w:val="000000"/>
          <w:lang w:eastAsia="pl-PL"/>
        </w:rPr>
        <w:t xml:space="preserve">lonego przedziału tolerancji. Cechy </w:t>
      </w:r>
      <w:r>
        <w:rPr>
          <w:rFonts w:ascii="Arial" w:hAnsi="Arial" w:cs="Arial"/>
          <w:color w:val="000000"/>
          <w:lang w:eastAsia="pl-PL"/>
        </w:rPr>
        <w:t>m</w:t>
      </w:r>
      <w:r w:rsidRPr="00DA2A6A">
        <w:rPr>
          <w:rFonts w:ascii="Arial" w:hAnsi="Arial" w:cs="Arial"/>
          <w:color w:val="000000"/>
          <w:lang w:eastAsia="pl-PL"/>
        </w:rPr>
        <w:t>ateriałów</w:t>
      </w:r>
      <w:r w:rsidR="001567C0">
        <w:rPr>
          <w:rFonts w:ascii="Arial" w:hAnsi="Arial" w:cs="Arial"/>
          <w:color w:val="000000"/>
          <w:lang w:eastAsia="pl-PL"/>
        </w:rPr>
        <w:t xml:space="preserve"> i </w:t>
      </w:r>
      <w:r>
        <w:rPr>
          <w:rFonts w:ascii="Arial" w:hAnsi="Arial" w:cs="Arial"/>
          <w:color w:val="000000"/>
          <w:lang w:eastAsia="pl-PL"/>
        </w:rPr>
        <w:t>u</w:t>
      </w:r>
      <w:r w:rsidRPr="00DA2A6A">
        <w:rPr>
          <w:rFonts w:ascii="Arial" w:hAnsi="Arial" w:cs="Arial"/>
          <w:color w:val="000000"/>
          <w:lang w:eastAsia="pl-PL"/>
        </w:rPr>
        <w:t>rz</w:t>
      </w:r>
      <w:r w:rsidRPr="00DA2A6A">
        <w:rPr>
          <w:rFonts w:ascii="Arial" w:eastAsia="TimesNewRoman" w:hAnsi="Arial" w:cs="Arial"/>
          <w:color w:val="000000"/>
          <w:lang w:eastAsia="pl-PL"/>
        </w:rPr>
        <w:t>ą</w:t>
      </w:r>
      <w:r w:rsidRPr="00DA2A6A">
        <w:rPr>
          <w:rFonts w:ascii="Arial" w:hAnsi="Arial" w:cs="Arial"/>
          <w:color w:val="000000"/>
          <w:lang w:eastAsia="pl-PL"/>
        </w:rPr>
        <w:t>dze</w:t>
      </w:r>
      <w:r w:rsidRPr="00DA2A6A">
        <w:rPr>
          <w:rFonts w:ascii="Arial" w:eastAsia="TimesNewRoman" w:hAnsi="Arial" w:cs="Arial"/>
          <w:color w:val="000000"/>
          <w:lang w:eastAsia="pl-PL"/>
        </w:rPr>
        <w:t xml:space="preserve">ń </w:t>
      </w:r>
      <w:r w:rsidRPr="00DA2A6A">
        <w:rPr>
          <w:rFonts w:ascii="Arial" w:hAnsi="Arial" w:cs="Arial"/>
          <w:color w:val="000000"/>
          <w:lang w:eastAsia="pl-PL"/>
        </w:rPr>
        <w:t>musz</w:t>
      </w:r>
      <w:r w:rsidRPr="00DA2A6A">
        <w:rPr>
          <w:rFonts w:ascii="Arial" w:eastAsia="TimesNewRoman" w:hAnsi="Arial" w:cs="Arial"/>
          <w:color w:val="000000"/>
          <w:lang w:eastAsia="pl-PL"/>
        </w:rPr>
        <w:t xml:space="preserve">ą </w:t>
      </w:r>
      <w:r w:rsidRPr="00DA2A6A">
        <w:rPr>
          <w:rFonts w:ascii="Arial" w:hAnsi="Arial" w:cs="Arial"/>
          <w:color w:val="000000"/>
          <w:lang w:eastAsia="pl-PL"/>
        </w:rPr>
        <w:t>by</w:t>
      </w:r>
      <w:r w:rsidRPr="00DA2A6A">
        <w:rPr>
          <w:rFonts w:ascii="Arial" w:eastAsia="TimesNewRoman" w:hAnsi="Arial" w:cs="Arial"/>
          <w:color w:val="000000"/>
          <w:lang w:eastAsia="pl-PL"/>
        </w:rPr>
        <w:t xml:space="preserve">ć </w:t>
      </w:r>
      <w:r w:rsidRPr="00DA2A6A">
        <w:rPr>
          <w:rFonts w:ascii="Arial" w:hAnsi="Arial" w:cs="Arial"/>
          <w:color w:val="000000"/>
          <w:lang w:eastAsia="pl-PL"/>
        </w:rPr>
        <w:t>jednorodne i wykazywa</w:t>
      </w:r>
      <w:r w:rsidRPr="00DA2A6A">
        <w:rPr>
          <w:rFonts w:ascii="Arial" w:eastAsia="TimesNewRoman" w:hAnsi="Arial" w:cs="Arial"/>
          <w:color w:val="000000"/>
          <w:lang w:eastAsia="pl-PL"/>
        </w:rPr>
        <w:t xml:space="preserve">ć </w:t>
      </w:r>
      <w:r w:rsidRPr="00DA2A6A">
        <w:rPr>
          <w:rFonts w:ascii="Arial" w:hAnsi="Arial" w:cs="Arial"/>
          <w:color w:val="000000"/>
          <w:lang w:eastAsia="pl-PL"/>
        </w:rPr>
        <w:t>zgodno</w:t>
      </w:r>
      <w:r w:rsidRPr="00DA2A6A">
        <w:rPr>
          <w:rFonts w:ascii="Arial" w:eastAsia="TimesNewRoman" w:hAnsi="Arial" w:cs="Arial"/>
          <w:color w:val="000000"/>
          <w:lang w:eastAsia="pl-PL"/>
        </w:rPr>
        <w:t xml:space="preserve">ść </w:t>
      </w:r>
      <w:r w:rsidRPr="00DA2A6A">
        <w:rPr>
          <w:rFonts w:ascii="Arial" w:hAnsi="Arial" w:cs="Arial"/>
          <w:color w:val="000000"/>
          <w:lang w:eastAsia="pl-PL"/>
        </w:rPr>
        <w:t>z okre</w:t>
      </w:r>
      <w:r w:rsidRPr="00DA2A6A">
        <w:rPr>
          <w:rFonts w:ascii="Arial" w:eastAsia="TimesNewRoman" w:hAnsi="Arial" w:cs="Arial"/>
          <w:color w:val="000000"/>
          <w:lang w:eastAsia="pl-PL"/>
        </w:rPr>
        <w:t>ś</w:t>
      </w:r>
      <w:r w:rsidRPr="00DA2A6A">
        <w:rPr>
          <w:rFonts w:ascii="Arial" w:hAnsi="Arial" w:cs="Arial"/>
          <w:color w:val="000000"/>
          <w:lang w:eastAsia="pl-PL"/>
        </w:rPr>
        <w:t>lonymi wy</w:t>
      </w:r>
      <w:r w:rsidRPr="001A68B0">
        <w:rPr>
          <w:rFonts w:ascii="Arial" w:hAnsi="Arial" w:cs="Arial"/>
          <w:color w:val="000000"/>
          <w:lang w:eastAsia="pl-PL"/>
        </w:rPr>
        <w:t>maganiami.</w:t>
      </w:r>
      <w:r>
        <w:rPr>
          <w:rFonts w:ascii="Arial" w:hAnsi="Arial" w:cs="Arial"/>
          <w:color w:val="000000"/>
          <w:lang w:eastAsia="pl-PL"/>
        </w:rPr>
        <w:t xml:space="preserve"> </w:t>
      </w:r>
      <w:r w:rsidRPr="00DA2A6A">
        <w:rPr>
          <w:rFonts w:ascii="Arial" w:hAnsi="Arial" w:cs="Arial"/>
          <w:color w:val="000000"/>
          <w:lang w:eastAsia="pl-PL"/>
        </w:rPr>
        <w:t>W</w:t>
      </w:r>
      <w:r w:rsidR="00385D9A">
        <w:rPr>
          <w:rFonts w:ascii="Arial" w:hAnsi="Arial" w:cs="Arial"/>
          <w:color w:val="000000"/>
          <w:lang w:eastAsia="pl-PL"/>
        </w:rPr>
        <w:t> </w:t>
      </w:r>
      <w:r w:rsidRPr="00DA2A6A">
        <w:rPr>
          <w:rFonts w:ascii="Arial" w:hAnsi="Arial" w:cs="Arial"/>
          <w:color w:val="000000"/>
          <w:lang w:eastAsia="pl-PL"/>
        </w:rPr>
        <w:t xml:space="preserve">przypadku, gdy </w:t>
      </w:r>
      <w:r>
        <w:rPr>
          <w:rFonts w:ascii="Arial" w:hAnsi="Arial" w:cs="Arial"/>
          <w:color w:val="000000"/>
          <w:lang w:eastAsia="pl-PL"/>
        </w:rPr>
        <w:t>m</w:t>
      </w:r>
      <w:r w:rsidRPr="00DA2A6A">
        <w:rPr>
          <w:rFonts w:ascii="Arial" w:hAnsi="Arial" w:cs="Arial"/>
          <w:color w:val="000000"/>
          <w:lang w:eastAsia="pl-PL"/>
        </w:rPr>
        <w:t xml:space="preserve">ateriały i </w:t>
      </w:r>
      <w:r>
        <w:rPr>
          <w:rFonts w:ascii="Arial" w:hAnsi="Arial" w:cs="Arial"/>
          <w:color w:val="000000"/>
          <w:lang w:eastAsia="pl-PL"/>
        </w:rPr>
        <w:t>u</w:t>
      </w:r>
      <w:r w:rsidRPr="00DA2A6A">
        <w:rPr>
          <w:rFonts w:ascii="Arial" w:hAnsi="Arial" w:cs="Arial"/>
          <w:color w:val="000000"/>
          <w:lang w:eastAsia="pl-PL"/>
        </w:rPr>
        <w:t>rz</w:t>
      </w:r>
      <w:r w:rsidRPr="00DA2A6A">
        <w:rPr>
          <w:rFonts w:ascii="Arial" w:eastAsia="TimesNewRoman" w:hAnsi="Arial" w:cs="Arial"/>
          <w:color w:val="000000"/>
          <w:lang w:eastAsia="pl-PL"/>
        </w:rPr>
        <w:t>ą</w:t>
      </w:r>
      <w:r w:rsidRPr="00DA2A6A">
        <w:rPr>
          <w:rFonts w:ascii="Arial" w:hAnsi="Arial" w:cs="Arial"/>
          <w:color w:val="000000"/>
          <w:lang w:eastAsia="pl-PL"/>
        </w:rPr>
        <w:t xml:space="preserve">dzenia lub wykonywane </w:t>
      </w:r>
      <w:r>
        <w:rPr>
          <w:rFonts w:ascii="Arial" w:hAnsi="Arial" w:cs="Arial"/>
          <w:color w:val="000000"/>
          <w:lang w:eastAsia="pl-PL"/>
        </w:rPr>
        <w:t>r</w:t>
      </w:r>
      <w:r w:rsidRPr="00DA2A6A">
        <w:rPr>
          <w:rFonts w:ascii="Arial" w:hAnsi="Arial" w:cs="Arial"/>
          <w:color w:val="000000"/>
          <w:lang w:eastAsia="pl-PL"/>
        </w:rPr>
        <w:t>oboty nie b</w:t>
      </w:r>
      <w:r w:rsidRPr="00DA2A6A">
        <w:rPr>
          <w:rFonts w:ascii="Arial" w:eastAsia="TimesNewRoman" w:hAnsi="Arial" w:cs="Arial"/>
          <w:color w:val="000000"/>
          <w:lang w:eastAsia="pl-PL"/>
        </w:rPr>
        <w:t>ę</w:t>
      </w:r>
      <w:r w:rsidRPr="00DA2A6A">
        <w:rPr>
          <w:rFonts w:ascii="Arial" w:hAnsi="Arial" w:cs="Arial"/>
          <w:color w:val="000000"/>
          <w:lang w:eastAsia="pl-PL"/>
        </w:rPr>
        <w:t>d</w:t>
      </w:r>
      <w:r w:rsidRPr="00DA2A6A">
        <w:rPr>
          <w:rFonts w:ascii="Arial" w:eastAsia="TimesNewRoman" w:hAnsi="Arial" w:cs="Arial"/>
          <w:color w:val="000000"/>
          <w:lang w:eastAsia="pl-PL"/>
        </w:rPr>
        <w:t xml:space="preserve">ą </w:t>
      </w:r>
      <w:r w:rsidRPr="00DA2A6A">
        <w:rPr>
          <w:rFonts w:ascii="Arial" w:hAnsi="Arial" w:cs="Arial"/>
          <w:color w:val="000000"/>
          <w:lang w:eastAsia="pl-PL"/>
        </w:rPr>
        <w:t>w pełni zgodne z</w:t>
      </w:r>
      <w:r w:rsidR="00385D9A">
        <w:rPr>
          <w:rFonts w:ascii="Arial" w:hAnsi="Arial" w:cs="Arial"/>
          <w:color w:val="000000"/>
          <w:lang w:eastAsia="pl-PL"/>
        </w:rPr>
        <w:t> </w:t>
      </w:r>
      <w:r w:rsidRPr="00DA2A6A">
        <w:rPr>
          <w:rFonts w:ascii="Arial" w:hAnsi="Arial" w:cs="Arial"/>
          <w:color w:val="000000"/>
          <w:lang w:eastAsia="pl-PL"/>
        </w:rPr>
        <w:t>Umow</w:t>
      </w:r>
      <w:r w:rsidRPr="00DA2A6A">
        <w:rPr>
          <w:rFonts w:ascii="Arial" w:eastAsia="TimesNewRoman" w:hAnsi="Arial" w:cs="Arial"/>
          <w:color w:val="000000"/>
          <w:lang w:eastAsia="pl-PL"/>
        </w:rPr>
        <w:t xml:space="preserve">ą, </w:t>
      </w:r>
      <w:r w:rsidRPr="00DA2A6A">
        <w:rPr>
          <w:rFonts w:ascii="Arial" w:hAnsi="Arial" w:cs="Arial"/>
          <w:color w:val="000000"/>
          <w:spacing w:val="1"/>
        </w:rPr>
        <w:t>STWiORB oraz Dokumentacją Projektową</w:t>
      </w:r>
      <w:r w:rsidRPr="00DA2A6A">
        <w:rPr>
          <w:rFonts w:ascii="Arial" w:eastAsia="TimesNewRoman" w:hAnsi="Arial" w:cs="Arial"/>
          <w:color w:val="000000"/>
          <w:lang w:eastAsia="pl-PL"/>
        </w:rPr>
        <w:t xml:space="preserve"> i </w:t>
      </w:r>
      <w:r w:rsidRPr="00DA2A6A">
        <w:rPr>
          <w:rFonts w:ascii="Arial" w:hAnsi="Arial" w:cs="Arial"/>
          <w:color w:val="000000"/>
          <w:spacing w:val="1"/>
        </w:rPr>
        <w:t>mające ujemny wpływ  na  jakość  budowli</w:t>
      </w:r>
      <w:r w:rsidRPr="00DA2A6A">
        <w:rPr>
          <w:rFonts w:ascii="Arial" w:hAnsi="Arial" w:cs="Arial"/>
          <w:color w:val="000000"/>
          <w:lang w:eastAsia="pl-PL"/>
        </w:rPr>
        <w:t xml:space="preserve">, to takie </w:t>
      </w:r>
      <w:r>
        <w:rPr>
          <w:rFonts w:ascii="Arial" w:hAnsi="Arial" w:cs="Arial"/>
          <w:color w:val="000000"/>
          <w:lang w:eastAsia="pl-PL"/>
        </w:rPr>
        <w:t>m</w:t>
      </w:r>
      <w:r w:rsidRPr="00DA2A6A">
        <w:rPr>
          <w:rFonts w:ascii="Arial" w:hAnsi="Arial" w:cs="Arial"/>
          <w:color w:val="000000"/>
          <w:lang w:eastAsia="pl-PL"/>
        </w:rPr>
        <w:t xml:space="preserve">ateriały i </w:t>
      </w:r>
      <w:r>
        <w:rPr>
          <w:rFonts w:ascii="Arial" w:hAnsi="Arial" w:cs="Arial"/>
          <w:color w:val="000000"/>
          <w:lang w:eastAsia="pl-PL"/>
        </w:rPr>
        <w:t>u</w:t>
      </w:r>
      <w:r w:rsidRPr="00DA2A6A">
        <w:rPr>
          <w:rFonts w:ascii="Arial" w:hAnsi="Arial" w:cs="Arial"/>
          <w:color w:val="000000"/>
          <w:lang w:eastAsia="pl-PL"/>
        </w:rPr>
        <w:t>rz</w:t>
      </w:r>
      <w:r w:rsidRPr="00DA2A6A">
        <w:rPr>
          <w:rFonts w:ascii="Arial" w:eastAsia="TimesNewRoman" w:hAnsi="Arial" w:cs="Arial"/>
          <w:color w:val="000000"/>
          <w:lang w:eastAsia="pl-PL"/>
        </w:rPr>
        <w:t>ą</w:t>
      </w:r>
      <w:r w:rsidRPr="00DA2A6A">
        <w:rPr>
          <w:rFonts w:ascii="Arial" w:hAnsi="Arial" w:cs="Arial"/>
          <w:color w:val="000000"/>
          <w:lang w:eastAsia="pl-PL"/>
        </w:rPr>
        <w:t>dzenia b</w:t>
      </w:r>
      <w:r w:rsidRPr="00DA2A6A">
        <w:rPr>
          <w:rFonts w:ascii="Arial" w:eastAsia="TimesNewRoman" w:hAnsi="Arial" w:cs="Arial"/>
          <w:color w:val="000000"/>
          <w:lang w:eastAsia="pl-PL"/>
        </w:rPr>
        <w:t>ę</w:t>
      </w:r>
      <w:r w:rsidRPr="00DA2A6A">
        <w:rPr>
          <w:rFonts w:ascii="Arial" w:hAnsi="Arial" w:cs="Arial"/>
          <w:color w:val="000000"/>
          <w:lang w:eastAsia="pl-PL"/>
        </w:rPr>
        <w:t>d</w:t>
      </w:r>
      <w:r w:rsidRPr="00DA2A6A">
        <w:rPr>
          <w:rFonts w:ascii="Arial" w:eastAsia="TimesNewRoman" w:hAnsi="Arial" w:cs="Arial"/>
          <w:color w:val="000000"/>
          <w:lang w:eastAsia="pl-PL"/>
        </w:rPr>
        <w:t xml:space="preserve">ą </w:t>
      </w:r>
      <w:r w:rsidRPr="00DA2A6A">
        <w:rPr>
          <w:rFonts w:ascii="Arial" w:hAnsi="Arial" w:cs="Arial"/>
          <w:color w:val="000000"/>
          <w:lang w:eastAsia="pl-PL"/>
        </w:rPr>
        <w:t>niezwłoczne zast</w:t>
      </w:r>
      <w:r w:rsidRPr="00DA2A6A">
        <w:rPr>
          <w:rFonts w:ascii="Arial" w:eastAsia="TimesNewRoman" w:hAnsi="Arial" w:cs="Arial"/>
          <w:color w:val="000000"/>
          <w:lang w:eastAsia="pl-PL"/>
        </w:rPr>
        <w:t>ą</w:t>
      </w:r>
      <w:r w:rsidRPr="00DA2A6A">
        <w:rPr>
          <w:rFonts w:ascii="Arial" w:hAnsi="Arial" w:cs="Arial"/>
          <w:color w:val="000000"/>
          <w:lang w:eastAsia="pl-PL"/>
        </w:rPr>
        <w:t xml:space="preserve">pione innymi, a </w:t>
      </w:r>
      <w:r>
        <w:rPr>
          <w:rFonts w:ascii="Arial" w:hAnsi="Arial" w:cs="Arial"/>
          <w:color w:val="000000"/>
          <w:lang w:eastAsia="pl-PL"/>
        </w:rPr>
        <w:t>r</w:t>
      </w:r>
      <w:r w:rsidRPr="00DA2A6A">
        <w:rPr>
          <w:rFonts w:ascii="Arial" w:hAnsi="Arial" w:cs="Arial"/>
          <w:color w:val="000000"/>
          <w:lang w:eastAsia="pl-PL"/>
        </w:rPr>
        <w:t>oboty rozebrane na koszt Wykonawcy.</w:t>
      </w:r>
    </w:p>
    <w:p w14:paraId="62408109" w14:textId="77777777" w:rsidR="005A0A28" w:rsidRPr="00DA2A6A" w:rsidRDefault="005A0A28" w:rsidP="001567C0">
      <w:pPr>
        <w:shd w:val="clear" w:color="auto" w:fill="FFFFFF"/>
        <w:spacing w:line="276" w:lineRule="auto"/>
        <w:ind w:right="422"/>
        <w:jc w:val="both"/>
        <w:rPr>
          <w:rFonts w:ascii="Arial" w:hAnsi="Arial" w:cs="Arial"/>
          <w:b/>
          <w:spacing w:val="-1"/>
        </w:rPr>
      </w:pPr>
      <w:r w:rsidRPr="00DA2A6A">
        <w:rPr>
          <w:rFonts w:ascii="Arial" w:hAnsi="Arial" w:cs="Arial"/>
          <w:b/>
          <w:spacing w:val="-1"/>
        </w:rPr>
        <w:t xml:space="preserve">W przypadku rozbieżności w ustaleniach poszczególnych dokumentów obowiązuje następująca ważność: </w:t>
      </w:r>
    </w:p>
    <w:p w14:paraId="5FA31C3F" w14:textId="77777777" w:rsidR="005A0A28" w:rsidRPr="00DA2A6A" w:rsidRDefault="005A0A28" w:rsidP="003D175B">
      <w:pPr>
        <w:numPr>
          <w:ilvl w:val="0"/>
          <w:numId w:val="15"/>
        </w:numPr>
        <w:shd w:val="clear" w:color="auto" w:fill="FFFFFF"/>
        <w:spacing w:after="0" w:line="276" w:lineRule="auto"/>
        <w:ind w:left="1276" w:right="420" w:hanging="425"/>
        <w:jc w:val="both"/>
        <w:rPr>
          <w:rFonts w:ascii="Arial" w:hAnsi="Arial" w:cs="Arial"/>
          <w:color w:val="000000"/>
          <w:spacing w:val="2"/>
        </w:rPr>
      </w:pPr>
      <w:r w:rsidRPr="00DA2A6A">
        <w:rPr>
          <w:rFonts w:ascii="Arial" w:hAnsi="Arial" w:cs="Arial"/>
          <w:color w:val="000000"/>
          <w:spacing w:val="2"/>
        </w:rPr>
        <w:t>Umowa,</w:t>
      </w:r>
    </w:p>
    <w:p w14:paraId="0F7F7EE5" w14:textId="77777777" w:rsidR="005A0A28" w:rsidRPr="00DA2A6A" w:rsidRDefault="005A0A28" w:rsidP="003D175B">
      <w:pPr>
        <w:numPr>
          <w:ilvl w:val="0"/>
          <w:numId w:val="15"/>
        </w:numPr>
        <w:shd w:val="clear" w:color="auto" w:fill="FFFFFF"/>
        <w:spacing w:after="0" w:line="276" w:lineRule="auto"/>
        <w:ind w:left="1276" w:right="420" w:hanging="425"/>
        <w:jc w:val="both"/>
        <w:rPr>
          <w:rFonts w:ascii="Arial" w:hAnsi="Arial" w:cs="Arial"/>
          <w:color w:val="000000"/>
          <w:spacing w:val="2"/>
        </w:rPr>
      </w:pPr>
      <w:r w:rsidRPr="00DA2A6A">
        <w:rPr>
          <w:rFonts w:ascii="Arial" w:hAnsi="Arial" w:cs="Arial"/>
          <w:bCs/>
          <w:color w:val="000000"/>
          <w:spacing w:val="-1"/>
        </w:rPr>
        <w:t>STWiORB</w:t>
      </w:r>
      <w:r w:rsidRPr="00DA2A6A">
        <w:rPr>
          <w:rFonts w:ascii="Arial" w:hAnsi="Arial" w:cs="Arial"/>
          <w:color w:val="000000"/>
          <w:spacing w:val="2"/>
        </w:rPr>
        <w:t>,</w:t>
      </w:r>
    </w:p>
    <w:p w14:paraId="2933E126" w14:textId="0787501C" w:rsidR="005A0A28" w:rsidRDefault="005A0A28" w:rsidP="009F0D1E">
      <w:pPr>
        <w:numPr>
          <w:ilvl w:val="0"/>
          <w:numId w:val="15"/>
        </w:numPr>
        <w:shd w:val="clear" w:color="auto" w:fill="FFFFFF"/>
        <w:spacing w:after="0" w:line="276" w:lineRule="auto"/>
        <w:ind w:left="1276" w:right="420" w:hanging="425"/>
        <w:jc w:val="both"/>
        <w:rPr>
          <w:rFonts w:ascii="Arial" w:hAnsi="Arial" w:cs="Arial"/>
          <w:b/>
          <w:spacing w:val="1"/>
        </w:rPr>
      </w:pPr>
      <w:r w:rsidRPr="00DA2A6A">
        <w:rPr>
          <w:rFonts w:ascii="Arial" w:hAnsi="Arial" w:cs="Arial"/>
          <w:color w:val="000000"/>
          <w:spacing w:val="1"/>
        </w:rPr>
        <w:t>Dokumentacja</w:t>
      </w:r>
      <w:r w:rsidR="009F0D1E">
        <w:rPr>
          <w:rFonts w:ascii="Arial" w:hAnsi="Arial" w:cs="Arial"/>
          <w:color w:val="000000"/>
          <w:spacing w:val="1"/>
        </w:rPr>
        <w:t xml:space="preserve"> projektowa.</w:t>
      </w:r>
    </w:p>
    <w:p w14:paraId="0357E740" w14:textId="77777777" w:rsidR="009F0D1E" w:rsidRPr="009F0D1E" w:rsidRDefault="009F0D1E" w:rsidP="009F0D1E">
      <w:pPr>
        <w:shd w:val="clear" w:color="auto" w:fill="FFFFFF"/>
        <w:spacing w:before="240" w:after="0" w:line="276" w:lineRule="auto"/>
        <w:ind w:left="1276" w:right="420"/>
        <w:jc w:val="both"/>
        <w:rPr>
          <w:rFonts w:ascii="Arial" w:hAnsi="Arial" w:cs="Arial"/>
          <w:b/>
          <w:spacing w:val="1"/>
        </w:rPr>
      </w:pPr>
    </w:p>
    <w:p w14:paraId="46512CFF" w14:textId="77777777" w:rsidR="005A0A28" w:rsidRPr="005A0A28" w:rsidRDefault="005A0A28" w:rsidP="003F1D1E">
      <w:pPr>
        <w:pStyle w:val="Nagwek3"/>
      </w:pPr>
      <w:bookmarkStart w:id="8" w:name="_Toc71614437"/>
      <w:bookmarkStart w:id="9" w:name="_Toc71614527"/>
      <w:bookmarkStart w:id="10" w:name="_Toc71614779"/>
      <w:bookmarkStart w:id="11" w:name="_Toc71614933"/>
      <w:bookmarkStart w:id="12" w:name="_Toc71882005"/>
      <w:r w:rsidRPr="005A0A28">
        <w:t>I.1.3. Zgodność robót z Normami</w:t>
      </w:r>
      <w:bookmarkEnd w:id="8"/>
      <w:bookmarkEnd w:id="9"/>
      <w:bookmarkEnd w:id="10"/>
      <w:bookmarkEnd w:id="11"/>
      <w:bookmarkEnd w:id="12"/>
    </w:p>
    <w:p w14:paraId="06E4C5C6" w14:textId="6466BF2B" w:rsidR="005A0A28" w:rsidRDefault="005A0A28" w:rsidP="001567C0">
      <w:pPr>
        <w:autoSpaceDN w:val="0"/>
        <w:adjustRightInd w:val="0"/>
        <w:spacing w:line="276" w:lineRule="auto"/>
        <w:jc w:val="both"/>
        <w:rPr>
          <w:rFonts w:ascii="Arial" w:hAnsi="Arial" w:cs="Arial"/>
          <w:bCs/>
          <w:color w:val="000000"/>
          <w:lang w:eastAsia="pl-PL"/>
        </w:rPr>
      </w:pPr>
      <w:r w:rsidRPr="00DA2A6A">
        <w:rPr>
          <w:rFonts w:ascii="Arial" w:hAnsi="Arial" w:cs="Arial"/>
          <w:bCs/>
          <w:color w:val="000000"/>
          <w:lang w:eastAsia="pl-PL"/>
        </w:rPr>
        <w:t xml:space="preserve">W </w:t>
      </w:r>
      <w:r w:rsidRPr="00DA2A6A">
        <w:rPr>
          <w:rFonts w:ascii="Arial" w:hAnsi="Arial" w:cs="Arial"/>
          <w:color w:val="000000"/>
          <w:spacing w:val="1"/>
        </w:rPr>
        <w:t>STWiORB</w:t>
      </w:r>
      <w:r w:rsidRPr="00DA2A6A">
        <w:rPr>
          <w:rFonts w:ascii="Arial" w:hAnsi="Arial" w:cs="Arial"/>
          <w:bCs/>
          <w:color w:val="000000"/>
          <w:lang w:eastAsia="pl-PL"/>
        </w:rPr>
        <w:t xml:space="preserve"> podane są odnośniki do Norm. Normy te winny być traktowane jako integralna część Specyfikacji Technicznych i czytane w połączeniu z Dokumentacją Budowy</w:t>
      </w:r>
      <w:r w:rsidR="001567C0">
        <w:rPr>
          <w:rFonts w:ascii="Arial" w:hAnsi="Arial" w:cs="Arial"/>
          <w:bCs/>
          <w:color w:val="000000"/>
          <w:lang w:eastAsia="pl-PL"/>
        </w:rPr>
        <w:t xml:space="preserve"> </w:t>
      </w:r>
      <w:r w:rsidRPr="00DA2A6A">
        <w:rPr>
          <w:rFonts w:ascii="Arial" w:hAnsi="Arial" w:cs="Arial"/>
          <w:bCs/>
          <w:color w:val="000000"/>
          <w:lang w:eastAsia="pl-PL"/>
        </w:rPr>
        <w:t>i</w:t>
      </w:r>
      <w:r w:rsidR="001567C0">
        <w:rPr>
          <w:rFonts w:ascii="Arial" w:hAnsi="Arial" w:cs="Arial"/>
          <w:bCs/>
          <w:color w:val="000000"/>
          <w:lang w:eastAsia="pl-PL"/>
        </w:rPr>
        <w:t> </w:t>
      </w:r>
      <w:r w:rsidRPr="00DA2A6A">
        <w:rPr>
          <w:rFonts w:ascii="Arial" w:hAnsi="Arial" w:cs="Arial"/>
          <w:bCs/>
          <w:color w:val="000000"/>
          <w:lang w:eastAsia="pl-PL"/>
        </w:rPr>
        <w:t>Specyfikacjami, w których są wymienione. Zakłada się, iż Wykonawca dogłębnie zaznajomił się z treścią i wymaganiami tych Norm.</w:t>
      </w:r>
    </w:p>
    <w:p w14:paraId="405A7AAC" w14:textId="77777777" w:rsidR="007372E7" w:rsidRPr="005A0A28" w:rsidRDefault="007372E7" w:rsidP="009F0D1E">
      <w:pPr>
        <w:autoSpaceDN w:val="0"/>
        <w:adjustRightInd w:val="0"/>
        <w:spacing w:before="240" w:after="0" w:line="276" w:lineRule="auto"/>
        <w:jc w:val="both"/>
        <w:rPr>
          <w:rFonts w:ascii="Arial" w:hAnsi="Arial" w:cs="Arial"/>
          <w:bCs/>
          <w:color w:val="000000"/>
          <w:lang w:eastAsia="pl-PL"/>
        </w:rPr>
      </w:pPr>
    </w:p>
    <w:p w14:paraId="1183F401" w14:textId="77777777" w:rsidR="005A0A28" w:rsidRPr="005A0A28" w:rsidRDefault="005A0A28" w:rsidP="003F1D1E">
      <w:pPr>
        <w:pStyle w:val="Nagwek3"/>
      </w:pPr>
      <w:bookmarkStart w:id="13" w:name="_Toc71614438"/>
      <w:bookmarkStart w:id="14" w:name="_Toc71614528"/>
      <w:bookmarkStart w:id="15" w:name="_Toc71614780"/>
      <w:bookmarkStart w:id="16" w:name="_Toc71614934"/>
      <w:bookmarkStart w:id="17" w:name="_Toc71882006"/>
      <w:bookmarkEnd w:id="0"/>
      <w:r w:rsidRPr="005A0A28">
        <w:t>I.1.4. Stosowanie się do prawa i innych przepisów</w:t>
      </w:r>
      <w:bookmarkEnd w:id="13"/>
      <w:bookmarkEnd w:id="14"/>
      <w:bookmarkEnd w:id="15"/>
      <w:bookmarkEnd w:id="16"/>
      <w:bookmarkEnd w:id="17"/>
    </w:p>
    <w:p w14:paraId="73F5B5FF" w14:textId="2143F01A" w:rsidR="00C27C7E" w:rsidRDefault="005A0A28" w:rsidP="001567C0">
      <w:pPr>
        <w:autoSpaceDN w:val="0"/>
        <w:adjustRightInd w:val="0"/>
        <w:spacing w:line="276" w:lineRule="auto"/>
        <w:jc w:val="both"/>
        <w:rPr>
          <w:rFonts w:ascii="Arial" w:hAnsi="Arial" w:cs="Arial"/>
          <w:bCs/>
          <w:color w:val="000000"/>
          <w:lang w:eastAsia="pl-PL"/>
        </w:rPr>
      </w:pPr>
      <w:r w:rsidRPr="00DA2A6A">
        <w:rPr>
          <w:rFonts w:ascii="Arial" w:hAnsi="Arial" w:cs="Arial"/>
          <w:bCs/>
          <w:color w:val="000000"/>
          <w:lang w:eastAsia="pl-PL"/>
        </w:rPr>
        <w:t xml:space="preserve">Wykonawca zobowiązany jest znać wszelkie ustawy, akty wykonawcze do ustaw, przepisy wydane przez organy administracji państwowej i samorządowej, które są w jakikolwiek sposób związane z robotami i będzie w pełni odpowiedzialny za przestrzeganie tych praw i przepisów podczas prowadzenia robót. </w:t>
      </w:r>
    </w:p>
    <w:p w14:paraId="563A4C51" w14:textId="77777777" w:rsidR="009F0D1E" w:rsidRPr="00DA2A6A" w:rsidRDefault="009F0D1E" w:rsidP="009F0D1E">
      <w:pPr>
        <w:autoSpaceDN w:val="0"/>
        <w:adjustRightInd w:val="0"/>
        <w:spacing w:before="240" w:after="0" w:line="276" w:lineRule="auto"/>
        <w:jc w:val="both"/>
        <w:rPr>
          <w:rFonts w:ascii="Arial" w:hAnsi="Arial" w:cs="Arial"/>
          <w:bCs/>
          <w:color w:val="000000"/>
          <w:lang w:eastAsia="pl-PL"/>
        </w:rPr>
      </w:pPr>
    </w:p>
    <w:p w14:paraId="14662422" w14:textId="2D84F123" w:rsidR="00C27C7E" w:rsidRPr="00C27C7E" w:rsidRDefault="005A0A28" w:rsidP="00C27C7E">
      <w:pPr>
        <w:pStyle w:val="Nagwek3"/>
      </w:pPr>
      <w:bookmarkStart w:id="18" w:name="_Toc71614439"/>
      <w:bookmarkStart w:id="19" w:name="_Toc71614529"/>
      <w:bookmarkStart w:id="20" w:name="_Toc71614781"/>
      <w:bookmarkStart w:id="21" w:name="_Toc71614935"/>
      <w:bookmarkStart w:id="22" w:name="_Toc71882007"/>
      <w:r w:rsidRPr="005A0A28">
        <w:t>I.1.5 Bezpieczeństwo i higiena pracy</w:t>
      </w:r>
      <w:bookmarkEnd w:id="18"/>
      <w:bookmarkEnd w:id="19"/>
      <w:bookmarkEnd w:id="20"/>
      <w:bookmarkEnd w:id="21"/>
      <w:bookmarkEnd w:id="22"/>
    </w:p>
    <w:p w14:paraId="41EDCD51" w14:textId="3FAEC923" w:rsidR="005A0A28" w:rsidRPr="00E05CBF" w:rsidRDefault="005A0A28" w:rsidP="001567C0">
      <w:pPr>
        <w:pStyle w:val="NormalnyWeb"/>
        <w:shd w:val="clear" w:color="auto" w:fill="FFFFFF"/>
        <w:spacing w:before="0" w:line="276" w:lineRule="auto"/>
        <w:rPr>
          <w:rFonts w:ascii="Arial" w:hAnsi="Arial" w:cs="Arial"/>
          <w:color w:val="000000"/>
          <w:sz w:val="22"/>
          <w:szCs w:val="22"/>
        </w:rPr>
      </w:pPr>
      <w:r w:rsidRPr="00E05CBF">
        <w:rPr>
          <w:rFonts w:ascii="Arial" w:hAnsi="Arial" w:cs="Arial"/>
          <w:color w:val="000000"/>
          <w:sz w:val="22"/>
          <w:szCs w:val="22"/>
        </w:rPr>
        <w:t>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 Wykonawca zapewni i będzie utrzymywał wszelkie urządzenia zabezpieczające, socjalne oraz sprzęt i odpowiednią odzież dla ochrony życia i zdrowia osób zatrudnionych na budowie oraz dla zapewnienia bezpieczeństwa publicznego. Wszelkie urządzenia i systemy muszą być zgodne z</w:t>
      </w:r>
      <w:r w:rsidR="00385D9A">
        <w:rPr>
          <w:rFonts w:ascii="Arial" w:hAnsi="Arial" w:cs="Arial"/>
          <w:color w:val="000000"/>
          <w:sz w:val="22"/>
          <w:szCs w:val="22"/>
        </w:rPr>
        <w:t> </w:t>
      </w:r>
      <w:r w:rsidRPr="00E05CBF">
        <w:rPr>
          <w:rFonts w:ascii="Arial" w:hAnsi="Arial" w:cs="Arial"/>
          <w:color w:val="000000"/>
          <w:sz w:val="22"/>
          <w:szCs w:val="22"/>
        </w:rPr>
        <w:t>obowiązującymi w Polsce normami dotyczącymi BHP oraz innymi przepisami i wymaganiami dotyczącymi BHP. W szczególności Wykonawca zobowiązany jest do przestrzegania przepisów BHP wynikających z:</w:t>
      </w:r>
    </w:p>
    <w:p w14:paraId="5AEA70CB" w14:textId="1F7E7DF0" w:rsidR="005A0A28" w:rsidRPr="00843893" w:rsidRDefault="005A0A28" w:rsidP="003D175B">
      <w:pPr>
        <w:pStyle w:val="NormalnyWeb"/>
        <w:numPr>
          <w:ilvl w:val="0"/>
          <w:numId w:val="19"/>
        </w:numPr>
        <w:shd w:val="clear" w:color="auto" w:fill="FFFFFF"/>
        <w:spacing w:before="0" w:after="0" w:line="276" w:lineRule="auto"/>
        <w:ind w:left="993" w:right="282" w:hanging="426"/>
        <w:rPr>
          <w:rFonts w:ascii="Arial" w:hAnsi="Arial" w:cs="Arial"/>
          <w:color w:val="000000"/>
          <w:sz w:val="22"/>
          <w:szCs w:val="22"/>
        </w:rPr>
      </w:pPr>
      <w:r w:rsidRPr="00A729B0">
        <w:rPr>
          <w:rFonts w:ascii="Arial" w:hAnsi="Arial" w:cs="Arial"/>
          <w:color w:val="000000"/>
          <w:sz w:val="22"/>
          <w:szCs w:val="22"/>
        </w:rPr>
        <w:t>Ustaw</w:t>
      </w:r>
      <w:r>
        <w:rPr>
          <w:rFonts w:ascii="Arial" w:hAnsi="Arial" w:cs="Arial"/>
          <w:color w:val="000000"/>
          <w:sz w:val="22"/>
          <w:szCs w:val="22"/>
        </w:rPr>
        <w:t>y</w:t>
      </w:r>
      <w:r w:rsidRPr="00A729B0">
        <w:rPr>
          <w:rFonts w:ascii="Arial" w:hAnsi="Arial" w:cs="Arial"/>
          <w:color w:val="000000"/>
          <w:sz w:val="22"/>
          <w:szCs w:val="22"/>
        </w:rPr>
        <w:t xml:space="preserve"> z dnia 26 czerwca 1974 r. Kodeks pracy (t.j. Dz. U. z 2020 r. poz. 1320 z</w:t>
      </w:r>
      <w:r w:rsidR="00385D9A">
        <w:rPr>
          <w:rFonts w:ascii="Arial" w:hAnsi="Arial" w:cs="Arial"/>
          <w:color w:val="000000"/>
          <w:sz w:val="22"/>
          <w:szCs w:val="22"/>
        </w:rPr>
        <w:t> </w:t>
      </w:r>
      <w:r w:rsidRPr="00A729B0">
        <w:rPr>
          <w:rFonts w:ascii="Arial" w:hAnsi="Arial" w:cs="Arial"/>
          <w:color w:val="000000"/>
          <w:sz w:val="22"/>
          <w:szCs w:val="22"/>
        </w:rPr>
        <w:t>późn. zm.).</w:t>
      </w:r>
    </w:p>
    <w:p w14:paraId="6EF609D0" w14:textId="1486B3FC" w:rsidR="005A0A28" w:rsidRPr="00843893" w:rsidRDefault="005A0A28" w:rsidP="003D175B">
      <w:pPr>
        <w:pStyle w:val="NormalnyWeb"/>
        <w:numPr>
          <w:ilvl w:val="0"/>
          <w:numId w:val="19"/>
        </w:numPr>
        <w:shd w:val="clear" w:color="auto" w:fill="FFFFFF"/>
        <w:spacing w:before="0" w:after="0" w:line="276" w:lineRule="auto"/>
        <w:ind w:left="993" w:right="282" w:hanging="426"/>
        <w:rPr>
          <w:rFonts w:ascii="Arial" w:hAnsi="Arial" w:cs="Arial"/>
          <w:color w:val="000000"/>
          <w:sz w:val="22"/>
          <w:szCs w:val="22"/>
        </w:rPr>
      </w:pPr>
      <w:r w:rsidRPr="00A729B0">
        <w:rPr>
          <w:rFonts w:ascii="Arial" w:hAnsi="Arial" w:cs="Arial"/>
          <w:color w:val="000000"/>
          <w:sz w:val="22"/>
          <w:szCs w:val="22"/>
        </w:rPr>
        <w:t>Rozporządzenia Ministra Infrastruktury z dnia 6 lutego 2003 r. w sprawie bezpieczeństwa i higieny pracy podczas wykonywania robót budowlanych (Dz.</w:t>
      </w:r>
      <w:r w:rsidR="00385D9A">
        <w:rPr>
          <w:rFonts w:ascii="Arial" w:hAnsi="Arial" w:cs="Arial"/>
          <w:color w:val="000000"/>
          <w:sz w:val="22"/>
          <w:szCs w:val="22"/>
        </w:rPr>
        <w:t> </w:t>
      </w:r>
      <w:r w:rsidRPr="00A729B0">
        <w:rPr>
          <w:rFonts w:ascii="Arial" w:hAnsi="Arial" w:cs="Arial"/>
          <w:color w:val="000000"/>
          <w:sz w:val="22"/>
          <w:szCs w:val="22"/>
        </w:rPr>
        <w:t>U. z dn. 19.03.2003 r. Nr 47, poz. 401),</w:t>
      </w:r>
    </w:p>
    <w:p w14:paraId="6FE36A3E" w14:textId="63E81FA1" w:rsidR="005A0A28" w:rsidRDefault="005A0A28" w:rsidP="003D175B">
      <w:pPr>
        <w:pStyle w:val="NormalnyWeb"/>
        <w:numPr>
          <w:ilvl w:val="0"/>
          <w:numId w:val="19"/>
        </w:numPr>
        <w:shd w:val="clear" w:color="auto" w:fill="FFFFFF"/>
        <w:spacing w:before="0" w:line="276" w:lineRule="auto"/>
        <w:ind w:left="993" w:right="282" w:hanging="426"/>
        <w:rPr>
          <w:rFonts w:ascii="Arial" w:hAnsi="Arial" w:cs="Arial"/>
          <w:color w:val="000000"/>
          <w:sz w:val="22"/>
          <w:szCs w:val="22"/>
        </w:rPr>
      </w:pPr>
      <w:r w:rsidRPr="00A729B0">
        <w:rPr>
          <w:rFonts w:ascii="Arial" w:hAnsi="Arial" w:cs="Arial"/>
          <w:color w:val="000000"/>
          <w:sz w:val="22"/>
          <w:szCs w:val="22"/>
        </w:rPr>
        <w:t>Rozporządzenie Ministra Pracy i Polityki Socjalnej z dnia 26 września 1997 r. w</w:t>
      </w:r>
      <w:r w:rsidR="00BD2A86">
        <w:rPr>
          <w:rFonts w:ascii="Arial" w:hAnsi="Arial" w:cs="Arial"/>
          <w:color w:val="000000"/>
          <w:sz w:val="22"/>
          <w:szCs w:val="22"/>
        </w:rPr>
        <w:t> </w:t>
      </w:r>
      <w:r w:rsidRPr="00A729B0">
        <w:rPr>
          <w:rFonts w:ascii="Arial" w:hAnsi="Arial" w:cs="Arial"/>
          <w:color w:val="000000"/>
          <w:sz w:val="22"/>
          <w:szCs w:val="22"/>
        </w:rPr>
        <w:t>sprawie ogólnych przepisów bezpieczeństwa i higieny pracy</w:t>
      </w:r>
      <w:r w:rsidR="00385D9A">
        <w:rPr>
          <w:rFonts w:ascii="Arial" w:hAnsi="Arial" w:cs="Arial"/>
          <w:color w:val="000000"/>
          <w:sz w:val="22"/>
          <w:szCs w:val="22"/>
        </w:rPr>
        <w:t> </w:t>
      </w:r>
      <w:r w:rsidRPr="00A729B0">
        <w:rPr>
          <w:rFonts w:ascii="Arial" w:hAnsi="Arial" w:cs="Arial"/>
          <w:color w:val="000000"/>
          <w:sz w:val="22"/>
          <w:szCs w:val="22"/>
        </w:rPr>
        <w:t>(t.j. Dz. U. z 2003 r. Nr 169, poz. 1650 z późn. zm.).</w:t>
      </w:r>
      <w:r w:rsidRPr="00A729B0" w:rsidDel="00A729B0">
        <w:rPr>
          <w:rFonts w:ascii="Arial" w:hAnsi="Arial" w:cs="Arial"/>
          <w:color w:val="000000"/>
          <w:sz w:val="22"/>
          <w:szCs w:val="22"/>
        </w:rPr>
        <w:t xml:space="preserve"> </w:t>
      </w:r>
    </w:p>
    <w:p w14:paraId="026FCC21" w14:textId="77777777" w:rsidR="005A0A28" w:rsidRPr="00843893" w:rsidRDefault="005A0A28" w:rsidP="003D175B">
      <w:pPr>
        <w:pStyle w:val="NormalnyWeb"/>
        <w:numPr>
          <w:ilvl w:val="0"/>
          <w:numId w:val="19"/>
        </w:numPr>
        <w:shd w:val="clear" w:color="auto" w:fill="FFFFFF"/>
        <w:spacing w:before="0" w:line="276" w:lineRule="auto"/>
        <w:ind w:left="993" w:right="282" w:hanging="426"/>
        <w:rPr>
          <w:rFonts w:ascii="Arial" w:hAnsi="Arial" w:cs="Arial"/>
          <w:color w:val="000000"/>
          <w:sz w:val="22"/>
          <w:szCs w:val="22"/>
        </w:rPr>
      </w:pPr>
      <w:r w:rsidRPr="00A729B0">
        <w:rPr>
          <w:rFonts w:ascii="Arial" w:hAnsi="Arial" w:cs="Arial"/>
          <w:color w:val="000000"/>
          <w:sz w:val="22"/>
          <w:szCs w:val="22"/>
        </w:rPr>
        <w:t>Rozporządzeni</w:t>
      </w:r>
      <w:r>
        <w:rPr>
          <w:rFonts w:ascii="Arial" w:hAnsi="Arial" w:cs="Arial"/>
          <w:color w:val="000000"/>
          <w:sz w:val="22"/>
          <w:szCs w:val="22"/>
        </w:rPr>
        <w:t>a</w:t>
      </w:r>
      <w:r w:rsidRPr="00A729B0">
        <w:rPr>
          <w:rFonts w:ascii="Arial" w:hAnsi="Arial" w:cs="Arial"/>
          <w:color w:val="000000"/>
          <w:sz w:val="22"/>
          <w:szCs w:val="22"/>
        </w:rPr>
        <w:t xml:space="preserve"> Ministra Gospodarki z dnia 20 września 2001 r. w sprawie bezpieczeństwa i higieny pracy podczas eksploatacji maszyn i innych urządzeń technicznych do robót ziemnych, budowlanych i drogowych (t.j. Dz. U. z 2018 r. poz. 583 z późn. zm.).</w:t>
      </w:r>
    </w:p>
    <w:p w14:paraId="15F6CE5B" w14:textId="1A2E4C00" w:rsidR="005A0A28" w:rsidRPr="00E05CBF" w:rsidRDefault="005A0A28" w:rsidP="001567C0">
      <w:pPr>
        <w:pStyle w:val="NormalnyWeb"/>
        <w:shd w:val="clear" w:color="auto" w:fill="FFFFFF"/>
        <w:spacing w:before="0" w:after="0" w:line="276" w:lineRule="auto"/>
        <w:rPr>
          <w:rFonts w:ascii="Arial" w:hAnsi="Arial" w:cs="Arial"/>
          <w:color w:val="000000"/>
          <w:sz w:val="22"/>
          <w:szCs w:val="22"/>
        </w:rPr>
      </w:pPr>
      <w:r w:rsidRPr="00E05CBF">
        <w:rPr>
          <w:rFonts w:ascii="Arial" w:hAnsi="Arial" w:cs="Arial"/>
          <w:color w:val="000000"/>
          <w:sz w:val="22"/>
          <w:szCs w:val="22"/>
        </w:rPr>
        <w:t>Kierownik budowy wyznaczony przez Wykonawcę będzie zobowiązany do sporządzenia i</w:t>
      </w:r>
      <w:r w:rsidR="00385D9A">
        <w:rPr>
          <w:rFonts w:ascii="Arial" w:hAnsi="Arial" w:cs="Arial"/>
          <w:color w:val="000000"/>
          <w:sz w:val="22"/>
          <w:szCs w:val="22"/>
        </w:rPr>
        <w:t> </w:t>
      </w:r>
      <w:r w:rsidRPr="00E05CBF">
        <w:rPr>
          <w:rFonts w:ascii="Arial" w:hAnsi="Arial" w:cs="Arial"/>
          <w:color w:val="000000"/>
          <w:sz w:val="22"/>
          <w:szCs w:val="22"/>
        </w:rPr>
        <w:t>prowadzenia robót według Planu Bezpieczeństwa i Ochrony Zdrowia (BIOZ) zgodnie z</w:t>
      </w:r>
      <w:r w:rsidR="00385D9A">
        <w:rPr>
          <w:rFonts w:ascii="Arial" w:hAnsi="Arial" w:cs="Arial"/>
          <w:color w:val="000000"/>
          <w:sz w:val="22"/>
          <w:szCs w:val="22"/>
        </w:rPr>
        <w:t> </w:t>
      </w:r>
      <w:r w:rsidRPr="00E05CBF">
        <w:rPr>
          <w:rFonts w:ascii="Arial" w:hAnsi="Arial" w:cs="Arial"/>
          <w:color w:val="000000"/>
          <w:sz w:val="22"/>
          <w:szCs w:val="22"/>
        </w:rPr>
        <w:t xml:space="preserve">Rozporządzeniem Ministra Infrastruktury z dnia 23 czerwca 2003 roku w sprawie informacji dotyczącej bezpieczeństwa i ochrony zdrowia oraz planu bezpieczeństwa i ochrony zdrowia (Dz.U. 2003 Nr 120 poz. 1126). </w:t>
      </w:r>
      <w:r w:rsidRPr="00C225E2">
        <w:rPr>
          <w:rFonts w:ascii="Arial" w:hAnsi="Arial" w:cs="Arial"/>
          <w:bCs/>
          <w:color w:val="000000"/>
          <w:sz w:val="22"/>
          <w:szCs w:val="22"/>
          <w:lang w:eastAsia="pl-PL"/>
        </w:rPr>
        <w:t xml:space="preserve">Wykonawca jest zobowiązany do stosowania na Placu Budowy procedur bezpieczeństwa określonych w </w:t>
      </w:r>
      <w:r>
        <w:rPr>
          <w:rFonts w:ascii="Arial" w:hAnsi="Arial" w:cs="Arial"/>
          <w:bCs/>
          <w:color w:val="000000"/>
          <w:sz w:val="22"/>
          <w:szCs w:val="22"/>
          <w:lang w:eastAsia="pl-PL"/>
        </w:rPr>
        <w:t>w</w:t>
      </w:r>
      <w:r w:rsidRPr="00C225E2">
        <w:rPr>
          <w:rFonts w:ascii="Arial" w:hAnsi="Arial" w:cs="Arial"/>
          <w:bCs/>
          <w:color w:val="000000"/>
          <w:sz w:val="22"/>
          <w:szCs w:val="22"/>
          <w:lang w:eastAsia="pl-PL"/>
        </w:rPr>
        <w:t>arunkach Umowy i niniejszej ST.</w:t>
      </w:r>
      <w:r>
        <w:rPr>
          <w:rFonts w:ascii="Arial" w:hAnsi="Arial" w:cs="Arial"/>
          <w:bCs/>
          <w:color w:val="000000"/>
          <w:sz w:val="22"/>
          <w:szCs w:val="22"/>
          <w:lang w:eastAsia="pl-PL"/>
        </w:rPr>
        <w:t xml:space="preserve"> </w:t>
      </w:r>
      <w:r w:rsidRPr="00E05CBF">
        <w:rPr>
          <w:rFonts w:ascii="Arial" w:hAnsi="Arial" w:cs="Arial"/>
          <w:color w:val="000000"/>
          <w:sz w:val="22"/>
          <w:szCs w:val="22"/>
        </w:rPr>
        <w:t xml:space="preserve">Uznaje się, że wszelkie koszty związane z wypełnieniem wymagań określonych powyżej nie podlegają odrębnej zapłacie i są uwzględnione w </w:t>
      </w:r>
      <w:r>
        <w:rPr>
          <w:rFonts w:ascii="Arial" w:hAnsi="Arial" w:cs="Arial"/>
          <w:color w:val="000000"/>
          <w:sz w:val="22"/>
          <w:szCs w:val="22"/>
        </w:rPr>
        <w:t>Kwocie</w:t>
      </w:r>
      <w:r w:rsidRPr="00E05CBF">
        <w:rPr>
          <w:rFonts w:ascii="Arial" w:hAnsi="Arial" w:cs="Arial"/>
          <w:color w:val="000000"/>
          <w:sz w:val="22"/>
          <w:szCs w:val="22"/>
        </w:rPr>
        <w:t xml:space="preserve"> </w:t>
      </w:r>
      <w:r>
        <w:rPr>
          <w:rFonts w:ascii="Arial" w:hAnsi="Arial" w:cs="Arial"/>
          <w:color w:val="000000"/>
          <w:sz w:val="22"/>
          <w:szCs w:val="22"/>
        </w:rPr>
        <w:t>U</w:t>
      </w:r>
      <w:r w:rsidRPr="00E05CBF">
        <w:rPr>
          <w:rFonts w:ascii="Arial" w:hAnsi="Arial" w:cs="Arial"/>
          <w:color w:val="000000"/>
          <w:sz w:val="22"/>
          <w:szCs w:val="22"/>
        </w:rPr>
        <w:t>mownej.</w:t>
      </w:r>
    </w:p>
    <w:p w14:paraId="38572DA9" w14:textId="77777777" w:rsidR="005A0A28" w:rsidRPr="00DA2A6A" w:rsidRDefault="005A0A28" w:rsidP="009F0D1E">
      <w:pPr>
        <w:pStyle w:val="Nagwek3"/>
        <w:spacing w:before="240" w:after="0"/>
        <w:rPr>
          <w:lang w:eastAsia="pl-PL"/>
        </w:rPr>
      </w:pPr>
    </w:p>
    <w:p w14:paraId="392827F1" w14:textId="549117AD" w:rsidR="005A0A28" w:rsidRPr="005A0A28" w:rsidRDefault="005A0A28" w:rsidP="003F1D1E">
      <w:pPr>
        <w:pStyle w:val="Nagwek3"/>
      </w:pPr>
      <w:bookmarkStart w:id="23" w:name="_Toc71614440"/>
      <w:bookmarkStart w:id="24" w:name="_Toc71614530"/>
      <w:bookmarkStart w:id="25" w:name="_Toc71614782"/>
      <w:bookmarkStart w:id="26" w:name="_Toc71614936"/>
      <w:bookmarkStart w:id="27" w:name="_Toc71882008"/>
      <w:r w:rsidRPr="005A0A28">
        <w:t>I.1.6. Zabezpieczenie Placu Budowy</w:t>
      </w:r>
      <w:bookmarkEnd w:id="23"/>
      <w:bookmarkEnd w:id="24"/>
      <w:bookmarkEnd w:id="25"/>
      <w:bookmarkEnd w:id="26"/>
      <w:bookmarkEnd w:id="27"/>
    </w:p>
    <w:p w14:paraId="4EF15619" w14:textId="77777777" w:rsidR="005A0A28" w:rsidRPr="006772E4" w:rsidRDefault="005A0A28" w:rsidP="001567C0">
      <w:pPr>
        <w:shd w:val="clear" w:color="auto" w:fill="FFFFFF"/>
        <w:spacing w:after="0" w:line="276" w:lineRule="auto"/>
        <w:jc w:val="both"/>
        <w:rPr>
          <w:rFonts w:ascii="Arial" w:hAnsi="Arial" w:cs="Arial"/>
          <w:color w:val="000000"/>
        </w:rPr>
      </w:pPr>
      <w:r w:rsidRPr="00DA2A6A">
        <w:rPr>
          <w:rFonts w:ascii="Arial" w:hAnsi="Arial" w:cs="Arial"/>
          <w:color w:val="000000"/>
        </w:rPr>
        <w:t>Wykonawca jest zobowiązany do zapewnienia i utrzyman</w:t>
      </w:r>
      <w:r w:rsidRPr="001A68B0">
        <w:rPr>
          <w:rFonts w:ascii="Arial" w:hAnsi="Arial" w:cs="Arial"/>
          <w:color w:val="000000"/>
        </w:rPr>
        <w:t xml:space="preserve">ia bezpieczeństwa </w:t>
      </w:r>
      <w:r w:rsidRPr="006772E4">
        <w:rPr>
          <w:rFonts w:ascii="Arial" w:hAnsi="Arial" w:cs="Arial"/>
          <w:color w:val="000000"/>
        </w:rPr>
        <w:t>Placu</w:t>
      </w:r>
      <w:r w:rsidRPr="001A68B0">
        <w:rPr>
          <w:rFonts w:ascii="Arial" w:hAnsi="Arial" w:cs="Arial"/>
          <w:color w:val="000000"/>
        </w:rPr>
        <w:t xml:space="preserve"> Budowy</w:t>
      </w:r>
      <w:r w:rsidRPr="006772E4">
        <w:rPr>
          <w:rFonts w:ascii="Arial" w:hAnsi="Arial" w:cs="Arial"/>
          <w:color w:val="000000"/>
        </w:rPr>
        <w:t xml:space="preserve"> </w:t>
      </w:r>
      <w:r w:rsidRPr="00DA2A6A">
        <w:rPr>
          <w:rFonts w:ascii="Arial" w:hAnsi="Arial" w:cs="Arial"/>
          <w:color w:val="000000"/>
        </w:rPr>
        <w:t xml:space="preserve">oraz </w:t>
      </w:r>
      <w:r w:rsidRPr="006772E4">
        <w:rPr>
          <w:rFonts w:ascii="Arial" w:hAnsi="Arial" w:cs="Arial"/>
          <w:color w:val="000000"/>
        </w:rPr>
        <w:t>r</w:t>
      </w:r>
      <w:r w:rsidRPr="00DA2A6A">
        <w:rPr>
          <w:rFonts w:ascii="Arial" w:hAnsi="Arial" w:cs="Arial"/>
          <w:color w:val="000000"/>
        </w:rPr>
        <w:t xml:space="preserve">obót poza </w:t>
      </w:r>
      <w:r w:rsidRPr="006772E4">
        <w:rPr>
          <w:rFonts w:ascii="Arial" w:hAnsi="Arial" w:cs="Arial"/>
          <w:color w:val="000000"/>
        </w:rPr>
        <w:t>Placem</w:t>
      </w:r>
      <w:r w:rsidRPr="00DA2A6A">
        <w:rPr>
          <w:rFonts w:ascii="Arial" w:hAnsi="Arial" w:cs="Arial"/>
          <w:color w:val="000000"/>
        </w:rPr>
        <w:t xml:space="preserve"> Budowy i w jego najbliższym otoczeniu w okresie trwania realizacji</w:t>
      </w:r>
      <w:r w:rsidRPr="006772E4">
        <w:rPr>
          <w:rFonts w:ascii="Arial" w:hAnsi="Arial" w:cs="Arial"/>
          <w:color w:val="000000"/>
        </w:rPr>
        <w:t xml:space="preserve"> </w:t>
      </w:r>
      <w:r w:rsidRPr="00DA2A6A">
        <w:rPr>
          <w:rFonts w:ascii="Arial" w:hAnsi="Arial" w:cs="Arial"/>
          <w:color w:val="000000"/>
        </w:rPr>
        <w:t xml:space="preserve">inwestycji aż do zakończenia i </w:t>
      </w:r>
      <w:r>
        <w:rPr>
          <w:rFonts w:ascii="Arial" w:hAnsi="Arial" w:cs="Arial"/>
          <w:color w:val="000000"/>
        </w:rPr>
        <w:t>p</w:t>
      </w:r>
      <w:r w:rsidRPr="00DA2A6A">
        <w:rPr>
          <w:rFonts w:ascii="Arial" w:hAnsi="Arial" w:cs="Arial"/>
          <w:color w:val="000000"/>
        </w:rPr>
        <w:t xml:space="preserve">rzejęcia </w:t>
      </w:r>
      <w:r>
        <w:rPr>
          <w:rFonts w:ascii="Arial" w:hAnsi="Arial" w:cs="Arial"/>
          <w:color w:val="000000"/>
        </w:rPr>
        <w:t>r</w:t>
      </w:r>
      <w:r w:rsidRPr="00DA2A6A">
        <w:rPr>
          <w:rFonts w:ascii="Arial" w:hAnsi="Arial" w:cs="Arial"/>
          <w:color w:val="000000"/>
        </w:rPr>
        <w:t>obót, a w szczególności:</w:t>
      </w:r>
    </w:p>
    <w:p w14:paraId="1B80D1C1" w14:textId="77777777" w:rsidR="005A0A28" w:rsidRPr="00DA2A6A" w:rsidRDefault="005A0A28" w:rsidP="001567C0">
      <w:pPr>
        <w:shd w:val="clear" w:color="auto" w:fill="FFFFFF"/>
        <w:tabs>
          <w:tab w:val="left" w:pos="518"/>
        </w:tabs>
        <w:spacing w:after="0" w:line="276" w:lineRule="auto"/>
        <w:jc w:val="both"/>
        <w:rPr>
          <w:rFonts w:ascii="Arial" w:hAnsi="Arial" w:cs="Arial"/>
          <w:color w:val="000000"/>
        </w:rPr>
      </w:pPr>
    </w:p>
    <w:p w14:paraId="37FB9655" w14:textId="77777777" w:rsidR="005A0A28" w:rsidRPr="006772E4" w:rsidRDefault="005A0A28" w:rsidP="003D175B">
      <w:pPr>
        <w:numPr>
          <w:ilvl w:val="0"/>
          <w:numId w:val="16"/>
        </w:numPr>
        <w:shd w:val="clear" w:color="auto" w:fill="FFFFFF"/>
        <w:spacing w:after="120" w:line="276" w:lineRule="auto"/>
        <w:ind w:left="993" w:right="282" w:hanging="426"/>
        <w:jc w:val="both"/>
        <w:rPr>
          <w:rFonts w:ascii="Arial" w:hAnsi="Arial" w:cs="Arial"/>
          <w:color w:val="000000"/>
        </w:rPr>
      </w:pPr>
      <w:r w:rsidRPr="00DA2A6A">
        <w:rPr>
          <w:rFonts w:ascii="Arial" w:hAnsi="Arial" w:cs="Arial"/>
          <w:color w:val="000000"/>
        </w:rPr>
        <w:t xml:space="preserve">Wykonawca zabezpieczy i utrzyma warunki </w:t>
      </w:r>
      <w:r w:rsidRPr="001A68B0">
        <w:rPr>
          <w:rFonts w:ascii="Arial" w:hAnsi="Arial" w:cs="Arial"/>
          <w:color w:val="000000"/>
        </w:rPr>
        <w:t>bezpiecznej pracy i pobytu osób</w:t>
      </w:r>
      <w:r w:rsidRPr="006772E4">
        <w:rPr>
          <w:rFonts w:ascii="Arial" w:hAnsi="Arial" w:cs="Arial"/>
          <w:color w:val="000000"/>
        </w:rPr>
        <w:t xml:space="preserve"> </w:t>
      </w:r>
      <w:r w:rsidRPr="00DA2A6A">
        <w:rPr>
          <w:rFonts w:ascii="Arial" w:hAnsi="Arial" w:cs="Arial"/>
          <w:color w:val="000000"/>
        </w:rPr>
        <w:t>wykonujących czynności związane z budową i nienaruszalność ich mienia służącego</w:t>
      </w:r>
      <w:r w:rsidRPr="006772E4">
        <w:rPr>
          <w:rFonts w:ascii="Arial" w:hAnsi="Arial" w:cs="Arial"/>
          <w:color w:val="000000"/>
        </w:rPr>
        <w:t xml:space="preserve"> </w:t>
      </w:r>
      <w:r w:rsidRPr="00DA2A6A">
        <w:rPr>
          <w:rFonts w:ascii="Arial" w:hAnsi="Arial" w:cs="Arial"/>
          <w:color w:val="000000"/>
        </w:rPr>
        <w:t xml:space="preserve">do pracy, a także zabezpieczy </w:t>
      </w:r>
      <w:r>
        <w:rPr>
          <w:rFonts w:ascii="Arial" w:hAnsi="Arial" w:cs="Arial"/>
          <w:color w:val="000000"/>
        </w:rPr>
        <w:t>Plac</w:t>
      </w:r>
      <w:r w:rsidRPr="001A68B0">
        <w:rPr>
          <w:rFonts w:ascii="Arial" w:hAnsi="Arial" w:cs="Arial"/>
          <w:color w:val="000000"/>
        </w:rPr>
        <w:t xml:space="preserve"> Budowy przed dostępem osó</w:t>
      </w:r>
      <w:r w:rsidRPr="007E360F">
        <w:rPr>
          <w:rFonts w:ascii="Arial" w:hAnsi="Arial" w:cs="Arial"/>
          <w:color w:val="000000"/>
        </w:rPr>
        <w:t>b</w:t>
      </w:r>
      <w:r w:rsidRPr="006772E4">
        <w:rPr>
          <w:rFonts w:ascii="Arial" w:hAnsi="Arial" w:cs="Arial"/>
          <w:color w:val="000000"/>
        </w:rPr>
        <w:t xml:space="preserve"> </w:t>
      </w:r>
      <w:r w:rsidRPr="001A68B0">
        <w:rPr>
          <w:rFonts w:ascii="Arial" w:hAnsi="Arial" w:cs="Arial"/>
          <w:color w:val="000000"/>
        </w:rPr>
        <w:t>nieupoważnionych</w:t>
      </w:r>
      <w:r>
        <w:rPr>
          <w:rFonts w:ascii="Arial" w:hAnsi="Arial" w:cs="Arial"/>
          <w:color w:val="000000"/>
        </w:rPr>
        <w:t>,</w:t>
      </w:r>
    </w:p>
    <w:p w14:paraId="49C2FDB7" w14:textId="77777777" w:rsidR="005A0A28" w:rsidRPr="00DA2A6A" w:rsidRDefault="005A0A28" w:rsidP="003D175B">
      <w:pPr>
        <w:numPr>
          <w:ilvl w:val="0"/>
          <w:numId w:val="16"/>
        </w:numPr>
        <w:shd w:val="clear" w:color="auto" w:fill="FFFFFF"/>
        <w:spacing w:after="120" w:line="276" w:lineRule="auto"/>
        <w:ind w:left="992" w:right="284" w:hanging="425"/>
        <w:jc w:val="both"/>
        <w:rPr>
          <w:rFonts w:ascii="Arial" w:hAnsi="Arial" w:cs="Arial"/>
          <w:color w:val="000000"/>
        </w:rPr>
      </w:pPr>
      <w:r w:rsidRPr="00DA2A6A">
        <w:rPr>
          <w:rFonts w:ascii="Arial" w:hAnsi="Arial" w:cs="Arial"/>
          <w:color w:val="000000"/>
        </w:rPr>
        <w:t>Wykonawca dostarczy, zainstaluje i będzie utrzymywać tymczasowe urządzenia</w:t>
      </w:r>
      <w:r w:rsidRPr="006772E4">
        <w:rPr>
          <w:rFonts w:ascii="Arial" w:hAnsi="Arial" w:cs="Arial"/>
          <w:color w:val="000000"/>
        </w:rPr>
        <w:t xml:space="preserve"> </w:t>
      </w:r>
      <w:r w:rsidRPr="00DA2A6A">
        <w:rPr>
          <w:rFonts w:ascii="Arial" w:hAnsi="Arial" w:cs="Arial"/>
          <w:color w:val="000000"/>
        </w:rPr>
        <w:t>zabezpieczające, w tym: ogrodzenia, zapory, kładki, poręcze, oświetlenie, sygnały</w:t>
      </w:r>
      <w:r w:rsidRPr="006772E4">
        <w:rPr>
          <w:rFonts w:ascii="Arial" w:hAnsi="Arial" w:cs="Arial"/>
          <w:color w:val="000000"/>
        </w:rPr>
        <w:t xml:space="preserve"> </w:t>
      </w:r>
      <w:r w:rsidRPr="00DA2A6A">
        <w:rPr>
          <w:rFonts w:ascii="Arial" w:hAnsi="Arial" w:cs="Arial"/>
          <w:color w:val="000000"/>
        </w:rPr>
        <w:t>i znaki ostrzegawcze oraz wszelkie inne środki niezbędne do ochrony robót</w:t>
      </w:r>
      <w:r w:rsidRPr="006772E4">
        <w:rPr>
          <w:rFonts w:ascii="Arial" w:hAnsi="Arial" w:cs="Arial"/>
          <w:color w:val="000000"/>
        </w:rPr>
        <w:t xml:space="preserve"> </w:t>
      </w:r>
      <w:r w:rsidRPr="00DA2A6A">
        <w:rPr>
          <w:rFonts w:ascii="Arial" w:hAnsi="Arial" w:cs="Arial"/>
          <w:color w:val="000000"/>
        </w:rPr>
        <w:t>i zapewniając w ten sposób bezpieczeństwo pojazdów i pieszych. Powyższe elementy</w:t>
      </w:r>
      <w:r w:rsidRPr="006772E4">
        <w:rPr>
          <w:rFonts w:ascii="Arial" w:hAnsi="Arial" w:cs="Arial"/>
          <w:color w:val="000000"/>
        </w:rPr>
        <w:t xml:space="preserve"> </w:t>
      </w:r>
      <w:r w:rsidRPr="00DA2A6A">
        <w:rPr>
          <w:rFonts w:ascii="Arial" w:hAnsi="Arial" w:cs="Arial"/>
          <w:color w:val="000000"/>
        </w:rPr>
        <w:t>po zakończeniu robót i ich odbiorze zostaną usunięte na koszt i staraniem</w:t>
      </w:r>
      <w:r w:rsidRPr="006772E4">
        <w:rPr>
          <w:rFonts w:ascii="Arial" w:hAnsi="Arial" w:cs="Arial"/>
          <w:color w:val="000000"/>
        </w:rPr>
        <w:t xml:space="preserve"> </w:t>
      </w:r>
      <w:r w:rsidRPr="00DA2A6A">
        <w:rPr>
          <w:rFonts w:ascii="Arial" w:hAnsi="Arial" w:cs="Arial"/>
          <w:color w:val="000000"/>
        </w:rPr>
        <w:t>Wykonawcy. Wykonawca zapewni stałe warunki widoczności (w dzień i w nocy) tych</w:t>
      </w:r>
      <w:r w:rsidRPr="006772E4">
        <w:rPr>
          <w:rFonts w:ascii="Arial" w:hAnsi="Arial" w:cs="Arial"/>
          <w:color w:val="000000"/>
        </w:rPr>
        <w:t xml:space="preserve"> </w:t>
      </w:r>
      <w:r w:rsidRPr="00DA2A6A">
        <w:rPr>
          <w:rFonts w:ascii="Arial" w:hAnsi="Arial" w:cs="Arial"/>
          <w:color w:val="000000"/>
        </w:rPr>
        <w:t>zapór i znaków, dla których jest to nieodz</w:t>
      </w:r>
      <w:r w:rsidRPr="001A68B0">
        <w:rPr>
          <w:rFonts w:ascii="Arial" w:hAnsi="Arial" w:cs="Arial"/>
          <w:color w:val="000000"/>
        </w:rPr>
        <w:t>owne ze względów bezpieczeństwa</w:t>
      </w:r>
      <w:r>
        <w:rPr>
          <w:rFonts w:ascii="Arial" w:hAnsi="Arial" w:cs="Arial"/>
          <w:color w:val="000000"/>
        </w:rPr>
        <w:t>,</w:t>
      </w:r>
    </w:p>
    <w:p w14:paraId="588C3038" w14:textId="77777777" w:rsidR="005A0A28" w:rsidRPr="00DA2A6A" w:rsidRDefault="005A0A28" w:rsidP="003D175B">
      <w:pPr>
        <w:numPr>
          <w:ilvl w:val="0"/>
          <w:numId w:val="16"/>
        </w:numPr>
        <w:shd w:val="clear" w:color="auto" w:fill="FFFFFF"/>
        <w:spacing w:after="120" w:line="276" w:lineRule="auto"/>
        <w:ind w:left="993" w:right="282" w:hanging="426"/>
        <w:jc w:val="both"/>
        <w:rPr>
          <w:rFonts w:ascii="Arial" w:hAnsi="Arial" w:cs="Arial"/>
          <w:color w:val="000000"/>
        </w:rPr>
      </w:pPr>
      <w:r w:rsidRPr="00DA2A6A">
        <w:rPr>
          <w:rFonts w:ascii="Arial" w:hAnsi="Arial" w:cs="Arial"/>
          <w:color w:val="000000"/>
        </w:rPr>
        <w:t xml:space="preserve">Wykonawca </w:t>
      </w:r>
      <w:r w:rsidRPr="00DA2A6A">
        <w:rPr>
          <w:rFonts w:ascii="Arial" w:hAnsi="Arial" w:cs="Arial"/>
          <w:color w:val="000000"/>
          <w:spacing w:val="1"/>
        </w:rPr>
        <w:t>utrzyma przejścia dla ruchu pieszych oraz przejazdu dla samochodów uprzywilejowanych w okresie realizacji inwestycji aż do jej</w:t>
      </w:r>
      <w:r w:rsidRPr="00DA2A6A">
        <w:rPr>
          <w:rFonts w:ascii="Arial" w:hAnsi="Arial" w:cs="Arial"/>
          <w:color w:val="000000"/>
        </w:rPr>
        <w:t xml:space="preserve"> zakończenia </w:t>
      </w:r>
      <w:r w:rsidRPr="00DA2A6A">
        <w:rPr>
          <w:rFonts w:ascii="Arial" w:hAnsi="Arial" w:cs="Arial"/>
          <w:color w:val="000000"/>
          <w:spacing w:val="1"/>
        </w:rPr>
        <w:t>zgod</w:t>
      </w:r>
      <w:r w:rsidRPr="001A68B0">
        <w:rPr>
          <w:rFonts w:ascii="Arial" w:hAnsi="Arial" w:cs="Arial"/>
          <w:color w:val="000000"/>
          <w:spacing w:val="1"/>
        </w:rPr>
        <w:t>nie z obowiązującymi przepisami</w:t>
      </w:r>
      <w:r>
        <w:rPr>
          <w:rFonts w:ascii="Arial" w:hAnsi="Arial" w:cs="Arial"/>
          <w:color w:val="000000"/>
          <w:spacing w:val="1"/>
        </w:rPr>
        <w:t>,</w:t>
      </w:r>
    </w:p>
    <w:p w14:paraId="1522ACE9" w14:textId="37586CBE" w:rsidR="005A0A28" w:rsidRPr="00DA2A6A" w:rsidRDefault="005A0A28" w:rsidP="003D175B">
      <w:pPr>
        <w:numPr>
          <w:ilvl w:val="0"/>
          <w:numId w:val="16"/>
        </w:numPr>
        <w:shd w:val="clear" w:color="auto" w:fill="FFFFFF"/>
        <w:spacing w:after="120" w:line="276" w:lineRule="auto"/>
        <w:ind w:left="993" w:right="282" w:hanging="426"/>
        <w:jc w:val="both"/>
        <w:rPr>
          <w:rFonts w:ascii="Arial" w:hAnsi="Arial" w:cs="Arial"/>
          <w:color w:val="000000"/>
        </w:rPr>
      </w:pPr>
      <w:r w:rsidRPr="00DA2A6A">
        <w:rPr>
          <w:rFonts w:ascii="Arial" w:hAnsi="Arial" w:cs="Arial"/>
          <w:color w:val="000000"/>
        </w:rPr>
        <w:t>Wykonawca podejmie odpowiednie środki w celu zabezpieczenia dróg, przejazdów,</w:t>
      </w:r>
      <w:r w:rsidRPr="006772E4">
        <w:rPr>
          <w:rFonts w:ascii="Arial" w:hAnsi="Arial" w:cs="Arial"/>
          <w:color w:val="000000"/>
        </w:rPr>
        <w:t xml:space="preserve"> </w:t>
      </w:r>
      <w:r w:rsidRPr="00DA2A6A">
        <w:rPr>
          <w:rFonts w:ascii="Arial" w:hAnsi="Arial" w:cs="Arial"/>
          <w:color w:val="000000"/>
        </w:rPr>
        <w:t>dojazdów prowadzących do Placu Budowy, a nadto zabezpieczy je przed</w:t>
      </w:r>
      <w:r w:rsidRPr="006772E4">
        <w:rPr>
          <w:rFonts w:ascii="Arial" w:hAnsi="Arial" w:cs="Arial"/>
          <w:color w:val="000000"/>
        </w:rPr>
        <w:t xml:space="preserve"> </w:t>
      </w:r>
      <w:r w:rsidRPr="00DA2A6A">
        <w:rPr>
          <w:rFonts w:ascii="Arial" w:hAnsi="Arial" w:cs="Arial"/>
          <w:color w:val="000000"/>
        </w:rPr>
        <w:t>uszkodzeniem spowodowanym jego środkami transportu lub jego podwykonawców</w:t>
      </w:r>
      <w:r w:rsidRPr="006772E4">
        <w:rPr>
          <w:rFonts w:ascii="Arial" w:hAnsi="Arial" w:cs="Arial"/>
          <w:color w:val="000000"/>
        </w:rPr>
        <w:t xml:space="preserve"> </w:t>
      </w:r>
      <w:r w:rsidRPr="00DA2A6A">
        <w:rPr>
          <w:rFonts w:ascii="Arial" w:hAnsi="Arial" w:cs="Arial"/>
          <w:color w:val="000000"/>
        </w:rPr>
        <w:t>i dostawców, na własny koszt. Wjazdy i wyjazdy z Placu Budowy przeznaczone dla</w:t>
      </w:r>
      <w:r w:rsidRPr="006772E4">
        <w:rPr>
          <w:rFonts w:ascii="Arial" w:hAnsi="Arial" w:cs="Arial"/>
          <w:color w:val="000000"/>
        </w:rPr>
        <w:t xml:space="preserve"> </w:t>
      </w:r>
      <w:r w:rsidRPr="00DA2A6A">
        <w:rPr>
          <w:rFonts w:ascii="Arial" w:hAnsi="Arial" w:cs="Arial"/>
          <w:color w:val="000000"/>
        </w:rPr>
        <w:t xml:space="preserve">pojazdów i maszyn pracujących przy realizacji </w:t>
      </w:r>
      <w:r>
        <w:rPr>
          <w:rFonts w:ascii="Arial" w:hAnsi="Arial" w:cs="Arial"/>
          <w:color w:val="000000"/>
        </w:rPr>
        <w:t>r</w:t>
      </w:r>
      <w:r w:rsidRPr="00DA2A6A">
        <w:rPr>
          <w:rFonts w:ascii="Arial" w:hAnsi="Arial" w:cs="Arial"/>
          <w:color w:val="000000"/>
        </w:rPr>
        <w:t>obót, Wykonawca odpowiednio</w:t>
      </w:r>
      <w:r w:rsidRPr="006772E4">
        <w:rPr>
          <w:rFonts w:ascii="Arial" w:hAnsi="Arial" w:cs="Arial"/>
          <w:color w:val="000000"/>
        </w:rPr>
        <w:t xml:space="preserve"> </w:t>
      </w:r>
      <w:r w:rsidRPr="00DA2A6A">
        <w:rPr>
          <w:rFonts w:ascii="Arial" w:hAnsi="Arial" w:cs="Arial"/>
          <w:color w:val="000000"/>
        </w:rPr>
        <w:t xml:space="preserve">oznakuje i zabezpieczy </w:t>
      </w:r>
      <w:r>
        <w:rPr>
          <w:rFonts w:ascii="Arial" w:hAnsi="Arial" w:cs="Arial"/>
          <w:color w:val="000000"/>
        </w:rPr>
        <w:t>plac</w:t>
      </w:r>
      <w:r w:rsidRPr="00DA2A6A">
        <w:rPr>
          <w:rFonts w:ascii="Arial" w:hAnsi="Arial" w:cs="Arial"/>
          <w:color w:val="000000"/>
        </w:rPr>
        <w:t xml:space="preserve"> budowy zgodnie z</w:t>
      </w:r>
      <w:r w:rsidR="00385D9A">
        <w:rPr>
          <w:rFonts w:ascii="Arial" w:hAnsi="Arial" w:cs="Arial"/>
          <w:color w:val="000000"/>
        </w:rPr>
        <w:t> </w:t>
      </w:r>
      <w:r w:rsidRPr="00DA2A6A">
        <w:rPr>
          <w:rFonts w:ascii="Arial" w:hAnsi="Arial" w:cs="Arial"/>
          <w:color w:val="000000"/>
        </w:rPr>
        <w:t>uzgodnionym projektem tymczasowej organizacji ruchu, przepisami BHP i</w:t>
      </w:r>
      <w:r w:rsidR="00385D9A">
        <w:rPr>
          <w:rFonts w:ascii="Arial" w:hAnsi="Arial" w:cs="Arial"/>
          <w:color w:val="000000"/>
        </w:rPr>
        <w:t> </w:t>
      </w:r>
      <w:r w:rsidRPr="00DA2A6A">
        <w:rPr>
          <w:rFonts w:ascii="Arial" w:hAnsi="Arial" w:cs="Arial"/>
          <w:color w:val="000000"/>
        </w:rPr>
        <w:t>odrębnymi przepisami dotycząc</w:t>
      </w:r>
      <w:r w:rsidRPr="001A68B0">
        <w:rPr>
          <w:rFonts w:ascii="Arial" w:hAnsi="Arial" w:cs="Arial"/>
          <w:color w:val="000000"/>
        </w:rPr>
        <w:t>ymi zabezpieczen</w:t>
      </w:r>
      <w:r w:rsidRPr="007E360F">
        <w:rPr>
          <w:rFonts w:ascii="Arial" w:hAnsi="Arial" w:cs="Arial"/>
          <w:color w:val="000000"/>
        </w:rPr>
        <w:t>ia placu budowy</w:t>
      </w:r>
      <w:r>
        <w:rPr>
          <w:rFonts w:ascii="Arial" w:hAnsi="Arial" w:cs="Arial"/>
          <w:color w:val="000000"/>
        </w:rPr>
        <w:t>,</w:t>
      </w:r>
    </w:p>
    <w:p w14:paraId="6E5034F1" w14:textId="77777777" w:rsidR="005A0A28" w:rsidRPr="006772E4" w:rsidRDefault="005A0A28" w:rsidP="003D175B">
      <w:pPr>
        <w:numPr>
          <w:ilvl w:val="0"/>
          <w:numId w:val="16"/>
        </w:numPr>
        <w:shd w:val="clear" w:color="auto" w:fill="FFFFFF"/>
        <w:spacing w:after="120" w:line="276" w:lineRule="auto"/>
        <w:ind w:left="993" w:right="282" w:hanging="426"/>
        <w:jc w:val="both"/>
        <w:rPr>
          <w:rFonts w:ascii="Arial" w:hAnsi="Arial" w:cs="Arial"/>
          <w:color w:val="000000"/>
        </w:rPr>
      </w:pPr>
      <w:r>
        <w:rPr>
          <w:rFonts w:ascii="Arial" w:hAnsi="Arial" w:cs="Arial"/>
          <w:color w:val="000000"/>
        </w:rPr>
        <w:t>w</w:t>
      </w:r>
      <w:r w:rsidRPr="00DA2A6A">
        <w:rPr>
          <w:rFonts w:ascii="Arial" w:hAnsi="Arial" w:cs="Arial"/>
          <w:color w:val="000000"/>
        </w:rPr>
        <w:t xml:space="preserve"> przypadku uszkodzenia lub zanieczyszczenia nawierzchni dróg i chodników oraz</w:t>
      </w:r>
      <w:r w:rsidRPr="006772E4">
        <w:rPr>
          <w:rFonts w:ascii="Arial" w:hAnsi="Arial" w:cs="Arial"/>
          <w:color w:val="000000"/>
        </w:rPr>
        <w:t xml:space="preserve"> </w:t>
      </w:r>
      <w:r w:rsidRPr="00DA2A6A">
        <w:rPr>
          <w:rFonts w:ascii="Arial" w:hAnsi="Arial" w:cs="Arial"/>
          <w:color w:val="000000"/>
        </w:rPr>
        <w:t>innych elementów drogi lub ulicy na skutek działalności Wykonawcy lub zniszczenia</w:t>
      </w:r>
      <w:r w:rsidRPr="006772E4">
        <w:rPr>
          <w:rFonts w:ascii="Arial" w:hAnsi="Arial" w:cs="Arial"/>
          <w:color w:val="000000"/>
        </w:rPr>
        <w:t xml:space="preserve"> </w:t>
      </w:r>
      <w:r w:rsidRPr="00DA2A6A">
        <w:rPr>
          <w:rFonts w:ascii="Arial" w:hAnsi="Arial" w:cs="Arial"/>
          <w:color w:val="000000"/>
        </w:rPr>
        <w:t>jakiegokolwiek elementu drogi lub ulicy, będzie on niezwłocznie doprowadzał je do</w:t>
      </w:r>
      <w:r w:rsidRPr="006772E4">
        <w:rPr>
          <w:rFonts w:ascii="Arial" w:hAnsi="Arial" w:cs="Arial"/>
          <w:color w:val="000000"/>
        </w:rPr>
        <w:t xml:space="preserve"> </w:t>
      </w:r>
      <w:r w:rsidRPr="00DA2A6A">
        <w:rPr>
          <w:rFonts w:ascii="Arial" w:hAnsi="Arial" w:cs="Arial"/>
          <w:color w:val="000000"/>
        </w:rPr>
        <w:t>należytego stanu na własny koszt</w:t>
      </w:r>
      <w:r>
        <w:rPr>
          <w:rFonts w:ascii="Arial" w:hAnsi="Arial" w:cs="Arial"/>
          <w:color w:val="000000"/>
        </w:rPr>
        <w:t>,</w:t>
      </w:r>
      <w:r w:rsidRPr="006772E4">
        <w:rPr>
          <w:rFonts w:ascii="Arial" w:hAnsi="Arial" w:cs="Arial"/>
          <w:color w:val="000000"/>
        </w:rPr>
        <w:t xml:space="preserve"> </w:t>
      </w:r>
    </w:p>
    <w:p w14:paraId="160BFAA3" w14:textId="2A510584" w:rsidR="005A0A28" w:rsidRPr="00DA2A6A" w:rsidRDefault="005A0A28" w:rsidP="003D175B">
      <w:pPr>
        <w:numPr>
          <w:ilvl w:val="0"/>
          <w:numId w:val="16"/>
        </w:numPr>
        <w:shd w:val="clear" w:color="auto" w:fill="FFFFFF"/>
        <w:spacing w:after="120" w:line="276" w:lineRule="auto"/>
        <w:ind w:left="993" w:right="282" w:hanging="426"/>
        <w:jc w:val="both"/>
        <w:rPr>
          <w:rFonts w:ascii="Arial" w:hAnsi="Arial" w:cs="Arial"/>
          <w:color w:val="000000"/>
        </w:rPr>
      </w:pPr>
      <w:r>
        <w:rPr>
          <w:rFonts w:ascii="Arial" w:hAnsi="Arial" w:cs="Arial"/>
          <w:color w:val="000000"/>
        </w:rPr>
        <w:t>z</w:t>
      </w:r>
      <w:r w:rsidRPr="00DA2A6A">
        <w:rPr>
          <w:rFonts w:ascii="Arial" w:hAnsi="Arial" w:cs="Arial"/>
          <w:color w:val="000000"/>
        </w:rPr>
        <w:t>agospodarowując Plac Budowy Wykonaw</w:t>
      </w:r>
      <w:r w:rsidRPr="001A68B0">
        <w:rPr>
          <w:rFonts w:ascii="Arial" w:hAnsi="Arial" w:cs="Arial"/>
          <w:color w:val="000000"/>
        </w:rPr>
        <w:t xml:space="preserve">ca urządzi miejsca postojowe </w:t>
      </w:r>
      <w:r w:rsidRPr="007E360F">
        <w:rPr>
          <w:rFonts w:ascii="Arial" w:hAnsi="Arial" w:cs="Arial"/>
          <w:color w:val="000000"/>
        </w:rPr>
        <w:t xml:space="preserve">dla </w:t>
      </w:r>
      <w:r w:rsidRPr="00DA2A6A">
        <w:rPr>
          <w:rFonts w:ascii="Arial" w:hAnsi="Arial" w:cs="Arial"/>
          <w:color w:val="000000"/>
        </w:rPr>
        <w:t>samochodów użytkowników stałych i przebywających okresowo.</w:t>
      </w:r>
      <w:r w:rsidRPr="001A68B0">
        <w:rPr>
          <w:rFonts w:ascii="Arial" w:hAnsi="Arial" w:cs="Arial"/>
          <w:color w:val="000000"/>
        </w:rPr>
        <w:t xml:space="preserve"> </w:t>
      </w:r>
      <w:r w:rsidRPr="00DA2A6A">
        <w:rPr>
          <w:rFonts w:ascii="Arial" w:hAnsi="Arial" w:cs="Arial"/>
          <w:color w:val="000000"/>
        </w:rPr>
        <w:t>Koszt zabezpieczenia Placu Budowy nie podlega odrębnej zapłacie i przyjmuje się, że jest</w:t>
      </w:r>
      <w:r w:rsidRPr="001A68B0">
        <w:rPr>
          <w:rFonts w:ascii="Arial" w:hAnsi="Arial" w:cs="Arial"/>
          <w:color w:val="000000"/>
        </w:rPr>
        <w:t xml:space="preserve"> </w:t>
      </w:r>
      <w:r w:rsidRPr="00DA2A6A">
        <w:rPr>
          <w:rFonts w:ascii="Arial" w:hAnsi="Arial" w:cs="Arial"/>
          <w:color w:val="000000"/>
        </w:rPr>
        <w:t xml:space="preserve">włączony w </w:t>
      </w:r>
      <w:r>
        <w:rPr>
          <w:rFonts w:ascii="Arial" w:hAnsi="Arial" w:cs="Arial"/>
          <w:color w:val="000000"/>
        </w:rPr>
        <w:t>Kwotę</w:t>
      </w:r>
      <w:r w:rsidRPr="00DA2A6A">
        <w:rPr>
          <w:rFonts w:ascii="Arial" w:hAnsi="Arial" w:cs="Arial"/>
          <w:color w:val="000000"/>
        </w:rPr>
        <w:t xml:space="preserve"> Umowną.</w:t>
      </w:r>
    </w:p>
    <w:p w14:paraId="649B0712" w14:textId="77777777" w:rsidR="005A0A28" w:rsidRPr="00DA2A6A" w:rsidRDefault="005A0A28" w:rsidP="001567C0">
      <w:pPr>
        <w:shd w:val="clear" w:color="auto" w:fill="FFFFFF"/>
        <w:tabs>
          <w:tab w:val="left" w:pos="518"/>
        </w:tabs>
        <w:spacing w:line="276" w:lineRule="auto"/>
        <w:ind w:left="34"/>
        <w:jc w:val="both"/>
        <w:rPr>
          <w:rFonts w:ascii="Arial" w:hAnsi="Arial" w:cs="Arial"/>
          <w:color w:val="000000"/>
          <w:spacing w:val="1"/>
        </w:rPr>
      </w:pPr>
      <w:r w:rsidRPr="00DA2A6A">
        <w:rPr>
          <w:rFonts w:ascii="Arial" w:hAnsi="Arial" w:cs="Arial"/>
          <w:color w:val="000000"/>
          <w:spacing w:val="1"/>
        </w:rPr>
        <w:t xml:space="preserve">Przed przystąpieniem do wykonywania robót Wykonawca przedstawi Zamawiającemu zgody właściwych organów na </w:t>
      </w:r>
      <w:r w:rsidRPr="001A68B0">
        <w:rPr>
          <w:rFonts w:ascii="Arial" w:hAnsi="Arial" w:cs="Arial"/>
          <w:color w:val="000000"/>
          <w:spacing w:val="1"/>
        </w:rPr>
        <w:t xml:space="preserve">zajęcia pasa drogowego </w:t>
      </w:r>
      <w:r w:rsidRPr="00DA2A6A">
        <w:rPr>
          <w:rFonts w:ascii="Arial" w:hAnsi="Arial" w:cs="Arial"/>
          <w:color w:val="000000"/>
          <w:spacing w:val="1"/>
        </w:rPr>
        <w:t>w oparciu o posiadany, uzgodniony projekt organizacji ruchu.</w:t>
      </w:r>
    </w:p>
    <w:p w14:paraId="2A6B1ECC" w14:textId="77777777" w:rsidR="005A0A28" w:rsidRPr="00DA2A6A" w:rsidRDefault="005A0A28" w:rsidP="001567C0">
      <w:pPr>
        <w:shd w:val="clear" w:color="auto" w:fill="FFFFFF"/>
        <w:tabs>
          <w:tab w:val="left" w:pos="518"/>
        </w:tabs>
        <w:spacing w:line="276" w:lineRule="auto"/>
        <w:ind w:left="34"/>
        <w:jc w:val="both"/>
        <w:rPr>
          <w:rFonts w:ascii="Verdana" w:hAnsi="Verdana" w:cs="Times New Roman"/>
        </w:rPr>
      </w:pPr>
    </w:p>
    <w:p w14:paraId="6A89491B" w14:textId="77777777" w:rsidR="005A0A28" w:rsidRPr="005A0A28" w:rsidRDefault="005A0A28" w:rsidP="003F1D1E">
      <w:pPr>
        <w:pStyle w:val="Nagwek3"/>
      </w:pPr>
      <w:bookmarkStart w:id="28" w:name="_Toc71614441"/>
      <w:bookmarkStart w:id="29" w:name="_Toc71614531"/>
      <w:bookmarkStart w:id="30" w:name="_Toc71614783"/>
      <w:bookmarkStart w:id="31" w:name="_Toc71614937"/>
      <w:bookmarkStart w:id="32" w:name="_Toc71882009"/>
      <w:r w:rsidRPr="005A0A28">
        <w:t>I.1.7. Oznakowanie Placu Budowy</w:t>
      </w:r>
      <w:bookmarkEnd w:id="28"/>
      <w:bookmarkEnd w:id="29"/>
      <w:bookmarkEnd w:id="30"/>
      <w:bookmarkEnd w:id="31"/>
      <w:bookmarkEnd w:id="32"/>
    </w:p>
    <w:p w14:paraId="2FC67836" w14:textId="7950E0D6" w:rsidR="005A0A28" w:rsidRPr="00DA2A6A" w:rsidRDefault="005A0A28" w:rsidP="001567C0">
      <w:pPr>
        <w:shd w:val="clear" w:color="auto" w:fill="FFFFFF"/>
        <w:spacing w:line="276" w:lineRule="auto"/>
        <w:jc w:val="both"/>
        <w:rPr>
          <w:rFonts w:ascii="Arial" w:hAnsi="Arial" w:cs="Arial"/>
          <w:color w:val="000000"/>
        </w:rPr>
      </w:pPr>
      <w:r w:rsidRPr="00DA2A6A">
        <w:rPr>
          <w:rFonts w:ascii="Arial" w:hAnsi="Arial" w:cs="Arial"/>
          <w:color w:val="000000"/>
        </w:rPr>
        <w:t xml:space="preserve">Wykonawca, zgodnie z Rozporządzeniem Ministra Infrastruktury z dnia 26 czerwca 2002r. </w:t>
      </w:r>
      <w:r w:rsidRPr="007F65D7">
        <w:rPr>
          <w:rFonts w:ascii="Arial" w:hAnsi="Arial" w:cs="Arial"/>
        </w:rPr>
        <w:t>w</w:t>
      </w:r>
      <w:r w:rsidR="007F65D7" w:rsidRPr="007F65D7">
        <w:rPr>
          <w:rFonts w:ascii="Arial" w:hAnsi="Arial" w:cs="Arial"/>
        </w:rPr>
        <w:t> </w:t>
      </w:r>
      <w:r w:rsidRPr="007F65D7">
        <w:rPr>
          <w:rFonts w:ascii="Arial" w:hAnsi="Arial" w:cs="Arial"/>
        </w:rPr>
        <w:t>sprawie</w:t>
      </w:r>
      <w:r w:rsidRPr="00DA2A6A">
        <w:rPr>
          <w:rFonts w:ascii="Arial" w:hAnsi="Arial" w:cs="Arial"/>
          <w:color w:val="000000"/>
        </w:rPr>
        <w:t xml:space="preserve"> dziennika budowy, montażu i rozbiórki, tablicy informacyjnej oraz ogłoszenia zawierającego dane dotyczące bezpieczeństwa pracy i ochrony zdrowia. (Dz. U. 02.108.953 z późn. zm.) zobowiązany jest do oznakowania miejsca budowy poprzez wystawienie tablicy informacyjnej oraz ogłoszenia, zgodnych z ww. rozporządzeniem. Koszt ww. tablic informacyjnych budowy nie podlega odrębnej zapłacie i przyjmuje się, że jest włączony w Cenę Umowną.</w:t>
      </w:r>
    </w:p>
    <w:p w14:paraId="6BFE7C91" w14:textId="77777777" w:rsidR="005A0A28" w:rsidRPr="00DA2A6A" w:rsidRDefault="005A0A28" w:rsidP="001567C0">
      <w:pPr>
        <w:shd w:val="clear" w:color="auto" w:fill="FFFFFF"/>
        <w:tabs>
          <w:tab w:val="left" w:pos="518"/>
        </w:tabs>
        <w:spacing w:line="276" w:lineRule="auto"/>
        <w:ind w:left="34"/>
        <w:jc w:val="both"/>
        <w:rPr>
          <w:rFonts w:ascii="Verdana" w:hAnsi="Verdana" w:cs="Times New Roman"/>
          <w:color w:val="385623"/>
        </w:rPr>
      </w:pPr>
    </w:p>
    <w:p w14:paraId="1CFDB56C" w14:textId="77777777" w:rsidR="005A0A28" w:rsidRPr="005A0A28" w:rsidRDefault="005A0A28" w:rsidP="003F1D1E">
      <w:pPr>
        <w:pStyle w:val="Nagwek3"/>
      </w:pPr>
      <w:bookmarkStart w:id="33" w:name="_Toc71614442"/>
      <w:bookmarkStart w:id="34" w:name="_Toc71614532"/>
      <w:bookmarkStart w:id="35" w:name="_Toc71614784"/>
      <w:bookmarkStart w:id="36" w:name="_Toc71614938"/>
      <w:bookmarkStart w:id="37" w:name="_Toc71882010"/>
      <w:r w:rsidRPr="005A0A28">
        <w:t>I.1.8 Ochrona środowiska w czasie wykonywania robót</w:t>
      </w:r>
      <w:bookmarkEnd w:id="33"/>
      <w:bookmarkEnd w:id="34"/>
      <w:bookmarkEnd w:id="35"/>
      <w:bookmarkEnd w:id="36"/>
      <w:bookmarkEnd w:id="37"/>
    </w:p>
    <w:p w14:paraId="3D100A35" w14:textId="21001614" w:rsidR="007F65D7" w:rsidRDefault="005A0A28" w:rsidP="001567C0">
      <w:pPr>
        <w:shd w:val="clear" w:color="auto" w:fill="FFFFFF"/>
        <w:tabs>
          <w:tab w:val="left" w:pos="518"/>
        </w:tabs>
        <w:spacing w:line="276" w:lineRule="auto"/>
        <w:jc w:val="both"/>
        <w:rPr>
          <w:rFonts w:ascii="Arial" w:hAnsi="Arial" w:cs="Arial"/>
          <w:color w:val="000000"/>
        </w:rPr>
      </w:pPr>
      <w:r w:rsidRPr="00DA2A6A">
        <w:rPr>
          <w:rFonts w:ascii="Arial" w:hAnsi="Arial" w:cs="Arial"/>
          <w:color w:val="000000"/>
        </w:rPr>
        <w:t>Wykonawca podejmie wszelkie rozsądne kroki, aby chronić środowisko (zarówno na Placu Budowy, jak i poza nim) oraz ograniczać szkody i uciążliwości dla ludzi i własności, wynikające z zanieczyszczeń, emisji i hałasu i innych skutków prowadzonych przez niego działań. Wykonawca zapewni, że emisje w powietrze oraz odpływy powierzchniowe i ścieki wynikłe z</w:t>
      </w:r>
      <w:r w:rsidR="007F65D7">
        <w:rPr>
          <w:rFonts w:ascii="Arial" w:hAnsi="Arial" w:cs="Arial"/>
          <w:color w:val="000000"/>
        </w:rPr>
        <w:t> </w:t>
      </w:r>
      <w:r w:rsidRPr="00DA2A6A">
        <w:rPr>
          <w:rFonts w:ascii="Arial" w:hAnsi="Arial" w:cs="Arial"/>
          <w:color w:val="000000"/>
        </w:rPr>
        <w:t>działań Wykonawcy nie przekroczą wartości podanych w specyfikacjach technicznych i nie</w:t>
      </w:r>
      <w:r w:rsidRPr="00843893">
        <w:rPr>
          <w:rFonts w:ascii="Arial" w:hAnsi="Arial" w:cs="Arial"/>
          <w:color w:val="000000"/>
        </w:rPr>
        <w:t xml:space="preserve"> </w:t>
      </w:r>
      <w:r w:rsidRPr="00DA2A6A">
        <w:rPr>
          <w:rFonts w:ascii="Arial" w:hAnsi="Arial" w:cs="Arial"/>
          <w:color w:val="000000"/>
        </w:rPr>
        <w:t xml:space="preserve">przekroczą wartości przypisanych stosowanymi prawami. </w:t>
      </w:r>
    </w:p>
    <w:p w14:paraId="65733B06" w14:textId="27BD9904" w:rsidR="005A0A28" w:rsidRDefault="005A0A28" w:rsidP="001567C0">
      <w:pPr>
        <w:shd w:val="clear" w:color="auto" w:fill="FFFFFF"/>
        <w:tabs>
          <w:tab w:val="left" w:pos="518"/>
        </w:tabs>
        <w:spacing w:line="276" w:lineRule="auto"/>
        <w:jc w:val="both"/>
        <w:rPr>
          <w:rFonts w:ascii="Arial" w:hAnsi="Arial" w:cs="Arial"/>
          <w:color w:val="000000"/>
        </w:rPr>
      </w:pPr>
      <w:r w:rsidRPr="00DA2A6A">
        <w:rPr>
          <w:rFonts w:ascii="Arial" w:hAnsi="Arial" w:cs="Arial"/>
          <w:color w:val="000000"/>
        </w:rPr>
        <w:t>Wykonawca uzyska wszelkie uzgodnienia i pozwolenia na wywóz odpadów, nieczystości stałych i płynnych oraz na bezpieczne odprowadzanie wód gruntowych i opadowych z całego Terenu Budowy, lub miejsc związanych z prowadzeniem Robót, tak, aby ani Roboty, ani ich otoczenie nie zostały uszkodzone. Ponadto Wykonawca w przypadku wystąpienia konieczności wycinki drzew uzyska wszelkie niezbędne pozwolenia właściwego organu i</w:t>
      </w:r>
      <w:r w:rsidR="007F65D7">
        <w:rPr>
          <w:rFonts w:ascii="Arial" w:hAnsi="Arial" w:cs="Arial"/>
          <w:color w:val="000000"/>
        </w:rPr>
        <w:t> </w:t>
      </w:r>
      <w:r w:rsidRPr="00DA2A6A">
        <w:rPr>
          <w:rFonts w:ascii="Arial" w:hAnsi="Arial" w:cs="Arial"/>
          <w:color w:val="000000"/>
        </w:rPr>
        <w:t>ewentualnie dokona nasadzeń zastępczych, jeżeli organ wyda takie postanowienie</w:t>
      </w:r>
      <w:r>
        <w:rPr>
          <w:rFonts w:ascii="Arial" w:hAnsi="Arial" w:cs="Arial"/>
          <w:color w:val="000000"/>
        </w:rPr>
        <w:t>.</w:t>
      </w:r>
    </w:p>
    <w:p w14:paraId="7E0CBA87" w14:textId="77777777" w:rsidR="005A0A28" w:rsidRPr="00843893" w:rsidRDefault="005A0A28" w:rsidP="001567C0">
      <w:pPr>
        <w:shd w:val="clear" w:color="auto" w:fill="FFFFFF"/>
        <w:tabs>
          <w:tab w:val="left" w:pos="518"/>
        </w:tabs>
        <w:spacing w:line="276" w:lineRule="auto"/>
        <w:jc w:val="both"/>
        <w:rPr>
          <w:rFonts w:ascii="Arial" w:hAnsi="Arial" w:cs="Arial"/>
          <w:color w:val="000000"/>
        </w:rPr>
      </w:pPr>
      <w:r w:rsidRPr="00DA2A6A">
        <w:rPr>
          <w:rFonts w:ascii="Arial" w:hAnsi="Arial" w:cs="Arial"/>
          <w:color w:val="000000"/>
        </w:rPr>
        <w:t>Wykonawca ma obowiązek znać i stosować w czasie prowadzenia Robót aktualne przepisy dotyczące ochrony środowiska naturalnego, a w</w:t>
      </w:r>
      <w:r w:rsidRPr="00843893">
        <w:rPr>
          <w:rFonts w:ascii="Arial" w:hAnsi="Arial" w:cs="Arial"/>
          <w:color w:val="000000"/>
        </w:rPr>
        <w:t xml:space="preserve"> szczególności stosować się do:</w:t>
      </w:r>
    </w:p>
    <w:p w14:paraId="495CCED2" w14:textId="4D76D8EE" w:rsidR="005A0A28" w:rsidRPr="00843893" w:rsidRDefault="005A0A28" w:rsidP="003D175B">
      <w:pPr>
        <w:numPr>
          <w:ilvl w:val="0"/>
          <w:numId w:val="17"/>
        </w:numPr>
        <w:shd w:val="clear" w:color="auto" w:fill="FFFFFF"/>
        <w:spacing w:after="0" w:line="276" w:lineRule="auto"/>
        <w:ind w:left="993" w:right="282" w:hanging="426"/>
        <w:jc w:val="both"/>
        <w:rPr>
          <w:rFonts w:ascii="Arial" w:hAnsi="Arial" w:cs="Arial"/>
          <w:color w:val="000000"/>
        </w:rPr>
      </w:pPr>
      <w:r>
        <w:rPr>
          <w:rFonts w:ascii="Arial" w:hAnsi="Arial" w:cs="Arial"/>
          <w:color w:val="000000"/>
        </w:rPr>
        <w:t>u</w:t>
      </w:r>
      <w:r w:rsidRPr="00DA2A6A">
        <w:rPr>
          <w:rFonts w:ascii="Arial" w:hAnsi="Arial" w:cs="Arial"/>
          <w:color w:val="000000"/>
        </w:rPr>
        <w:t xml:space="preserve">stawy z dnia </w:t>
      </w:r>
      <w:r>
        <w:rPr>
          <w:rFonts w:ascii="Arial" w:hAnsi="Arial" w:cs="Arial"/>
          <w:color w:val="000000"/>
        </w:rPr>
        <w:t>20</w:t>
      </w:r>
      <w:r w:rsidRPr="00DA2A6A">
        <w:rPr>
          <w:rFonts w:ascii="Arial" w:hAnsi="Arial" w:cs="Arial"/>
          <w:color w:val="000000"/>
        </w:rPr>
        <w:t xml:space="preserve"> lipca 20</w:t>
      </w:r>
      <w:r>
        <w:rPr>
          <w:rFonts w:ascii="Arial" w:hAnsi="Arial" w:cs="Arial"/>
          <w:color w:val="000000"/>
        </w:rPr>
        <w:t>17</w:t>
      </w:r>
      <w:r w:rsidRPr="00DA2A6A">
        <w:rPr>
          <w:rFonts w:ascii="Arial" w:hAnsi="Arial" w:cs="Arial"/>
          <w:color w:val="000000"/>
        </w:rPr>
        <w:t xml:space="preserve"> r. Prawo wo</w:t>
      </w:r>
      <w:r w:rsidRPr="005E6045">
        <w:rPr>
          <w:rFonts w:ascii="Arial" w:hAnsi="Arial" w:cs="Arial"/>
          <w:color w:val="000000"/>
        </w:rPr>
        <w:t>dne (tekst jednolity Dz. U. 2020</w:t>
      </w:r>
      <w:r w:rsidRPr="00DA2A6A">
        <w:rPr>
          <w:rFonts w:ascii="Arial" w:hAnsi="Arial" w:cs="Arial"/>
          <w:color w:val="000000"/>
        </w:rPr>
        <w:t xml:space="preserve"> poz. </w:t>
      </w:r>
      <w:r>
        <w:rPr>
          <w:rFonts w:ascii="Arial" w:hAnsi="Arial" w:cs="Arial"/>
          <w:color w:val="000000"/>
        </w:rPr>
        <w:t>310</w:t>
      </w:r>
      <w:r w:rsidRPr="00DA2A6A">
        <w:rPr>
          <w:rFonts w:ascii="Arial" w:hAnsi="Arial" w:cs="Arial"/>
          <w:color w:val="000000"/>
        </w:rPr>
        <w:t>),</w:t>
      </w:r>
    </w:p>
    <w:p w14:paraId="087718D9" w14:textId="636CF3B8" w:rsidR="005A0A28" w:rsidRPr="00843893" w:rsidRDefault="005A0A28" w:rsidP="003D175B">
      <w:pPr>
        <w:numPr>
          <w:ilvl w:val="0"/>
          <w:numId w:val="17"/>
        </w:numPr>
        <w:shd w:val="clear" w:color="auto" w:fill="FFFFFF"/>
        <w:spacing w:after="0" w:line="276" w:lineRule="auto"/>
        <w:ind w:left="993" w:right="282" w:hanging="426"/>
        <w:jc w:val="both"/>
        <w:rPr>
          <w:rFonts w:ascii="Arial" w:hAnsi="Arial" w:cs="Arial"/>
          <w:color w:val="000000"/>
        </w:rPr>
      </w:pPr>
      <w:r>
        <w:rPr>
          <w:rFonts w:ascii="Arial" w:hAnsi="Arial" w:cs="Arial"/>
          <w:color w:val="000000"/>
        </w:rPr>
        <w:t>u</w:t>
      </w:r>
      <w:r w:rsidRPr="00DA2A6A">
        <w:rPr>
          <w:rFonts w:ascii="Arial" w:hAnsi="Arial" w:cs="Arial"/>
          <w:color w:val="000000"/>
        </w:rPr>
        <w:t>stawy z dnia 27 kwietnia 2001 r. Prawo ochrony środowiska (tekst jednolity Dz. U. z 20</w:t>
      </w:r>
      <w:r w:rsidRPr="005E6045">
        <w:rPr>
          <w:rFonts w:ascii="Arial" w:hAnsi="Arial" w:cs="Arial"/>
          <w:color w:val="000000"/>
        </w:rPr>
        <w:t>20</w:t>
      </w:r>
      <w:r w:rsidRPr="00DA2A6A">
        <w:rPr>
          <w:rFonts w:ascii="Arial" w:hAnsi="Arial" w:cs="Arial"/>
          <w:color w:val="000000"/>
        </w:rPr>
        <w:t>r.</w:t>
      </w:r>
      <w:r w:rsidRPr="005E6045">
        <w:rPr>
          <w:rFonts w:ascii="Arial" w:hAnsi="Arial" w:cs="Arial"/>
          <w:color w:val="000000"/>
        </w:rPr>
        <w:t>poz. 12</w:t>
      </w:r>
      <w:r w:rsidRPr="002A5C3A">
        <w:rPr>
          <w:rFonts w:ascii="Arial" w:hAnsi="Arial" w:cs="Arial"/>
          <w:color w:val="000000"/>
        </w:rPr>
        <w:t>19</w:t>
      </w:r>
      <w:r w:rsidRPr="00DA2A6A">
        <w:rPr>
          <w:rFonts w:ascii="Arial" w:hAnsi="Arial" w:cs="Arial"/>
          <w:color w:val="000000"/>
        </w:rPr>
        <w:t>),</w:t>
      </w:r>
    </w:p>
    <w:p w14:paraId="5C00E60B" w14:textId="48A191C9" w:rsidR="005A0A28" w:rsidRPr="00843893" w:rsidRDefault="005A0A28" w:rsidP="003D175B">
      <w:pPr>
        <w:numPr>
          <w:ilvl w:val="0"/>
          <w:numId w:val="17"/>
        </w:numPr>
        <w:shd w:val="clear" w:color="auto" w:fill="FFFFFF"/>
        <w:spacing w:after="0" w:line="276" w:lineRule="auto"/>
        <w:ind w:left="993" w:right="282" w:hanging="426"/>
        <w:jc w:val="both"/>
        <w:rPr>
          <w:rFonts w:ascii="Arial" w:hAnsi="Arial" w:cs="Arial"/>
          <w:color w:val="000000"/>
        </w:rPr>
      </w:pPr>
      <w:r>
        <w:rPr>
          <w:rFonts w:ascii="Arial" w:hAnsi="Arial" w:cs="Arial"/>
          <w:color w:val="000000"/>
        </w:rPr>
        <w:t>u</w:t>
      </w:r>
      <w:r w:rsidRPr="00DA2A6A">
        <w:rPr>
          <w:rFonts w:ascii="Arial" w:hAnsi="Arial" w:cs="Arial"/>
          <w:color w:val="000000"/>
        </w:rPr>
        <w:t>stawy z 14 grudnia 2012 r. o odpadach (tekst jednolity Dz. U. 20</w:t>
      </w:r>
      <w:r>
        <w:rPr>
          <w:rFonts w:ascii="Arial" w:hAnsi="Arial" w:cs="Arial"/>
          <w:color w:val="000000"/>
        </w:rPr>
        <w:t>20</w:t>
      </w:r>
      <w:r w:rsidRPr="00DA2A6A">
        <w:rPr>
          <w:rFonts w:ascii="Arial" w:hAnsi="Arial" w:cs="Arial"/>
          <w:color w:val="000000"/>
        </w:rPr>
        <w:t xml:space="preserve"> poz. </w:t>
      </w:r>
      <w:r>
        <w:rPr>
          <w:rFonts w:ascii="Arial" w:hAnsi="Arial" w:cs="Arial"/>
          <w:color w:val="000000"/>
        </w:rPr>
        <w:t>797</w:t>
      </w:r>
      <w:r w:rsidRPr="00DA2A6A">
        <w:rPr>
          <w:rFonts w:ascii="Arial" w:hAnsi="Arial" w:cs="Arial"/>
          <w:color w:val="000000"/>
        </w:rPr>
        <w:t>),</w:t>
      </w:r>
    </w:p>
    <w:p w14:paraId="29860A17" w14:textId="7962A6D4" w:rsidR="005A0A28" w:rsidRPr="00843893" w:rsidRDefault="005A0A28" w:rsidP="003D175B">
      <w:pPr>
        <w:numPr>
          <w:ilvl w:val="0"/>
          <w:numId w:val="17"/>
        </w:numPr>
        <w:shd w:val="clear" w:color="auto" w:fill="FFFFFF"/>
        <w:spacing w:after="0" w:line="276" w:lineRule="auto"/>
        <w:ind w:left="993" w:right="282" w:hanging="426"/>
        <w:jc w:val="both"/>
        <w:rPr>
          <w:rFonts w:ascii="Arial" w:hAnsi="Arial" w:cs="Arial"/>
          <w:color w:val="000000"/>
        </w:rPr>
      </w:pPr>
      <w:r>
        <w:rPr>
          <w:rFonts w:ascii="Arial" w:hAnsi="Arial" w:cs="Arial"/>
          <w:color w:val="000000"/>
        </w:rPr>
        <w:t>u</w:t>
      </w:r>
      <w:r w:rsidRPr="00DA2A6A">
        <w:rPr>
          <w:rFonts w:ascii="Arial" w:hAnsi="Arial" w:cs="Arial"/>
          <w:color w:val="000000"/>
        </w:rPr>
        <w:t>stawy z dnia 16 kwietnia 2004 r. o ochronie przyrody (tekst jednolity Dz. U. 20</w:t>
      </w:r>
      <w:r>
        <w:rPr>
          <w:rFonts w:ascii="Arial" w:hAnsi="Arial" w:cs="Arial"/>
          <w:color w:val="000000"/>
        </w:rPr>
        <w:t>20</w:t>
      </w:r>
      <w:r w:rsidRPr="00DA2A6A">
        <w:rPr>
          <w:rFonts w:ascii="Arial" w:hAnsi="Arial" w:cs="Arial"/>
          <w:color w:val="000000"/>
        </w:rPr>
        <w:t xml:space="preserve"> poz.</w:t>
      </w:r>
      <w:r>
        <w:rPr>
          <w:rFonts w:ascii="Arial" w:hAnsi="Arial" w:cs="Arial"/>
          <w:color w:val="000000"/>
        </w:rPr>
        <w:t>55</w:t>
      </w:r>
      <w:r w:rsidRPr="00DA2A6A">
        <w:rPr>
          <w:rFonts w:ascii="Arial" w:hAnsi="Arial" w:cs="Arial"/>
          <w:color w:val="000000"/>
        </w:rPr>
        <w:t>),</w:t>
      </w:r>
    </w:p>
    <w:p w14:paraId="163DE2E2" w14:textId="58A718E9" w:rsidR="005A0A28" w:rsidRPr="00DA2A6A" w:rsidRDefault="005A0A28" w:rsidP="003D175B">
      <w:pPr>
        <w:numPr>
          <w:ilvl w:val="0"/>
          <w:numId w:val="17"/>
        </w:numPr>
        <w:shd w:val="clear" w:color="auto" w:fill="FFFFFF"/>
        <w:spacing w:after="0" w:line="276" w:lineRule="auto"/>
        <w:ind w:left="993" w:right="282" w:hanging="426"/>
        <w:jc w:val="both"/>
        <w:rPr>
          <w:rFonts w:ascii="Arial" w:hAnsi="Arial" w:cs="Arial"/>
          <w:color w:val="000000"/>
        </w:rPr>
      </w:pPr>
      <w:r>
        <w:rPr>
          <w:rFonts w:ascii="Arial" w:hAnsi="Arial" w:cs="Arial"/>
          <w:color w:val="000000"/>
        </w:rPr>
        <w:t>r</w:t>
      </w:r>
      <w:r w:rsidRPr="00DA2A6A">
        <w:rPr>
          <w:rFonts w:ascii="Arial" w:hAnsi="Arial" w:cs="Arial"/>
          <w:color w:val="000000"/>
        </w:rPr>
        <w:t>ozporządzenia Ministra Gospodarki z dnia 21 grudnia 2005 r. w sprawie zasadniczych wymagań dla urządzeń używanych na zewnątrz pomieszczeń w zakresie emisji hałasu do środowiska (Dz. U. 2005 nr 263 poz. 2202 z późn. zmianami).</w:t>
      </w:r>
    </w:p>
    <w:p w14:paraId="5F35B95D" w14:textId="77777777" w:rsidR="005A0A28" w:rsidRDefault="005A0A28" w:rsidP="001567C0">
      <w:pPr>
        <w:shd w:val="clear" w:color="auto" w:fill="FFFFFF"/>
        <w:tabs>
          <w:tab w:val="left" w:pos="518"/>
        </w:tabs>
        <w:spacing w:line="276" w:lineRule="auto"/>
        <w:ind w:left="34"/>
        <w:jc w:val="both"/>
        <w:rPr>
          <w:rFonts w:ascii="Verdana" w:hAnsi="Verdana" w:cs="Times New Roman"/>
          <w:color w:val="385623"/>
        </w:rPr>
      </w:pPr>
    </w:p>
    <w:p w14:paraId="2B1506A5" w14:textId="77777777" w:rsidR="005A0A28" w:rsidRPr="00DA2A6A" w:rsidRDefault="005A0A28" w:rsidP="001567C0">
      <w:pPr>
        <w:shd w:val="clear" w:color="auto" w:fill="FFFFFF"/>
        <w:tabs>
          <w:tab w:val="left" w:pos="518"/>
        </w:tabs>
        <w:spacing w:line="276" w:lineRule="auto"/>
        <w:ind w:left="34"/>
        <w:jc w:val="both"/>
        <w:rPr>
          <w:rFonts w:ascii="Arial" w:hAnsi="Arial" w:cs="Arial"/>
          <w:color w:val="000000"/>
        </w:rPr>
      </w:pPr>
      <w:r w:rsidRPr="00DA2A6A">
        <w:rPr>
          <w:rFonts w:ascii="Arial" w:hAnsi="Arial" w:cs="Arial"/>
          <w:color w:val="000000"/>
        </w:rPr>
        <w:t xml:space="preserve">W okresie trwania </w:t>
      </w:r>
      <w:r w:rsidRPr="009536CB">
        <w:rPr>
          <w:rFonts w:ascii="Arial" w:hAnsi="Arial" w:cs="Arial"/>
          <w:color w:val="000000"/>
        </w:rPr>
        <w:t>R</w:t>
      </w:r>
      <w:r w:rsidRPr="00DA2A6A">
        <w:rPr>
          <w:rFonts w:ascii="Arial" w:hAnsi="Arial" w:cs="Arial"/>
          <w:color w:val="000000"/>
        </w:rPr>
        <w:t>obót Wykonawca będzie:</w:t>
      </w:r>
    </w:p>
    <w:p w14:paraId="60ACA3F5" w14:textId="77777777" w:rsidR="005A0A28" w:rsidRPr="00DA2A6A" w:rsidRDefault="005A0A28" w:rsidP="003D175B">
      <w:pPr>
        <w:numPr>
          <w:ilvl w:val="0"/>
          <w:numId w:val="18"/>
        </w:numPr>
        <w:shd w:val="clear" w:color="auto" w:fill="FFFFFF"/>
        <w:spacing w:after="0" w:line="276" w:lineRule="auto"/>
        <w:ind w:left="993" w:right="282" w:hanging="426"/>
        <w:jc w:val="both"/>
        <w:rPr>
          <w:rFonts w:ascii="Arial" w:hAnsi="Arial" w:cs="Arial"/>
          <w:color w:val="000000"/>
        </w:rPr>
      </w:pPr>
      <w:r w:rsidRPr="00DA2A6A">
        <w:rPr>
          <w:rFonts w:ascii="Arial" w:hAnsi="Arial" w:cs="Arial"/>
          <w:color w:val="000000"/>
        </w:rPr>
        <w:t xml:space="preserve">utrzymywać </w:t>
      </w:r>
      <w:r w:rsidRPr="009536CB">
        <w:rPr>
          <w:rFonts w:ascii="Arial" w:hAnsi="Arial" w:cs="Arial"/>
          <w:color w:val="000000"/>
        </w:rPr>
        <w:t>Plac</w:t>
      </w:r>
      <w:r w:rsidRPr="00DA2A6A">
        <w:rPr>
          <w:rFonts w:ascii="Arial" w:hAnsi="Arial" w:cs="Arial"/>
          <w:color w:val="000000"/>
        </w:rPr>
        <w:t xml:space="preserve"> Budowy i wykopy bez wody stojącej,</w:t>
      </w:r>
    </w:p>
    <w:p w14:paraId="5A1ADACC" w14:textId="135F82B1" w:rsidR="005A0A28" w:rsidRPr="009536CB" w:rsidRDefault="005A0A28" w:rsidP="003D175B">
      <w:pPr>
        <w:numPr>
          <w:ilvl w:val="0"/>
          <w:numId w:val="18"/>
        </w:numPr>
        <w:shd w:val="clear" w:color="auto" w:fill="FFFFFF"/>
        <w:spacing w:after="0" w:line="276" w:lineRule="auto"/>
        <w:ind w:left="993" w:right="282" w:hanging="426"/>
        <w:jc w:val="both"/>
        <w:rPr>
          <w:rFonts w:ascii="Arial" w:hAnsi="Arial" w:cs="Arial"/>
          <w:color w:val="000000"/>
        </w:rPr>
      </w:pPr>
      <w:r w:rsidRPr="00DA2A6A">
        <w:rPr>
          <w:rFonts w:ascii="Arial" w:hAnsi="Arial" w:cs="Arial"/>
          <w:color w:val="000000"/>
        </w:rPr>
        <w:t>unikać uszkodzeń lub uciążliwości dla osób lub własności społecznej i innych,</w:t>
      </w:r>
      <w:r w:rsidRPr="009536CB">
        <w:rPr>
          <w:rFonts w:ascii="Arial" w:hAnsi="Arial" w:cs="Arial"/>
          <w:color w:val="000000"/>
        </w:rPr>
        <w:t xml:space="preserve"> </w:t>
      </w:r>
      <w:r w:rsidRPr="00DA2A6A">
        <w:rPr>
          <w:rFonts w:ascii="Arial" w:hAnsi="Arial" w:cs="Arial"/>
          <w:color w:val="000000"/>
        </w:rPr>
        <w:t>a</w:t>
      </w:r>
      <w:r w:rsidR="007F65D7">
        <w:rPr>
          <w:rFonts w:ascii="Arial" w:hAnsi="Arial" w:cs="Arial"/>
          <w:color w:val="000000"/>
        </w:rPr>
        <w:t> </w:t>
      </w:r>
      <w:r w:rsidRPr="00DA2A6A">
        <w:rPr>
          <w:rFonts w:ascii="Arial" w:hAnsi="Arial" w:cs="Arial"/>
          <w:color w:val="000000"/>
        </w:rPr>
        <w:t>wynikających ze skażenia, hałasu lub innych przyczyn powstałych w</w:t>
      </w:r>
      <w:r w:rsidR="007F65D7">
        <w:rPr>
          <w:rFonts w:ascii="Arial" w:hAnsi="Arial" w:cs="Arial"/>
          <w:color w:val="000000"/>
        </w:rPr>
        <w:t> </w:t>
      </w:r>
      <w:r w:rsidRPr="00DA2A6A">
        <w:rPr>
          <w:rFonts w:ascii="Arial" w:hAnsi="Arial" w:cs="Arial"/>
          <w:color w:val="000000"/>
        </w:rPr>
        <w:t>następstwie jego</w:t>
      </w:r>
      <w:r w:rsidRPr="009536CB">
        <w:rPr>
          <w:rFonts w:ascii="Arial" w:hAnsi="Arial" w:cs="Arial"/>
          <w:color w:val="000000"/>
        </w:rPr>
        <w:t xml:space="preserve"> </w:t>
      </w:r>
      <w:r w:rsidRPr="00DA2A6A">
        <w:rPr>
          <w:rFonts w:ascii="Arial" w:hAnsi="Arial" w:cs="Arial"/>
          <w:color w:val="000000"/>
        </w:rPr>
        <w:t>sposobu działania,</w:t>
      </w:r>
    </w:p>
    <w:p w14:paraId="5348BA6C" w14:textId="77777777" w:rsidR="005A0A28" w:rsidRPr="009536CB" w:rsidRDefault="005A0A28" w:rsidP="001567C0">
      <w:pPr>
        <w:shd w:val="clear" w:color="auto" w:fill="FFFFFF"/>
        <w:spacing w:after="0" w:line="276" w:lineRule="auto"/>
        <w:ind w:left="993" w:right="282" w:hanging="426"/>
        <w:jc w:val="both"/>
        <w:rPr>
          <w:rFonts w:ascii="Arial" w:hAnsi="Arial" w:cs="Arial"/>
          <w:color w:val="000000"/>
        </w:rPr>
      </w:pPr>
      <w:r w:rsidRPr="009536CB">
        <w:rPr>
          <w:rFonts w:ascii="Arial" w:hAnsi="Arial" w:cs="Arial"/>
          <w:color w:val="000000"/>
        </w:rPr>
        <w:t xml:space="preserve">c) </w:t>
      </w:r>
      <w:r w:rsidRPr="009536CB">
        <w:rPr>
          <w:rFonts w:ascii="Arial" w:hAnsi="Arial" w:cs="Arial"/>
          <w:color w:val="000000"/>
        </w:rPr>
        <w:tab/>
      </w:r>
      <w:r w:rsidRPr="00DA2A6A">
        <w:rPr>
          <w:rFonts w:ascii="Arial" w:hAnsi="Arial" w:cs="Arial"/>
          <w:color w:val="000000"/>
        </w:rPr>
        <w:t>zabezpieczać przed uszkodzeniami sąsiadujące drzewa i krzewy</w:t>
      </w:r>
      <w:r w:rsidRPr="001A68B0">
        <w:rPr>
          <w:rFonts w:ascii="Arial" w:hAnsi="Arial" w:cs="Arial"/>
          <w:color w:val="000000"/>
        </w:rPr>
        <w:t>, s</w:t>
      </w:r>
      <w:r w:rsidRPr="00DA2A6A">
        <w:rPr>
          <w:rFonts w:ascii="Arial" w:hAnsi="Arial" w:cs="Arial"/>
          <w:color w:val="000000"/>
        </w:rPr>
        <w:t>tosując się do tych wymagań, Wykonawca będzie miał szczególny wzgląd na</w:t>
      </w:r>
      <w:r w:rsidRPr="009536CB">
        <w:rPr>
          <w:rFonts w:ascii="Arial" w:hAnsi="Arial" w:cs="Arial"/>
          <w:color w:val="000000"/>
        </w:rPr>
        <w:t>:</w:t>
      </w:r>
      <w:r w:rsidRPr="001A68B0">
        <w:rPr>
          <w:rFonts w:ascii="Arial" w:hAnsi="Arial" w:cs="Arial"/>
          <w:color w:val="000000"/>
        </w:rPr>
        <w:t xml:space="preserve"> </w:t>
      </w:r>
      <w:r w:rsidRPr="007E360F">
        <w:rPr>
          <w:rFonts w:ascii="Arial" w:hAnsi="Arial" w:cs="Arial"/>
          <w:color w:val="000000"/>
        </w:rPr>
        <w:t xml:space="preserve">lokalizację </w:t>
      </w:r>
      <w:r w:rsidRPr="00DA2A6A">
        <w:rPr>
          <w:rFonts w:ascii="Arial" w:hAnsi="Arial" w:cs="Arial"/>
          <w:color w:val="000000"/>
        </w:rPr>
        <w:t>składowisk, dróg dojazdowych, tymczasowych</w:t>
      </w:r>
      <w:r w:rsidRPr="009536CB">
        <w:rPr>
          <w:rFonts w:ascii="Arial" w:hAnsi="Arial" w:cs="Arial"/>
          <w:color w:val="000000"/>
        </w:rPr>
        <w:t xml:space="preserve"> </w:t>
      </w:r>
      <w:r w:rsidRPr="00DA2A6A">
        <w:rPr>
          <w:rFonts w:ascii="Arial" w:hAnsi="Arial" w:cs="Arial"/>
          <w:color w:val="000000"/>
        </w:rPr>
        <w:t>i objazdów,</w:t>
      </w:r>
    </w:p>
    <w:p w14:paraId="282493CF" w14:textId="00CEF6DE" w:rsidR="005A0A28" w:rsidRPr="001A68B0" w:rsidRDefault="005A0A28" w:rsidP="001567C0">
      <w:pPr>
        <w:shd w:val="clear" w:color="auto" w:fill="FFFFFF"/>
        <w:spacing w:after="0" w:line="276" w:lineRule="auto"/>
        <w:ind w:left="993" w:right="282" w:hanging="426"/>
        <w:jc w:val="both"/>
        <w:rPr>
          <w:rFonts w:ascii="Arial" w:hAnsi="Arial" w:cs="Arial"/>
          <w:color w:val="000000"/>
        </w:rPr>
      </w:pPr>
      <w:r w:rsidRPr="009536CB">
        <w:rPr>
          <w:rFonts w:ascii="Arial" w:hAnsi="Arial" w:cs="Arial"/>
          <w:color w:val="000000"/>
        </w:rPr>
        <w:t xml:space="preserve">d) </w:t>
      </w:r>
      <w:r w:rsidRPr="009536CB">
        <w:rPr>
          <w:rFonts w:ascii="Arial" w:hAnsi="Arial" w:cs="Arial"/>
          <w:color w:val="000000"/>
        </w:rPr>
        <w:tab/>
        <w:t xml:space="preserve">stosował </w:t>
      </w:r>
      <w:r w:rsidRPr="00DA2A6A">
        <w:rPr>
          <w:rFonts w:ascii="Arial" w:hAnsi="Arial" w:cs="Arial"/>
          <w:color w:val="000000"/>
        </w:rPr>
        <w:t xml:space="preserve">środki ostrożności i zabezpieczenia przed: </w:t>
      </w:r>
      <w:r w:rsidRPr="00C0142C">
        <w:rPr>
          <w:rFonts w:ascii="Arial" w:hAnsi="Arial" w:cs="Arial"/>
          <w:color w:val="000000"/>
        </w:rPr>
        <w:t>zanieczyszczeniem wód i</w:t>
      </w:r>
      <w:r w:rsidR="007F65D7">
        <w:rPr>
          <w:rFonts w:ascii="Arial" w:hAnsi="Arial" w:cs="Arial"/>
          <w:color w:val="000000"/>
        </w:rPr>
        <w:t> </w:t>
      </w:r>
      <w:r w:rsidRPr="00C0142C">
        <w:rPr>
          <w:rFonts w:ascii="Arial" w:hAnsi="Arial" w:cs="Arial"/>
          <w:color w:val="000000"/>
        </w:rPr>
        <w:t>gruntu paliwem, olejami, materiałami bitumicznymi, chemikaliami i toksycznymi substancjami, przekroczenia dopuszczalnych norm hałasu</w:t>
      </w:r>
      <w:r>
        <w:rPr>
          <w:rFonts w:ascii="Arial" w:hAnsi="Arial" w:cs="Arial"/>
          <w:color w:val="000000"/>
        </w:rPr>
        <w:t>,</w:t>
      </w:r>
    </w:p>
    <w:p w14:paraId="1E47261F" w14:textId="60003CDF" w:rsidR="005A0A28" w:rsidRPr="009536CB" w:rsidRDefault="005A0A28" w:rsidP="001567C0">
      <w:pPr>
        <w:shd w:val="clear" w:color="auto" w:fill="FFFFFF"/>
        <w:spacing w:after="0" w:line="276" w:lineRule="auto"/>
        <w:ind w:left="993" w:right="282" w:hanging="426"/>
        <w:jc w:val="both"/>
        <w:rPr>
          <w:rFonts w:ascii="Arial" w:hAnsi="Arial" w:cs="Arial"/>
          <w:color w:val="000000"/>
        </w:rPr>
      </w:pPr>
      <w:r w:rsidRPr="009536CB">
        <w:rPr>
          <w:rFonts w:ascii="Arial" w:hAnsi="Arial" w:cs="Arial"/>
          <w:color w:val="000000"/>
        </w:rPr>
        <w:t xml:space="preserve">e) </w:t>
      </w:r>
      <w:r w:rsidRPr="009536CB">
        <w:rPr>
          <w:rFonts w:ascii="Arial" w:hAnsi="Arial" w:cs="Arial"/>
          <w:color w:val="000000"/>
        </w:rPr>
        <w:tab/>
      </w:r>
      <w:r w:rsidRPr="00DA2A6A">
        <w:rPr>
          <w:rFonts w:ascii="Arial" w:hAnsi="Arial" w:cs="Arial"/>
          <w:color w:val="000000"/>
        </w:rPr>
        <w:t>składowa</w:t>
      </w:r>
      <w:r w:rsidRPr="009536CB">
        <w:rPr>
          <w:rFonts w:ascii="Arial" w:hAnsi="Arial" w:cs="Arial"/>
          <w:color w:val="000000"/>
        </w:rPr>
        <w:t>ł</w:t>
      </w:r>
      <w:r w:rsidRPr="00DA2A6A">
        <w:rPr>
          <w:rFonts w:ascii="Arial" w:hAnsi="Arial" w:cs="Arial"/>
          <w:color w:val="000000"/>
        </w:rPr>
        <w:t>, transport</w:t>
      </w:r>
      <w:r w:rsidRPr="009536CB">
        <w:rPr>
          <w:rFonts w:ascii="Arial" w:hAnsi="Arial" w:cs="Arial"/>
          <w:color w:val="000000"/>
        </w:rPr>
        <w:t>ował</w:t>
      </w:r>
      <w:r w:rsidRPr="00DA2A6A">
        <w:rPr>
          <w:rFonts w:ascii="Arial" w:hAnsi="Arial" w:cs="Arial"/>
          <w:color w:val="000000"/>
        </w:rPr>
        <w:t xml:space="preserve"> i utyliz</w:t>
      </w:r>
      <w:r w:rsidRPr="009536CB">
        <w:rPr>
          <w:rFonts w:ascii="Arial" w:hAnsi="Arial" w:cs="Arial"/>
          <w:color w:val="000000"/>
        </w:rPr>
        <w:t>ował</w:t>
      </w:r>
      <w:r w:rsidRPr="00DA2A6A">
        <w:rPr>
          <w:rFonts w:ascii="Arial" w:hAnsi="Arial" w:cs="Arial"/>
          <w:color w:val="000000"/>
        </w:rPr>
        <w:t xml:space="preserve"> wszelki</w:t>
      </w:r>
      <w:r w:rsidRPr="009536CB">
        <w:rPr>
          <w:rFonts w:ascii="Arial" w:hAnsi="Arial" w:cs="Arial"/>
          <w:color w:val="000000"/>
        </w:rPr>
        <w:t>e</w:t>
      </w:r>
      <w:r w:rsidRPr="00DA2A6A">
        <w:rPr>
          <w:rFonts w:ascii="Arial" w:hAnsi="Arial" w:cs="Arial"/>
          <w:color w:val="000000"/>
        </w:rPr>
        <w:t xml:space="preserve"> odpad</w:t>
      </w:r>
      <w:r w:rsidRPr="009536CB">
        <w:rPr>
          <w:rFonts w:ascii="Arial" w:hAnsi="Arial" w:cs="Arial"/>
          <w:color w:val="000000"/>
        </w:rPr>
        <w:t>y</w:t>
      </w:r>
      <w:r w:rsidRPr="00DA2A6A">
        <w:rPr>
          <w:rFonts w:ascii="Arial" w:hAnsi="Arial" w:cs="Arial"/>
          <w:color w:val="000000"/>
        </w:rPr>
        <w:t xml:space="preserve"> powstał</w:t>
      </w:r>
      <w:r w:rsidRPr="009536CB">
        <w:rPr>
          <w:rFonts w:ascii="Arial" w:hAnsi="Arial" w:cs="Arial"/>
          <w:color w:val="000000"/>
        </w:rPr>
        <w:t>e</w:t>
      </w:r>
      <w:r w:rsidRPr="00DA2A6A">
        <w:rPr>
          <w:rFonts w:ascii="Arial" w:hAnsi="Arial" w:cs="Arial"/>
          <w:color w:val="000000"/>
        </w:rPr>
        <w:t xml:space="preserve"> na skutek lub</w:t>
      </w:r>
      <w:r w:rsidRPr="009536CB">
        <w:rPr>
          <w:rFonts w:ascii="Arial" w:hAnsi="Arial" w:cs="Arial"/>
          <w:color w:val="000000"/>
        </w:rPr>
        <w:t xml:space="preserve"> </w:t>
      </w:r>
      <w:r w:rsidRPr="00DA2A6A">
        <w:rPr>
          <w:rFonts w:ascii="Arial" w:hAnsi="Arial" w:cs="Arial"/>
          <w:color w:val="000000"/>
        </w:rPr>
        <w:t>w</w:t>
      </w:r>
      <w:r w:rsidR="007F65D7">
        <w:rPr>
          <w:rFonts w:ascii="Arial" w:hAnsi="Arial" w:cs="Arial"/>
          <w:color w:val="000000"/>
        </w:rPr>
        <w:t> </w:t>
      </w:r>
      <w:r w:rsidRPr="00DA2A6A">
        <w:rPr>
          <w:rFonts w:ascii="Arial" w:hAnsi="Arial" w:cs="Arial"/>
          <w:color w:val="000000"/>
        </w:rPr>
        <w:t xml:space="preserve">związku z realizacją </w:t>
      </w:r>
      <w:r w:rsidRPr="009536CB">
        <w:rPr>
          <w:rFonts w:ascii="Arial" w:hAnsi="Arial" w:cs="Arial"/>
          <w:color w:val="000000"/>
        </w:rPr>
        <w:t>prac</w:t>
      </w:r>
      <w:r w:rsidRPr="00DA2A6A">
        <w:rPr>
          <w:rFonts w:ascii="Arial" w:hAnsi="Arial" w:cs="Arial"/>
          <w:color w:val="000000"/>
        </w:rPr>
        <w:t>, wraz z poniesieniem wszelkich kosztów</w:t>
      </w:r>
      <w:r w:rsidRPr="009536CB">
        <w:rPr>
          <w:rFonts w:ascii="Arial" w:hAnsi="Arial" w:cs="Arial"/>
          <w:color w:val="000000"/>
        </w:rPr>
        <w:t xml:space="preserve"> </w:t>
      </w:r>
      <w:r w:rsidRPr="00DA2A6A">
        <w:rPr>
          <w:rFonts w:ascii="Arial" w:hAnsi="Arial" w:cs="Arial"/>
          <w:color w:val="000000"/>
        </w:rPr>
        <w:t>i</w:t>
      </w:r>
      <w:r w:rsidR="007F65D7">
        <w:rPr>
          <w:rFonts w:ascii="Arial" w:hAnsi="Arial" w:cs="Arial"/>
          <w:color w:val="000000"/>
        </w:rPr>
        <w:t> </w:t>
      </w:r>
      <w:r w:rsidRPr="00DA2A6A">
        <w:rPr>
          <w:rFonts w:ascii="Arial" w:hAnsi="Arial" w:cs="Arial"/>
          <w:color w:val="000000"/>
        </w:rPr>
        <w:t>odpowiedzialności, w tym odpowiedzialności za niedotrzymanie obowiązujących norm</w:t>
      </w:r>
      <w:r w:rsidRPr="009536CB">
        <w:rPr>
          <w:rFonts w:ascii="Arial" w:hAnsi="Arial" w:cs="Arial"/>
          <w:color w:val="000000"/>
        </w:rPr>
        <w:t xml:space="preserve"> </w:t>
      </w:r>
      <w:r w:rsidRPr="00DA2A6A">
        <w:rPr>
          <w:rFonts w:ascii="Arial" w:hAnsi="Arial" w:cs="Arial"/>
          <w:color w:val="000000"/>
        </w:rPr>
        <w:t>i przepisów prawa w tym zakresie</w:t>
      </w:r>
      <w:r w:rsidRPr="00843893">
        <w:rPr>
          <w:rFonts w:ascii="Arial" w:hAnsi="Arial" w:cs="Arial"/>
          <w:color w:val="000000"/>
        </w:rPr>
        <w:t>.</w:t>
      </w:r>
    </w:p>
    <w:p w14:paraId="0F21DB2B" w14:textId="7782C7BC" w:rsidR="00DF1130" w:rsidRDefault="005A0A28" w:rsidP="007372E7">
      <w:pPr>
        <w:shd w:val="clear" w:color="auto" w:fill="FFFFFF"/>
        <w:spacing w:after="0" w:line="276" w:lineRule="auto"/>
        <w:jc w:val="both"/>
        <w:rPr>
          <w:rFonts w:ascii="Arial" w:hAnsi="Arial" w:cs="Arial"/>
          <w:color w:val="000000"/>
        </w:rPr>
      </w:pPr>
      <w:r w:rsidRPr="00DA2A6A">
        <w:rPr>
          <w:rFonts w:ascii="Arial" w:hAnsi="Arial" w:cs="Arial"/>
          <w:color w:val="000000"/>
        </w:rPr>
        <w:t>Opłaty i ewentualne kary za przekroczenie w trakcie realizacji Robót norm określonych</w:t>
      </w:r>
      <w:r w:rsidRPr="009536CB">
        <w:rPr>
          <w:rFonts w:ascii="Arial" w:hAnsi="Arial" w:cs="Arial"/>
          <w:color w:val="000000"/>
        </w:rPr>
        <w:t xml:space="preserve"> </w:t>
      </w:r>
      <w:r w:rsidRPr="00DA2A6A">
        <w:rPr>
          <w:rFonts w:ascii="Arial" w:hAnsi="Arial" w:cs="Arial"/>
          <w:color w:val="000000"/>
        </w:rPr>
        <w:t>w</w:t>
      </w:r>
      <w:r w:rsidR="007F65D7">
        <w:rPr>
          <w:rFonts w:ascii="Arial" w:hAnsi="Arial" w:cs="Arial"/>
          <w:color w:val="000000"/>
        </w:rPr>
        <w:t> </w:t>
      </w:r>
      <w:r w:rsidRPr="00DA2A6A">
        <w:rPr>
          <w:rFonts w:ascii="Arial" w:hAnsi="Arial" w:cs="Arial"/>
          <w:color w:val="000000"/>
        </w:rPr>
        <w:t>odpowiednich przepisach dotyczących ochrony środowiska obciążą Wykonawcę.</w:t>
      </w:r>
      <w:r w:rsidRPr="009536CB">
        <w:rPr>
          <w:rFonts w:ascii="Arial" w:hAnsi="Arial" w:cs="Arial"/>
          <w:color w:val="000000"/>
        </w:rPr>
        <w:t xml:space="preserve"> </w:t>
      </w:r>
      <w:bookmarkStart w:id="38" w:name="_Toc71614443"/>
      <w:bookmarkStart w:id="39" w:name="_Toc71614533"/>
      <w:bookmarkStart w:id="40" w:name="_Toc71614785"/>
      <w:bookmarkStart w:id="41" w:name="_Toc71614939"/>
    </w:p>
    <w:p w14:paraId="11D286A2" w14:textId="77777777" w:rsidR="009F0D1E" w:rsidRPr="007372E7" w:rsidRDefault="009F0D1E" w:rsidP="009F0D1E">
      <w:pPr>
        <w:shd w:val="clear" w:color="auto" w:fill="FFFFFF"/>
        <w:spacing w:before="240" w:after="0" w:line="276" w:lineRule="auto"/>
        <w:jc w:val="both"/>
        <w:rPr>
          <w:rFonts w:ascii="Arial" w:hAnsi="Arial" w:cs="Arial"/>
          <w:color w:val="000000"/>
        </w:rPr>
      </w:pPr>
    </w:p>
    <w:p w14:paraId="5189F36B" w14:textId="243E8FDD" w:rsidR="005A0A28" w:rsidRPr="005A0A28" w:rsidRDefault="005A0A28" w:rsidP="003F1D1E">
      <w:pPr>
        <w:pStyle w:val="Nagwek3"/>
      </w:pPr>
      <w:bookmarkStart w:id="42" w:name="_Toc71882011"/>
      <w:r w:rsidRPr="005A0A28">
        <w:t>I.1.9 Ochrona przeciwpożarowa</w:t>
      </w:r>
      <w:bookmarkEnd w:id="38"/>
      <w:bookmarkEnd w:id="39"/>
      <w:bookmarkEnd w:id="40"/>
      <w:bookmarkEnd w:id="41"/>
      <w:bookmarkEnd w:id="42"/>
    </w:p>
    <w:p w14:paraId="6FD86652" w14:textId="3A4F5093" w:rsidR="005A0A28" w:rsidRDefault="005A0A28" w:rsidP="001567C0">
      <w:pPr>
        <w:shd w:val="clear" w:color="auto" w:fill="FFFFFF"/>
        <w:tabs>
          <w:tab w:val="left" w:pos="518"/>
        </w:tabs>
        <w:spacing w:line="276" w:lineRule="auto"/>
        <w:jc w:val="both"/>
        <w:rPr>
          <w:rFonts w:ascii="Arial" w:hAnsi="Arial" w:cs="Arial"/>
          <w:color w:val="000000"/>
        </w:rPr>
      </w:pPr>
      <w:r w:rsidRPr="00DA2A6A">
        <w:rPr>
          <w:rFonts w:ascii="Arial" w:hAnsi="Arial" w:cs="Arial"/>
          <w:color w:val="000000"/>
        </w:rPr>
        <w:t xml:space="preserve">Wykonawca będzie przestrzegać przepisów ochrony przeciwpożarowej. Wykonawca będzie utrzymywać, wymagany na podstawie odpowiednich przepisów sprawny sprzęt przeciwpożarowy, na </w:t>
      </w:r>
      <w:r w:rsidRPr="00D57001">
        <w:rPr>
          <w:rFonts w:ascii="Arial" w:hAnsi="Arial" w:cs="Arial"/>
          <w:color w:val="000000"/>
        </w:rPr>
        <w:t>placu budowy</w:t>
      </w:r>
      <w:r w:rsidRPr="001A68B0">
        <w:rPr>
          <w:rFonts w:ascii="Arial" w:hAnsi="Arial" w:cs="Arial"/>
          <w:color w:val="000000"/>
        </w:rPr>
        <w:t xml:space="preserve"> </w:t>
      </w:r>
      <w:r w:rsidRPr="00DA2A6A">
        <w:rPr>
          <w:rFonts w:ascii="Arial" w:hAnsi="Arial" w:cs="Arial"/>
          <w:color w:val="000000"/>
        </w:rPr>
        <w:t>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5EBE4543" w14:textId="77777777" w:rsidR="007372E7" w:rsidRPr="005A0A28" w:rsidRDefault="007372E7" w:rsidP="009F0D1E">
      <w:pPr>
        <w:shd w:val="clear" w:color="auto" w:fill="FFFFFF"/>
        <w:tabs>
          <w:tab w:val="left" w:pos="518"/>
        </w:tabs>
        <w:spacing w:before="240" w:after="0" w:line="276" w:lineRule="auto"/>
        <w:jc w:val="both"/>
        <w:rPr>
          <w:rFonts w:ascii="Arial" w:hAnsi="Arial" w:cs="Arial"/>
          <w:color w:val="000000"/>
        </w:rPr>
      </w:pPr>
    </w:p>
    <w:p w14:paraId="5BDA3FA3" w14:textId="77777777" w:rsidR="005A0A28" w:rsidRPr="005A0A28" w:rsidRDefault="005A0A28" w:rsidP="003F1D1E">
      <w:pPr>
        <w:pStyle w:val="Nagwek3"/>
      </w:pPr>
      <w:bookmarkStart w:id="43" w:name="_Toc71614444"/>
      <w:bookmarkStart w:id="44" w:name="_Toc71614534"/>
      <w:bookmarkStart w:id="45" w:name="_Toc71614786"/>
      <w:bookmarkStart w:id="46" w:name="_Toc71614940"/>
      <w:bookmarkStart w:id="47" w:name="_Toc71882012"/>
      <w:r w:rsidRPr="005A0A28">
        <w:t>I.1.10 Ochrona stanu technicznego własności obcej</w:t>
      </w:r>
      <w:bookmarkEnd w:id="43"/>
      <w:bookmarkEnd w:id="44"/>
      <w:bookmarkEnd w:id="45"/>
      <w:bookmarkEnd w:id="46"/>
      <w:bookmarkEnd w:id="47"/>
    </w:p>
    <w:p w14:paraId="445D7A94" w14:textId="2FEE28E1" w:rsidR="005A0A28" w:rsidRDefault="005A0A28" w:rsidP="00237265">
      <w:pPr>
        <w:shd w:val="clear" w:color="auto" w:fill="FFFFFF"/>
        <w:tabs>
          <w:tab w:val="left" w:pos="518"/>
        </w:tabs>
        <w:spacing w:line="276" w:lineRule="auto"/>
        <w:jc w:val="both"/>
        <w:rPr>
          <w:rFonts w:ascii="Arial" w:hAnsi="Arial" w:cs="Arial"/>
          <w:color w:val="000000"/>
        </w:rPr>
      </w:pPr>
      <w:r w:rsidRPr="00DA2A6A">
        <w:rPr>
          <w:rFonts w:ascii="Arial" w:hAnsi="Arial" w:cs="Arial"/>
          <w:color w:val="000000"/>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 przypadku, gdy wystąpi konieczność przeniesienia instalacji i urządzeń podziemnych w granicach terenu, Wykonawca ma obowiązek poinformować Zamawiającego o zamiarze rozpoczęcia takiej pracy. Wykonawca natychmiast poinformuje Zamawiającego o każdym uszkodzeniu tych urządzeń lub instalacji i będzie współpracował przy naprawie udzielając wszelkiej możliwej pomocy, która może być potrzebna dla jej przeprowadzenia. Wykonawca będzie odpowiedzialny za jakiejkolwiek szkody, spowodowane przez jego działania, w instalacjach naziemnych i</w:t>
      </w:r>
      <w:r w:rsidR="007F65D7">
        <w:rPr>
          <w:rFonts w:ascii="Arial" w:hAnsi="Arial" w:cs="Arial"/>
          <w:color w:val="000000"/>
        </w:rPr>
        <w:t xml:space="preserve">  </w:t>
      </w:r>
      <w:r w:rsidRPr="00DA2A6A">
        <w:rPr>
          <w:rFonts w:ascii="Arial" w:hAnsi="Arial" w:cs="Arial"/>
          <w:color w:val="000000"/>
        </w:rPr>
        <w:t>podziemnych pokazanych na planie zagospodarowania terenu dostarczonym przez Zamawiającego. W przypadku naruszenia instalacji lub ich uszkodzenia w trakcie wykonywania robót lub na skutek zaniedbania, także później, w czasie realizacji jakichkolwiek innych robót Wykonawca na swój koszt naprawi, oraz pokryje wszelkie koszty związane z</w:t>
      </w:r>
      <w:r w:rsidR="007F65D7">
        <w:rPr>
          <w:rFonts w:ascii="Arial" w:hAnsi="Arial" w:cs="Arial"/>
          <w:color w:val="000000"/>
        </w:rPr>
        <w:t> </w:t>
      </w:r>
      <w:r w:rsidRPr="00DA2A6A">
        <w:rPr>
          <w:rFonts w:ascii="Arial" w:hAnsi="Arial" w:cs="Arial"/>
          <w:color w:val="000000"/>
        </w:rPr>
        <w:t xml:space="preserve">naprawą i skutkami uszkodzenia, w najkrótszym możliwym terminie przywracając ich stan do kształtu sprzed awarii. Wykonawca będzie realizować roboty w sposób powodujący minimalne niedogodności dla mieszkańców. </w:t>
      </w:r>
    </w:p>
    <w:p w14:paraId="09CA9314" w14:textId="77777777" w:rsidR="007372E7" w:rsidRPr="00237265" w:rsidRDefault="007372E7" w:rsidP="009F0D1E">
      <w:pPr>
        <w:shd w:val="clear" w:color="auto" w:fill="FFFFFF"/>
        <w:tabs>
          <w:tab w:val="left" w:pos="518"/>
        </w:tabs>
        <w:spacing w:before="240" w:after="0" w:line="276" w:lineRule="auto"/>
        <w:jc w:val="both"/>
        <w:rPr>
          <w:rFonts w:ascii="Arial" w:hAnsi="Arial" w:cs="Arial"/>
          <w:color w:val="000000"/>
        </w:rPr>
      </w:pPr>
    </w:p>
    <w:p w14:paraId="51346571" w14:textId="77777777" w:rsidR="005A0A28" w:rsidRPr="005A0A28" w:rsidRDefault="005A0A28" w:rsidP="003F1D1E">
      <w:pPr>
        <w:pStyle w:val="Nagwek3"/>
      </w:pPr>
      <w:bookmarkStart w:id="48" w:name="_Toc71614445"/>
      <w:bookmarkStart w:id="49" w:name="_Toc71614535"/>
      <w:bookmarkStart w:id="50" w:name="_Toc71614787"/>
      <w:bookmarkStart w:id="51" w:name="_Toc71614941"/>
      <w:bookmarkStart w:id="52" w:name="_Toc71882013"/>
      <w:r w:rsidRPr="005A0A28">
        <w:t>I.1.11. Ochrona własności publicznej i prywatnej</w:t>
      </w:r>
      <w:bookmarkEnd w:id="48"/>
      <w:bookmarkEnd w:id="49"/>
      <w:bookmarkEnd w:id="50"/>
      <w:bookmarkEnd w:id="51"/>
      <w:bookmarkEnd w:id="52"/>
    </w:p>
    <w:p w14:paraId="2F44B507" w14:textId="77777777" w:rsidR="00237265" w:rsidRDefault="005A0A28" w:rsidP="001567C0">
      <w:pPr>
        <w:shd w:val="clear" w:color="auto" w:fill="FFFFFF"/>
        <w:spacing w:line="276" w:lineRule="auto"/>
        <w:ind w:right="24"/>
        <w:jc w:val="both"/>
        <w:rPr>
          <w:rFonts w:ascii="Arial" w:hAnsi="Arial" w:cs="Arial"/>
          <w:color w:val="000000"/>
          <w:spacing w:val="-1"/>
        </w:rPr>
      </w:pPr>
      <w:r w:rsidRPr="00DA2A6A">
        <w:rPr>
          <w:rFonts w:ascii="Arial" w:hAnsi="Arial" w:cs="Arial"/>
          <w:color w:val="000000"/>
        </w:rPr>
        <w:t>Wykonawca jest zobowiązany do ochrony przed zniszczeniem lub uszkodzeniem własności publicznej i pryw</w:t>
      </w:r>
      <w:r w:rsidRPr="00DA2A6A">
        <w:rPr>
          <w:rFonts w:ascii="Arial" w:hAnsi="Arial" w:cs="Arial"/>
          <w:color w:val="000000"/>
          <w:spacing w:val="-3"/>
        </w:rPr>
        <w:t>atnej.</w:t>
      </w:r>
      <w:r w:rsidRPr="00DA2A6A">
        <w:rPr>
          <w:rFonts w:ascii="Arial" w:hAnsi="Arial" w:cs="Arial"/>
          <w:color w:val="000000"/>
        </w:rPr>
        <w:t xml:space="preserve"> Z chwilą przejęcia Placu Budowy Wykonawca odpowiada przed właścicielami nieruchomości, których teren przekazany został pod budowę, za wszystkie szkody powstałe na tym terenie. Przed przystąpieniem do prac Wykonawca dokona wizji lokalnej, której celem będzie stworzenie dokumentacji fotograficznej Placu Budowy. Uznaje się, się wszelkie koszty związane z ochroną i utrzymaniem robót wraz z Placem Budowy nie podlegają odrębnej zapłacie i są uwzględnione w kwocie umownej. Podczas prowadzenia prac Wykonawca zapewni właściwe zabezpieczenie istniejących budynków i budowli. Jeśli w</w:t>
      </w:r>
      <w:r w:rsidR="007F65D7">
        <w:rPr>
          <w:rFonts w:ascii="Arial" w:hAnsi="Arial" w:cs="Arial"/>
          <w:color w:val="000000"/>
        </w:rPr>
        <w:t> </w:t>
      </w:r>
      <w:r w:rsidRPr="00DA2A6A">
        <w:rPr>
          <w:rFonts w:ascii="Arial" w:hAnsi="Arial" w:cs="Arial"/>
          <w:color w:val="000000"/>
        </w:rPr>
        <w:t>trakcie realizacji robót nastąpi</w:t>
      </w:r>
      <w:r w:rsidRPr="00DA2A6A">
        <w:rPr>
          <w:rFonts w:ascii="Arial" w:hAnsi="Arial" w:cs="Arial"/>
          <w:color w:val="000000"/>
          <w:spacing w:val="4"/>
        </w:rPr>
        <w:t xml:space="preserve"> zniszczenie lub uszkodzenie własności publicznej lub prywatnej w </w:t>
      </w:r>
      <w:r w:rsidRPr="00DA2A6A">
        <w:rPr>
          <w:rFonts w:ascii="Arial" w:hAnsi="Arial" w:cs="Arial"/>
          <w:color w:val="000000"/>
          <w:spacing w:val="1"/>
        </w:rPr>
        <w:t>związku z nieprawidłowym prowadzeniem robót, bądź brakiem odpowiednich działań ze strony Wykonawcy</w:t>
      </w:r>
      <w:r w:rsidRPr="00DA2A6A">
        <w:rPr>
          <w:rFonts w:ascii="Arial" w:hAnsi="Arial" w:cs="Arial"/>
          <w:color w:val="000000"/>
        </w:rPr>
        <w:t xml:space="preserve">, odtworzenia zniszczonej własności lub jej naprawy Wykonawca winien dokonać na własny koszt. </w:t>
      </w:r>
      <w:r w:rsidRPr="00DA2A6A">
        <w:rPr>
          <w:rFonts w:ascii="Arial" w:hAnsi="Arial" w:cs="Arial"/>
          <w:color w:val="000000"/>
          <w:spacing w:val="-1"/>
        </w:rPr>
        <w:t xml:space="preserve">Stan naprawionej własności winien być nie gorszy niż przed powstaniem uszkodzenia. </w:t>
      </w:r>
    </w:p>
    <w:p w14:paraId="6217C7B8" w14:textId="5243F7A7" w:rsidR="001567C0" w:rsidRDefault="005A0A28" w:rsidP="001567C0">
      <w:pPr>
        <w:shd w:val="clear" w:color="auto" w:fill="FFFFFF"/>
        <w:spacing w:line="276" w:lineRule="auto"/>
        <w:ind w:right="24"/>
        <w:jc w:val="both"/>
        <w:rPr>
          <w:rFonts w:ascii="Arial" w:hAnsi="Arial" w:cs="Arial"/>
          <w:color w:val="000000"/>
        </w:rPr>
      </w:pPr>
      <w:r w:rsidRPr="00DA2A6A">
        <w:rPr>
          <w:rFonts w:ascii="Arial" w:hAnsi="Arial" w:cs="Arial"/>
          <w:color w:val="000000"/>
          <w:spacing w:val="-1"/>
        </w:rPr>
        <w:t>Jeżeli na trasie prowadzonych robót znajdą się jakiekolwiek drzewa, krzewy, rośliny uprawne i</w:t>
      </w:r>
      <w:r w:rsidR="00B022A3">
        <w:rPr>
          <w:rFonts w:ascii="Arial" w:hAnsi="Arial" w:cs="Arial"/>
          <w:color w:val="000000"/>
          <w:spacing w:val="-1"/>
        </w:rPr>
        <w:t> </w:t>
      </w:r>
      <w:r w:rsidRPr="00DA2A6A">
        <w:rPr>
          <w:rFonts w:ascii="Arial" w:hAnsi="Arial" w:cs="Arial"/>
          <w:color w:val="000000"/>
          <w:spacing w:val="-1"/>
        </w:rPr>
        <w:t>inne wyposażenie należące do właściciela nieruchomości to Wykonawca winien uzgodnić z nim sposób rekompensaty za uszkodzenia w/w elementów, a ewentualne koszty wliczyć  w cenę oferty.</w:t>
      </w:r>
      <w:r w:rsidRPr="00DA2A6A">
        <w:rPr>
          <w:rFonts w:ascii="Arial" w:hAnsi="Arial" w:cs="Arial"/>
          <w:color w:val="000000"/>
        </w:rPr>
        <w:t xml:space="preserve"> Wykonawca zapewni tymczasowe zaopatrzenie w wodę przeznaczoną do spożycia przez ludzi wszystkim odbiorcom pozbawionym jej z powodu prowadzonych robót. Wykonawca ma obowiązek powiadomienia odbiorców o planowanej przerwie w dostawie wody z co najmniej 2 - dniowym wyprzedzeniem a tymczasowe zaopatrzenie w wodę przeznaczoną do spożycia zapewni w przypadku, gdy przerwa ta będzie trwała dłużej niż 8 godzin (jeżeli odpowiednie przepisy nie stanowią inaczej).</w:t>
      </w:r>
    </w:p>
    <w:p w14:paraId="2522EF68" w14:textId="77777777" w:rsidR="007372E7" w:rsidRPr="00237265" w:rsidRDefault="007372E7" w:rsidP="009F0D1E">
      <w:pPr>
        <w:shd w:val="clear" w:color="auto" w:fill="FFFFFF"/>
        <w:spacing w:before="240" w:after="0" w:line="276" w:lineRule="auto"/>
        <w:ind w:right="23"/>
        <w:jc w:val="both"/>
        <w:rPr>
          <w:rFonts w:ascii="Arial" w:hAnsi="Arial" w:cs="Arial"/>
          <w:color w:val="000000"/>
        </w:rPr>
      </w:pPr>
    </w:p>
    <w:p w14:paraId="7A0E93A9" w14:textId="77777777" w:rsidR="005A0A28" w:rsidRPr="005A0A28" w:rsidRDefault="005A0A28" w:rsidP="003F1D1E">
      <w:pPr>
        <w:pStyle w:val="Nagwek3"/>
      </w:pPr>
      <w:bookmarkStart w:id="53" w:name="_Toc71614446"/>
      <w:bookmarkStart w:id="54" w:name="_Toc71614536"/>
      <w:bookmarkStart w:id="55" w:name="_Toc71614788"/>
      <w:bookmarkStart w:id="56" w:name="_Toc71614942"/>
      <w:bookmarkStart w:id="57" w:name="_Toc71882014"/>
      <w:r w:rsidRPr="005A0A28">
        <w:t>I.1.12 Ochrona i utrzymanie Robót i Terenu Budowy</w:t>
      </w:r>
      <w:bookmarkEnd w:id="53"/>
      <w:bookmarkEnd w:id="54"/>
      <w:bookmarkEnd w:id="55"/>
      <w:bookmarkEnd w:id="56"/>
      <w:bookmarkEnd w:id="57"/>
    </w:p>
    <w:p w14:paraId="1C43BF8B" w14:textId="5803C4DF" w:rsidR="005A0A28" w:rsidRDefault="005A0A28" w:rsidP="001567C0">
      <w:pPr>
        <w:shd w:val="clear" w:color="auto" w:fill="FFFFFF"/>
        <w:spacing w:line="276" w:lineRule="auto"/>
        <w:ind w:right="24"/>
        <w:jc w:val="both"/>
        <w:rPr>
          <w:rFonts w:ascii="Arial" w:hAnsi="Arial" w:cs="Arial"/>
          <w:color w:val="000000"/>
        </w:rPr>
      </w:pPr>
      <w:r w:rsidRPr="00DA2A6A">
        <w:rPr>
          <w:rFonts w:ascii="Arial" w:hAnsi="Arial" w:cs="Arial"/>
          <w:color w:val="000000"/>
        </w:rPr>
        <w:t>Wykonawca będzie odpowiedzialny za utrzymanie i ochronę robót, za wszelkie materiały i</w:t>
      </w:r>
      <w:r w:rsidR="007F65D7">
        <w:rPr>
          <w:rFonts w:ascii="Arial" w:hAnsi="Arial" w:cs="Arial"/>
          <w:color w:val="000000"/>
        </w:rPr>
        <w:t> </w:t>
      </w:r>
      <w:r w:rsidRPr="00DA2A6A">
        <w:rPr>
          <w:rFonts w:ascii="Arial" w:hAnsi="Arial" w:cs="Arial"/>
          <w:color w:val="000000"/>
        </w:rPr>
        <w:t>urządzenia używane do robót od daty przekazania Placu Budowy przez Zamawiającego aż do zakończenia prac, uzyskania protokołu odbioru terenu przez władającego terenem i</w:t>
      </w:r>
      <w:r w:rsidR="007F65D7">
        <w:rPr>
          <w:rFonts w:ascii="Arial" w:hAnsi="Arial" w:cs="Arial"/>
          <w:color w:val="000000"/>
        </w:rPr>
        <w:t> </w:t>
      </w:r>
      <w:r w:rsidRPr="00DA2A6A">
        <w:rPr>
          <w:rFonts w:ascii="Arial" w:hAnsi="Arial" w:cs="Arial"/>
          <w:color w:val="000000"/>
        </w:rPr>
        <w:t xml:space="preserve">przejęcia robót przez Zamawiającego. </w:t>
      </w:r>
    </w:p>
    <w:p w14:paraId="179C1162" w14:textId="77777777" w:rsidR="007372E7" w:rsidRPr="00DA2A6A" w:rsidRDefault="007372E7" w:rsidP="009F0D1E">
      <w:pPr>
        <w:shd w:val="clear" w:color="auto" w:fill="FFFFFF"/>
        <w:spacing w:before="240" w:after="0" w:line="276" w:lineRule="auto"/>
        <w:ind w:right="23"/>
        <w:jc w:val="both"/>
        <w:rPr>
          <w:rFonts w:ascii="Verdana" w:hAnsi="Verdana" w:cs="Times New Roman"/>
        </w:rPr>
      </w:pPr>
    </w:p>
    <w:p w14:paraId="6E1808CA" w14:textId="77777777" w:rsidR="005A0A28" w:rsidRPr="005A0A28" w:rsidRDefault="005A0A28" w:rsidP="003F1D1E">
      <w:pPr>
        <w:pStyle w:val="Nagwek3"/>
      </w:pPr>
      <w:bookmarkStart w:id="58" w:name="_Toc71614447"/>
      <w:bookmarkStart w:id="59" w:name="_Toc71614537"/>
      <w:bookmarkStart w:id="60" w:name="_Toc71614789"/>
      <w:bookmarkStart w:id="61" w:name="_Toc71614943"/>
      <w:bookmarkStart w:id="62" w:name="_Toc71882015"/>
      <w:r w:rsidRPr="005A0A28">
        <w:t>I.1.13. Ograniczenie obciążeń osi pojazdów</w:t>
      </w:r>
      <w:bookmarkEnd w:id="58"/>
      <w:bookmarkEnd w:id="59"/>
      <w:bookmarkEnd w:id="60"/>
      <w:bookmarkEnd w:id="61"/>
      <w:bookmarkEnd w:id="62"/>
    </w:p>
    <w:p w14:paraId="2B1630A9" w14:textId="77777777" w:rsidR="005A0A28" w:rsidRPr="00DA2A6A" w:rsidRDefault="005A0A28" w:rsidP="001567C0">
      <w:pPr>
        <w:shd w:val="clear" w:color="auto" w:fill="FFFFFF"/>
        <w:spacing w:line="276" w:lineRule="auto"/>
        <w:ind w:left="10" w:right="14"/>
        <w:jc w:val="both"/>
        <w:rPr>
          <w:rFonts w:ascii="Arial" w:hAnsi="Arial" w:cs="Arial"/>
        </w:rPr>
      </w:pPr>
      <w:r w:rsidRPr="00DA2A6A">
        <w:rPr>
          <w:rFonts w:ascii="Arial" w:hAnsi="Arial" w:cs="Arial"/>
        </w:rPr>
        <w:t>Wykonawca stosować się będzie do ustawowych ograniczeń obciążenia na oś pojazdów przy transporcie mat</w:t>
      </w:r>
      <w:r w:rsidRPr="00DA2A6A">
        <w:rPr>
          <w:rFonts w:ascii="Arial" w:hAnsi="Arial" w:cs="Arial"/>
          <w:spacing w:val="1"/>
        </w:rPr>
        <w:t>eriałów i sprzętu na drogach i placu budowy. Uzyskać on winien wszelkie niezbędne zezwo</w:t>
      </w:r>
      <w:r w:rsidRPr="00DA2A6A">
        <w:rPr>
          <w:rFonts w:ascii="Arial" w:hAnsi="Arial" w:cs="Arial"/>
          <w:spacing w:val="-4"/>
        </w:rPr>
        <w:t>lenia od właściwych organów na przewóz nietypowych wagowo i gabarytowo ładunków.</w:t>
      </w:r>
      <w:r w:rsidRPr="00DA2A6A">
        <w:rPr>
          <w:rFonts w:ascii="Arial" w:hAnsi="Arial" w:cs="Arial"/>
          <w:spacing w:val="-3"/>
        </w:rPr>
        <w:t xml:space="preserve"> Uzyskanie zezwolenia nie zwalnia </w:t>
      </w:r>
      <w:r w:rsidRPr="00DA2A6A">
        <w:rPr>
          <w:rFonts w:ascii="Arial" w:hAnsi="Arial" w:cs="Arial"/>
        </w:rPr>
        <w:t xml:space="preserve">Wykonawcy od odpowiedzialności za uszkodzenia dróg , które mogą być spowodowane ruchem tych pojazdów. Przed przystąpieniem do robót Wykonawca uzgodni z administratorami dróg trasy przejazdu sprzętu budowlanego oraz przeszkoli w tym zakresie swoich pracowników. </w:t>
      </w:r>
    </w:p>
    <w:p w14:paraId="0D557FDD" w14:textId="77777777" w:rsidR="005A0A28" w:rsidRPr="00DA2A6A" w:rsidRDefault="005A0A28" w:rsidP="001567C0">
      <w:pPr>
        <w:shd w:val="clear" w:color="auto" w:fill="FFFFFF"/>
        <w:spacing w:after="0" w:line="276" w:lineRule="auto"/>
        <w:ind w:right="14"/>
        <w:jc w:val="both"/>
        <w:rPr>
          <w:rFonts w:ascii="Arial" w:hAnsi="Arial" w:cs="Arial"/>
        </w:rPr>
      </w:pPr>
      <w:r w:rsidRPr="00DA2A6A">
        <w:rPr>
          <w:rFonts w:ascii="Arial" w:hAnsi="Arial" w:cs="Arial"/>
        </w:rPr>
        <w:t xml:space="preserve">Wykonawca jest zobowiązany do stosowania jedynie takich środków transportu, które nie wpłyną niekorzystnie na jakość wykonywanych robót i właściwości przewożonych materiałów oraz  na środowisko naturalne. </w:t>
      </w:r>
    </w:p>
    <w:p w14:paraId="24170B2B" w14:textId="77777777" w:rsidR="005A0A28" w:rsidRPr="00DA2A6A" w:rsidRDefault="005A0A28" w:rsidP="001567C0">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 xml:space="preserve">Środki transportu winny być zgodne z ustaleniami </w:t>
      </w:r>
      <w:r w:rsidRPr="00DA2A6A">
        <w:rPr>
          <w:rFonts w:ascii="Arial" w:hAnsi="Arial" w:cs="Arial"/>
          <w:bCs/>
          <w:spacing w:val="-1"/>
          <w:sz w:val="22"/>
          <w:szCs w:val="22"/>
        </w:rPr>
        <w:t>STWiORB</w:t>
      </w:r>
      <w:r w:rsidRPr="00DA2A6A">
        <w:rPr>
          <w:rFonts w:ascii="Arial" w:hAnsi="Arial" w:cs="Arial"/>
          <w:spacing w:val="2"/>
          <w:sz w:val="22"/>
          <w:szCs w:val="22"/>
        </w:rPr>
        <w:t>.</w:t>
      </w:r>
    </w:p>
    <w:p w14:paraId="231427D8" w14:textId="77777777" w:rsidR="005A0A28" w:rsidRPr="00DA2A6A" w:rsidRDefault="005A0A28" w:rsidP="001567C0">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Przy ruchu na drogach publicznych pojazdy muszą spełniać wymagania przepisów ruchu drogowego.</w:t>
      </w:r>
    </w:p>
    <w:p w14:paraId="57495E49" w14:textId="77777777" w:rsidR="005A0A28" w:rsidRPr="00DA2A6A" w:rsidRDefault="005A0A28" w:rsidP="001567C0">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Materiały na budowę powinny być przewożone zgodnie z przepisami BHP.</w:t>
      </w:r>
    </w:p>
    <w:p w14:paraId="34B30809" w14:textId="77777777" w:rsidR="005A0A28" w:rsidRPr="00DA2A6A" w:rsidRDefault="005A0A28" w:rsidP="001567C0">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Przewożone materiały powinny być rozmieszczone równomiernie, oraz zabezpieczone przed przemieszczaniem się w czasie ruchu pojazdu.</w:t>
      </w:r>
    </w:p>
    <w:p w14:paraId="5348223A" w14:textId="7A243930" w:rsidR="005A0A28" w:rsidRPr="00DA2A6A" w:rsidRDefault="005A0A28" w:rsidP="001567C0">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Kruszywo, oraz materiały sypkie należy przewozić w warunkach zabezpieczających przed rozsypaniem, rozpyleniem, zanieczyszczeniem środowiska, oraz w sposób zabezpieczający je przed zanieczyszczeniem i nadmiernym zawilgoceniem, zmieszaniem z innymi kruszywami ( np. innych klas, gatunków itp.). W/w zasad należy przestrzegać przy załadunku, wyładunku i</w:t>
      </w:r>
      <w:r w:rsidR="007F65D7">
        <w:rPr>
          <w:rFonts w:ascii="Arial" w:hAnsi="Arial" w:cs="Arial"/>
          <w:sz w:val="22"/>
          <w:szCs w:val="22"/>
        </w:rPr>
        <w:t> </w:t>
      </w:r>
      <w:r w:rsidRPr="00DA2A6A">
        <w:rPr>
          <w:rFonts w:ascii="Arial" w:hAnsi="Arial" w:cs="Arial"/>
          <w:sz w:val="22"/>
          <w:szCs w:val="22"/>
        </w:rPr>
        <w:t>składowaniu.</w:t>
      </w:r>
    </w:p>
    <w:p w14:paraId="1155E690" w14:textId="77777777" w:rsidR="005A0A28" w:rsidRPr="00DA2A6A" w:rsidRDefault="005A0A28" w:rsidP="001567C0">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Wykonawca będzie usuwał na bieżąco, na własny koszt wszelkie zanieczyszczenia dróg spowodowane jego pojazdami na drogach publicznych, oraz dojazdach do placu budowy.</w:t>
      </w:r>
    </w:p>
    <w:p w14:paraId="2D296669" w14:textId="4FD400E3" w:rsidR="005A0A28" w:rsidRDefault="005A0A28" w:rsidP="007372E7">
      <w:pPr>
        <w:pStyle w:val="NormalnyWeb"/>
        <w:shd w:val="clear" w:color="auto" w:fill="FFFFFF"/>
        <w:spacing w:before="0" w:after="0" w:line="276" w:lineRule="auto"/>
        <w:rPr>
          <w:rFonts w:ascii="Arial" w:hAnsi="Arial" w:cs="Arial"/>
          <w:sz w:val="22"/>
          <w:szCs w:val="22"/>
        </w:rPr>
      </w:pPr>
      <w:r w:rsidRPr="00DA2A6A">
        <w:rPr>
          <w:rFonts w:ascii="Arial" w:hAnsi="Arial" w:cs="Arial"/>
          <w:sz w:val="22"/>
          <w:szCs w:val="22"/>
        </w:rPr>
        <w:t xml:space="preserve">Wykonawca w celu zabezpieczenia przed zanieczyszczeniem dróg dojazdowych do terenu budowy </w:t>
      </w:r>
      <w:r w:rsidRPr="00DA2A6A">
        <w:rPr>
          <w:rFonts w:ascii="Arial" w:hAnsi="Arial" w:cs="Arial"/>
          <w:color w:val="000000"/>
          <w:sz w:val="22"/>
          <w:szCs w:val="22"/>
        </w:rPr>
        <w:t>powinien zastosować odpowiednie środki zapobiegające rozprzestrzenianiu się zanieczyszczeń.</w:t>
      </w:r>
      <w:r w:rsidRPr="00DA2A6A">
        <w:rPr>
          <w:rFonts w:ascii="Arial" w:hAnsi="Arial" w:cs="Arial"/>
          <w:color w:val="FF0000"/>
          <w:sz w:val="22"/>
          <w:szCs w:val="22"/>
        </w:rPr>
        <w:t xml:space="preserve"> </w:t>
      </w:r>
      <w:r w:rsidRPr="00DA2A6A">
        <w:rPr>
          <w:rFonts w:ascii="Arial" w:hAnsi="Arial" w:cs="Arial"/>
          <w:sz w:val="22"/>
          <w:szCs w:val="22"/>
        </w:rPr>
        <w:t>Wykonawca ma się stosować do zaleceń zarządcy dróg i służb w tym policji.</w:t>
      </w:r>
    </w:p>
    <w:p w14:paraId="5D3EC203" w14:textId="77777777" w:rsidR="009F0D1E" w:rsidRPr="00DA2A6A" w:rsidRDefault="009F0D1E" w:rsidP="009F0D1E">
      <w:pPr>
        <w:pStyle w:val="NormalnyWeb"/>
        <w:shd w:val="clear" w:color="auto" w:fill="FFFFFF"/>
        <w:spacing w:before="240" w:after="0" w:line="276" w:lineRule="auto"/>
        <w:rPr>
          <w:rFonts w:ascii="Arial" w:hAnsi="Arial" w:cs="Arial"/>
          <w:sz w:val="22"/>
          <w:szCs w:val="22"/>
        </w:rPr>
      </w:pPr>
    </w:p>
    <w:p w14:paraId="284AA09D" w14:textId="77777777" w:rsidR="005A0A28" w:rsidRPr="005A0A28" w:rsidRDefault="005A0A28" w:rsidP="003F1D1E">
      <w:pPr>
        <w:pStyle w:val="Nagwek3"/>
      </w:pPr>
      <w:bookmarkStart w:id="63" w:name="_Toc71614448"/>
      <w:bookmarkStart w:id="64" w:name="_Toc71614538"/>
      <w:bookmarkStart w:id="65" w:name="_Toc71614790"/>
      <w:bookmarkStart w:id="66" w:name="_Toc71614944"/>
      <w:bookmarkStart w:id="67" w:name="_Toc71882016"/>
      <w:r w:rsidRPr="005A0A28">
        <w:t>I.1.14. Drogi dojazdowe i tymczasowe, objazdy, przejazdy i organizacja ruchu</w:t>
      </w:r>
      <w:bookmarkEnd w:id="63"/>
      <w:bookmarkEnd w:id="64"/>
      <w:bookmarkEnd w:id="65"/>
      <w:bookmarkEnd w:id="66"/>
      <w:bookmarkEnd w:id="67"/>
    </w:p>
    <w:p w14:paraId="5200720A" w14:textId="1C46F354" w:rsidR="005A0A28" w:rsidRPr="00DA2A6A" w:rsidRDefault="005A0A28" w:rsidP="001567C0">
      <w:pPr>
        <w:pStyle w:val="NormalnyWeb"/>
        <w:shd w:val="clear" w:color="auto" w:fill="FFFFFF"/>
        <w:spacing w:before="0" w:after="0" w:line="276" w:lineRule="auto"/>
        <w:rPr>
          <w:rFonts w:ascii="Arial" w:hAnsi="Arial" w:cs="Arial"/>
          <w:color w:val="000000"/>
          <w:sz w:val="22"/>
          <w:szCs w:val="22"/>
        </w:rPr>
      </w:pPr>
      <w:r w:rsidRPr="00DA2A6A">
        <w:rPr>
          <w:rFonts w:ascii="Arial" w:hAnsi="Arial" w:cs="Arial"/>
          <w:color w:val="000000"/>
          <w:sz w:val="22"/>
          <w:szCs w:val="22"/>
        </w:rPr>
        <w:t>Do obowiązków Wykonawcy należy zapewnienie dojazdu do terenu budowy dla pojazdów wykonujących roboty budowlane. Wykonawca odpowiednio zabezpieczy i oznakuje drogi. Do</w:t>
      </w:r>
      <w:r w:rsidR="007F65D7">
        <w:rPr>
          <w:rFonts w:ascii="Arial" w:hAnsi="Arial" w:cs="Arial"/>
          <w:color w:val="000000"/>
          <w:sz w:val="22"/>
          <w:szCs w:val="22"/>
        </w:rPr>
        <w:t> </w:t>
      </w:r>
      <w:r w:rsidRPr="00DA2A6A">
        <w:rPr>
          <w:rFonts w:ascii="Arial" w:hAnsi="Arial" w:cs="Arial"/>
          <w:color w:val="000000"/>
          <w:sz w:val="22"/>
          <w:szCs w:val="22"/>
        </w:rPr>
        <w:t>obowiązków Wykonawcy należy utrzymywanie dróg dojazdowych we właściwym stanie przez okres prowadzenia prac, a także likwidacja dróg tymczasowych po zakończeniu robót. Lokalizację i przebieg dróg należy uzgodnić z właścicielami terenów. Wykonawca poniesie wszystkie koszty związane z budową, utrzymaniem i likwidacją dróg tymczasowych na czas budowy na wszystkich odcinkach robót włączając w to opłaty za zajęcie terenu.</w:t>
      </w:r>
    </w:p>
    <w:p w14:paraId="1773E207" w14:textId="77777777" w:rsidR="001C4135" w:rsidRDefault="001C4135" w:rsidP="001567C0">
      <w:pPr>
        <w:pStyle w:val="NormalnyWeb"/>
        <w:shd w:val="clear" w:color="auto" w:fill="FFFFFF"/>
        <w:spacing w:before="0" w:after="0" w:line="276" w:lineRule="auto"/>
        <w:rPr>
          <w:rFonts w:ascii="Arial" w:hAnsi="Arial" w:cs="Arial"/>
          <w:sz w:val="22"/>
          <w:szCs w:val="22"/>
        </w:rPr>
      </w:pPr>
    </w:p>
    <w:p w14:paraId="54093666" w14:textId="77777777" w:rsidR="005A0A28" w:rsidRPr="00DA2A6A" w:rsidRDefault="005A0A28" w:rsidP="001567C0">
      <w:pPr>
        <w:pStyle w:val="NormalnyWeb"/>
        <w:shd w:val="clear" w:color="auto" w:fill="FFFFFF"/>
        <w:spacing w:before="0" w:line="276" w:lineRule="auto"/>
        <w:rPr>
          <w:rFonts w:ascii="Arial" w:hAnsi="Arial" w:cs="Arial"/>
          <w:sz w:val="22"/>
          <w:szCs w:val="22"/>
        </w:rPr>
      </w:pPr>
      <w:r w:rsidRPr="00DA2A6A">
        <w:rPr>
          <w:rFonts w:ascii="Arial" w:hAnsi="Arial" w:cs="Arial"/>
          <w:sz w:val="22"/>
          <w:szCs w:val="22"/>
        </w:rPr>
        <w:t>Koszt wdrożenia objazdów / przejazdów i organizacji ruchu obejmuje:</w:t>
      </w:r>
    </w:p>
    <w:p w14:paraId="0078B7E8" w14:textId="77777777" w:rsidR="005A0A28" w:rsidRPr="00DA2A6A" w:rsidRDefault="005A0A28" w:rsidP="003D175B">
      <w:pPr>
        <w:pStyle w:val="NormalnyWeb"/>
        <w:numPr>
          <w:ilvl w:val="0"/>
          <w:numId w:val="10"/>
        </w:numPr>
        <w:shd w:val="clear" w:color="auto" w:fill="FFFFFF"/>
        <w:tabs>
          <w:tab w:val="clear" w:pos="1143"/>
        </w:tabs>
        <w:spacing w:before="0" w:after="0" w:line="276" w:lineRule="auto"/>
        <w:ind w:left="993" w:right="282" w:hanging="426"/>
        <w:rPr>
          <w:rFonts w:ascii="Arial" w:hAnsi="Arial" w:cs="Arial"/>
          <w:sz w:val="22"/>
          <w:szCs w:val="22"/>
        </w:rPr>
      </w:pPr>
      <w:r w:rsidRPr="00DA2A6A">
        <w:rPr>
          <w:rFonts w:ascii="Arial" w:hAnsi="Arial" w:cs="Arial"/>
          <w:sz w:val="22"/>
          <w:szCs w:val="22"/>
        </w:rPr>
        <w:t>ustawienie tymczasowego oznakowania i oświetlenia zgodnie z w</w:t>
      </w:r>
      <w:r w:rsidRPr="001A68B0">
        <w:rPr>
          <w:rFonts w:ascii="Arial" w:hAnsi="Arial" w:cs="Arial"/>
          <w:sz w:val="22"/>
          <w:szCs w:val="22"/>
        </w:rPr>
        <w:t>ymaganiami bezpieczeństwa ruchu,</w:t>
      </w:r>
    </w:p>
    <w:p w14:paraId="3233F262" w14:textId="77777777" w:rsidR="005A0A28" w:rsidRPr="00DA2A6A" w:rsidRDefault="005A0A28" w:rsidP="003D175B">
      <w:pPr>
        <w:pStyle w:val="NormalnyWeb"/>
        <w:numPr>
          <w:ilvl w:val="0"/>
          <w:numId w:val="10"/>
        </w:numPr>
        <w:shd w:val="clear" w:color="auto" w:fill="FFFFFF"/>
        <w:tabs>
          <w:tab w:val="clear" w:pos="1143"/>
        </w:tabs>
        <w:spacing w:before="0" w:after="0" w:line="276" w:lineRule="auto"/>
        <w:ind w:left="993" w:right="282" w:hanging="426"/>
        <w:rPr>
          <w:rFonts w:ascii="Arial" w:hAnsi="Arial" w:cs="Arial"/>
          <w:sz w:val="22"/>
          <w:szCs w:val="22"/>
        </w:rPr>
      </w:pPr>
      <w:r w:rsidRPr="00DA2A6A">
        <w:rPr>
          <w:rFonts w:ascii="Arial" w:hAnsi="Arial" w:cs="Arial"/>
          <w:sz w:val="22"/>
          <w:szCs w:val="22"/>
        </w:rPr>
        <w:t>opłaty / dzierżawy terenu – w tym o</w:t>
      </w:r>
      <w:r w:rsidRPr="001A68B0">
        <w:rPr>
          <w:rFonts w:ascii="Arial" w:hAnsi="Arial" w:cs="Arial"/>
          <w:sz w:val="22"/>
          <w:szCs w:val="22"/>
        </w:rPr>
        <w:t>płaty za zajęcie pasa drogowego,</w:t>
      </w:r>
    </w:p>
    <w:p w14:paraId="0DE66ECD" w14:textId="77777777" w:rsidR="005A0A28" w:rsidRPr="00DA2A6A" w:rsidRDefault="005A0A28" w:rsidP="003D175B">
      <w:pPr>
        <w:pStyle w:val="NormalnyWeb"/>
        <w:numPr>
          <w:ilvl w:val="0"/>
          <w:numId w:val="10"/>
        </w:numPr>
        <w:shd w:val="clear" w:color="auto" w:fill="FFFFFF"/>
        <w:tabs>
          <w:tab w:val="clear" w:pos="1143"/>
        </w:tabs>
        <w:spacing w:before="0" w:after="0" w:line="276" w:lineRule="auto"/>
        <w:ind w:left="993" w:right="282" w:hanging="426"/>
        <w:rPr>
          <w:rFonts w:ascii="Arial" w:hAnsi="Arial" w:cs="Arial"/>
          <w:sz w:val="22"/>
          <w:szCs w:val="22"/>
        </w:rPr>
      </w:pPr>
      <w:r w:rsidRPr="001A68B0">
        <w:rPr>
          <w:rFonts w:ascii="Arial" w:hAnsi="Arial" w:cs="Arial"/>
          <w:sz w:val="22"/>
          <w:szCs w:val="22"/>
        </w:rPr>
        <w:t>przygotowanie terenu,</w:t>
      </w:r>
    </w:p>
    <w:p w14:paraId="5C355B3E" w14:textId="77777777" w:rsidR="005A0A28" w:rsidRPr="00DA2A6A" w:rsidRDefault="005A0A28" w:rsidP="003D175B">
      <w:pPr>
        <w:pStyle w:val="NormalnyWeb"/>
        <w:numPr>
          <w:ilvl w:val="0"/>
          <w:numId w:val="10"/>
        </w:numPr>
        <w:shd w:val="clear" w:color="auto" w:fill="FFFFFF"/>
        <w:tabs>
          <w:tab w:val="clear" w:pos="1143"/>
        </w:tabs>
        <w:spacing w:before="0" w:after="0" w:line="276" w:lineRule="auto"/>
        <w:ind w:left="993" w:right="282" w:hanging="426"/>
        <w:rPr>
          <w:rFonts w:ascii="Arial" w:hAnsi="Arial" w:cs="Arial"/>
          <w:sz w:val="22"/>
          <w:szCs w:val="22"/>
        </w:rPr>
      </w:pPr>
      <w:r w:rsidRPr="00DA2A6A">
        <w:rPr>
          <w:rFonts w:ascii="Arial" w:hAnsi="Arial" w:cs="Arial"/>
          <w:sz w:val="22"/>
          <w:szCs w:val="22"/>
        </w:rPr>
        <w:t>konstrukcję tymczasowej nawierzchni, ramp, chodników, krawężników, bari</w:t>
      </w:r>
      <w:r w:rsidRPr="001A68B0">
        <w:rPr>
          <w:rFonts w:ascii="Arial" w:hAnsi="Arial" w:cs="Arial"/>
          <w:sz w:val="22"/>
          <w:szCs w:val="22"/>
        </w:rPr>
        <w:t>er, oznakowań, drenażu i innych,</w:t>
      </w:r>
    </w:p>
    <w:p w14:paraId="05FA3487" w14:textId="77777777" w:rsidR="005A0A28" w:rsidRDefault="005A0A28" w:rsidP="003D175B">
      <w:pPr>
        <w:pStyle w:val="NormalnyWeb"/>
        <w:numPr>
          <w:ilvl w:val="0"/>
          <w:numId w:val="10"/>
        </w:numPr>
        <w:shd w:val="clear" w:color="auto" w:fill="FFFFFF"/>
        <w:tabs>
          <w:tab w:val="clear" w:pos="1143"/>
        </w:tabs>
        <w:spacing w:before="0" w:after="0" w:line="276" w:lineRule="auto"/>
        <w:ind w:left="993" w:right="282" w:hanging="426"/>
        <w:rPr>
          <w:rFonts w:ascii="Arial" w:hAnsi="Arial" w:cs="Arial"/>
          <w:sz w:val="22"/>
          <w:szCs w:val="22"/>
        </w:rPr>
      </w:pPr>
      <w:r w:rsidRPr="00DA2A6A">
        <w:rPr>
          <w:rFonts w:ascii="Arial" w:hAnsi="Arial" w:cs="Arial"/>
          <w:sz w:val="22"/>
          <w:szCs w:val="22"/>
        </w:rPr>
        <w:t>tymcza</w:t>
      </w:r>
      <w:r w:rsidRPr="001A68B0">
        <w:rPr>
          <w:rFonts w:ascii="Arial" w:hAnsi="Arial" w:cs="Arial"/>
          <w:sz w:val="22"/>
          <w:szCs w:val="22"/>
        </w:rPr>
        <w:t>so</w:t>
      </w:r>
      <w:r w:rsidRPr="007E360F">
        <w:rPr>
          <w:rFonts w:ascii="Arial" w:hAnsi="Arial" w:cs="Arial"/>
          <w:sz w:val="22"/>
          <w:szCs w:val="22"/>
        </w:rPr>
        <w:t>wą przebudowę urządzeń obcych,</w:t>
      </w:r>
    </w:p>
    <w:p w14:paraId="26C5DAF2" w14:textId="353697CA" w:rsidR="005A0A28" w:rsidRDefault="005A0A28" w:rsidP="009F0D1E">
      <w:pPr>
        <w:pStyle w:val="NormalnyWeb"/>
        <w:shd w:val="clear" w:color="auto" w:fill="FFFFFF"/>
        <w:spacing w:before="0" w:after="0" w:line="276" w:lineRule="auto"/>
        <w:ind w:left="1701" w:hanging="1134"/>
        <w:rPr>
          <w:rFonts w:ascii="Arial" w:hAnsi="Arial" w:cs="Arial"/>
          <w:sz w:val="22"/>
          <w:szCs w:val="22"/>
        </w:rPr>
      </w:pPr>
      <w:r>
        <w:rPr>
          <w:rFonts w:ascii="Arial" w:hAnsi="Arial" w:cs="Arial"/>
          <w:sz w:val="22"/>
          <w:szCs w:val="22"/>
        </w:rPr>
        <w:t xml:space="preserve">f)     </w:t>
      </w:r>
      <w:r w:rsidRPr="00DA2A6A">
        <w:rPr>
          <w:rFonts w:ascii="Arial" w:hAnsi="Arial" w:cs="Arial"/>
          <w:sz w:val="22"/>
          <w:szCs w:val="22"/>
        </w:rPr>
        <w:t>inne koszty mające wpływ na właściwą organizację objazdów i przejazdów.</w:t>
      </w:r>
    </w:p>
    <w:p w14:paraId="0A69E9BE" w14:textId="77777777" w:rsidR="009F0D1E" w:rsidRDefault="009F0D1E" w:rsidP="009F0D1E">
      <w:pPr>
        <w:pStyle w:val="NormalnyWeb"/>
        <w:shd w:val="clear" w:color="auto" w:fill="FFFFFF"/>
        <w:spacing w:before="0" w:after="0" w:line="276" w:lineRule="auto"/>
        <w:ind w:left="1701" w:hanging="1134"/>
        <w:rPr>
          <w:rFonts w:ascii="Arial" w:hAnsi="Arial" w:cs="Arial"/>
          <w:sz w:val="22"/>
          <w:szCs w:val="22"/>
        </w:rPr>
      </w:pPr>
    </w:p>
    <w:p w14:paraId="0F6D46D7" w14:textId="77777777" w:rsidR="005A0A28" w:rsidRPr="00DA2A6A" w:rsidRDefault="005A0A28" w:rsidP="001567C0">
      <w:pPr>
        <w:pStyle w:val="NormalnyWeb"/>
        <w:shd w:val="clear" w:color="auto" w:fill="FFFFFF"/>
        <w:spacing w:before="0" w:line="276" w:lineRule="auto"/>
        <w:rPr>
          <w:rFonts w:ascii="Arial" w:hAnsi="Arial" w:cs="Arial"/>
          <w:sz w:val="22"/>
          <w:szCs w:val="22"/>
        </w:rPr>
      </w:pPr>
      <w:r w:rsidRPr="00DA2A6A">
        <w:rPr>
          <w:rFonts w:ascii="Arial" w:hAnsi="Arial" w:cs="Arial"/>
          <w:sz w:val="22"/>
          <w:szCs w:val="22"/>
        </w:rPr>
        <w:t>Koszt utrzymania objazdów / przejazdów i organizacji ruchu obejmuje:</w:t>
      </w:r>
    </w:p>
    <w:p w14:paraId="6E43602C" w14:textId="77777777" w:rsidR="005A0A28" w:rsidRPr="00DA2A6A" w:rsidRDefault="005A0A28" w:rsidP="003D175B">
      <w:pPr>
        <w:pStyle w:val="NormalnyWeb"/>
        <w:numPr>
          <w:ilvl w:val="0"/>
          <w:numId w:val="4"/>
        </w:numPr>
        <w:shd w:val="clear" w:color="auto" w:fill="FFFFFF"/>
        <w:tabs>
          <w:tab w:val="clear" w:pos="720"/>
        </w:tabs>
        <w:spacing w:before="0" w:after="0" w:line="276" w:lineRule="auto"/>
        <w:ind w:left="993" w:right="282" w:hanging="426"/>
        <w:rPr>
          <w:rFonts w:ascii="Arial" w:hAnsi="Arial" w:cs="Arial"/>
          <w:sz w:val="22"/>
          <w:szCs w:val="22"/>
        </w:rPr>
      </w:pPr>
      <w:r w:rsidRPr="00DA2A6A">
        <w:rPr>
          <w:rFonts w:ascii="Arial" w:hAnsi="Arial" w:cs="Arial"/>
          <w:sz w:val="22"/>
          <w:szCs w:val="22"/>
        </w:rPr>
        <w:t>oczyszczanie, przestawienie, przykrycie i usunięcie tymczasowych oznakowań pionowy</w:t>
      </w:r>
      <w:r w:rsidRPr="001A68B0">
        <w:rPr>
          <w:rFonts w:ascii="Arial" w:hAnsi="Arial" w:cs="Arial"/>
          <w:sz w:val="22"/>
          <w:szCs w:val="22"/>
        </w:rPr>
        <w:t>ch, poziomych, barier i świateł,</w:t>
      </w:r>
    </w:p>
    <w:p w14:paraId="29CD6F6C" w14:textId="77777777" w:rsidR="005A0A28" w:rsidRDefault="005A0A28" w:rsidP="003D175B">
      <w:pPr>
        <w:pStyle w:val="NormalnyWeb"/>
        <w:numPr>
          <w:ilvl w:val="0"/>
          <w:numId w:val="4"/>
        </w:numPr>
        <w:shd w:val="clear" w:color="auto" w:fill="FFFFFF"/>
        <w:tabs>
          <w:tab w:val="clear" w:pos="720"/>
        </w:tabs>
        <w:spacing w:before="0" w:after="0" w:line="276" w:lineRule="auto"/>
        <w:ind w:left="993" w:right="282" w:hanging="426"/>
        <w:rPr>
          <w:rFonts w:ascii="Arial" w:hAnsi="Arial" w:cs="Arial"/>
          <w:sz w:val="22"/>
          <w:szCs w:val="22"/>
        </w:rPr>
      </w:pPr>
      <w:r w:rsidRPr="00DA2A6A">
        <w:rPr>
          <w:rFonts w:ascii="Arial" w:hAnsi="Arial" w:cs="Arial"/>
          <w:sz w:val="22"/>
          <w:szCs w:val="22"/>
        </w:rPr>
        <w:t>utrzymanie płynności ruchu publicznego.</w:t>
      </w:r>
    </w:p>
    <w:p w14:paraId="49384A64" w14:textId="77777777" w:rsidR="005A0A28" w:rsidRPr="00DA2A6A" w:rsidRDefault="005A0A28" w:rsidP="001567C0">
      <w:pPr>
        <w:pStyle w:val="NormalnyWeb"/>
        <w:shd w:val="clear" w:color="auto" w:fill="FFFFFF"/>
        <w:tabs>
          <w:tab w:val="left" w:pos="786"/>
        </w:tabs>
        <w:spacing w:before="0" w:after="0" w:line="276" w:lineRule="auto"/>
        <w:ind w:left="786"/>
        <w:rPr>
          <w:rFonts w:ascii="Arial" w:hAnsi="Arial" w:cs="Arial"/>
          <w:sz w:val="22"/>
          <w:szCs w:val="22"/>
        </w:rPr>
      </w:pPr>
    </w:p>
    <w:p w14:paraId="0F8AB519" w14:textId="77777777" w:rsidR="005A0A28" w:rsidRPr="00DA2A6A" w:rsidRDefault="005A0A28" w:rsidP="001567C0">
      <w:pPr>
        <w:pStyle w:val="NormalnyWeb"/>
        <w:shd w:val="clear" w:color="auto" w:fill="FFFFFF"/>
        <w:spacing w:before="0" w:line="276" w:lineRule="auto"/>
        <w:rPr>
          <w:rFonts w:ascii="Arial" w:hAnsi="Arial" w:cs="Arial"/>
          <w:sz w:val="22"/>
          <w:szCs w:val="22"/>
        </w:rPr>
      </w:pPr>
      <w:r w:rsidRPr="00DA2A6A">
        <w:rPr>
          <w:rFonts w:ascii="Arial" w:hAnsi="Arial" w:cs="Arial"/>
          <w:sz w:val="22"/>
          <w:szCs w:val="22"/>
        </w:rPr>
        <w:t>Koszt likwidacji objazdów/przejazdów i organizacji ruchu obejmuje:</w:t>
      </w:r>
    </w:p>
    <w:p w14:paraId="57524098" w14:textId="77777777" w:rsidR="005A0A28" w:rsidRPr="00DA2A6A" w:rsidRDefault="005A0A28" w:rsidP="003D175B">
      <w:pPr>
        <w:pStyle w:val="NormalnyWeb"/>
        <w:numPr>
          <w:ilvl w:val="0"/>
          <w:numId w:val="5"/>
        </w:numPr>
        <w:shd w:val="clear" w:color="auto" w:fill="FFFFFF"/>
        <w:tabs>
          <w:tab w:val="clear" w:pos="720"/>
        </w:tabs>
        <w:spacing w:before="0" w:after="0" w:line="276" w:lineRule="auto"/>
        <w:ind w:left="993" w:right="282" w:hanging="426"/>
        <w:rPr>
          <w:rFonts w:ascii="Arial" w:hAnsi="Arial" w:cs="Arial"/>
          <w:sz w:val="22"/>
          <w:szCs w:val="22"/>
        </w:rPr>
      </w:pPr>
      <w:r w:rsidRPr="00DA2A6A">
        <w:rPr>
          <w:rFonts w:ascii="Arial" w:hAnsi="Arial" w:cs="Arial"/>
          <w:sz w:val="22"/>
          <w:szCs w:val="22"/>
        </w:rPr>
        <w:t>usunięcie wbudowanych m</w:t>
      </w:r>
      <w:r w:rsidRPr="001A68B0">
        <w:rPr>
          <w:rFonts w:ascii="Arial" w:hAnsi="Arial" w:cs="Arial"/>
          <w:sz w:val="22"/>
          <w:szCs w:val="22"/>
        </w:rPr>
        <w:t>ateriałów i oznakowania,</w:t>
      </w:r>
    </w:p>
    <w:p w14:paraId="0984F01F" w14:textId="77777777" w:rsidR="005A0A28" w:rsidRDefault="005A0A28" w:rsidP="003D175B">
      <w:pPr>
        <w:pStyle w:val="NormalnyWeb"/>
        <w:numPr>
          <w:ilvl w:val="0"/>
          <w:numId w:val="5"/>
        </w:numPr>
        <w:shd w:val="clear" w:color="auto" w:fill="FFFFFF"/>
        <w:tabs>
          <w:tab w:val="clear" w:pos="720"/>
        </w:tabs>
        <w:spacing w:before="0" w:after="0" w:line="276" w:lineRule="auto"/>
        <w:ind w:left="993" w:right="282" w:hanging="426"/>
        <w:rPr>
          <w:rFonts w:ascii="Arial" w:hAnsi="Arial" w:cs="Arial"/>
          <w:sz w:val="22"/>
          <w:szCs w:val="22"/>
        </w:rPr>
      </w:pPr>
      <w:r w:rsidRPr="00DA2A6A">
        <w:rPr>
          <w:rFonts w:ascii="Arial" w:hAnsi="Arial" w:cs="Arial"/>
          <w:sz w:val="22"/>
          <w:szCs w:val="22"/>
        </w:rPr>
        <w:t>doprowadzenie terenu do stanu pierwotnego w sposób zaakceptowany przez Zamawiającego.</w:t>
      </w:r>
    </w:p>
    <w:p w14:paraId="4BFC9420" w14:textId="77777777" w:rsidR="005A0A28" w:rsidRPr="00DA2A6A" w:rsidRDefault="005A0A28" w:rsidP="009F0D1E">
      <w:pPr>
        <w:pStyle w:val="Nagwek3"/>
        <w:spacing w:before="240" w:after="0"/>
      </w:pPr>
    </w:p>
    <w:p w14:paraId="33CB78AD" w14:textId="77777777" w:rsidR="005A0A28" w:rsidRPr="005A0A28" w:rsidRDefault="005A0A28" w:rsidP="003F1D1E">
      <w:pPr>
        <w:pStyle w:val="Nagwek3"/>
      </w:pPr>
      <w:bookmarkStart w:id="68" w:name="_Toc71614449"/>
      <w:bookmarkStart w:id="69" w:name="_Toc71614539"/>
      <w:bookmarkStart w:id="70" w:name="_Toc71614791"/>
      <w:bookmarkStart w:id="71" w:name="_Toc71614945"/>
      <w:bookmarkStart w:id="72" w:name="_Toc71882017"/>
      <w:r w:rsidRPr="005A0A28">
        <w:t>I.1.15 Prowadzenie robót budowlanych w pasach drogowych oraz zmiana organizacji ruchu na czas wykonywania robót</w:t>
      </w:r>
      <w:bookmarkEnd w:id="68"/>
      <w:bookmarkEnd w:id="69"/>
      <w:bookmarkEnd w:id="70"/>
      <w:bookmarkEnd w:id="71"/>
      <w:bookmarkEnd w:id="72"/>
    </w:p>
    <w:p w14:paraId="61356864" w14:textId="77777777" w:rsidR="00237265" w:rsidRDefault="005A0A28" w:rsidP="001567C0">
      <w:pPr>
        <w:autoSpaceDN w:val="0"/>
        <w:adjustRightInd w:val="0"/>
        <w:spacing w:line="276" w:lineRule="auto"/>
        <w:jc w:val="both"/>
        <w:rPr>
          <w:rFonts w:ascii="Arial" w:hAnsi="Arial" w:cs="Arial"/>
          <w:color w:val="000000"/>
          <w:lang w:eastAsia="pl-PL"/>
        </w:rPr>
      </w:pPr>
      <w:r w:rsidRPr="00DA2A6A">
        <w:rPr>
          <w:rFonts w:ascii="Arial" w:hAnsi="Arial" w:cs="Arial"/>
          <w:color w:val="000000"/>
          <w:lang w:eastAsia="pl-PL"/>
        </w:rPr>
        <w:t xml:space="preserve">Dla prac w granicach pasa drogowego Wykonawca opracuje projekt organizacji ruchu oraz uzyska wszelkie wymagane uzgodnienia i pozwolenia właścicieli dróg. W projekcie należy uwzględnić kolejność prowadzenia robót. Na Wykonawcy spoczywa obowiązek uzyskania zezwolenia na zajęcie pasa drogowego na czas prowadzenia </w:t>
      </w:r>
      <w:r w:rsidRPr="00D57001">
        <w:rPr>
          <w:rFonts w:ascii="Arial" w:hAnsi="Arial" w:cs="Arial"/>
          <w:color w:val="000000"/>
          <w:lang w:eastAsia="pl-PL"/>
        </w:rPr>
        <w:t>r</w:t>
      </w:r>
      <w:r w:rsidRPr="00DA2A6A">
        <w:rPr>
          <w:rFonts w:ascii="Arial" w:hAnsi="Arial" w:cs="Arial"/>
          <w:color w:val="000000"/>
          <w:lang w:eastAsia="pl-PL"/>
        </w:rPr>
        <w:t xml:space="preserve">obót. Wykonawca wykona objazdy / przejazdy, tymczasowe nawierzchnie drogowe, oznakowanie i zabezpieczenie terenu </w:t>
      </w:r>
      <w:r w:rsidRPr="00D57001">
        <w:rPr>
          <w:rFonts w:ascii="Arial" w:hAnsi="Arial" w:cs="Arial"/>
          <w:color w:val="000000"/>
          <w:lang w:eastAsia="pl-PL"/>
        </w:rPr>
        <w:t>r</w:t>
      </w:r>
      <w:r w:rsidRPr="00DA2A6A">
        <w:rPr>
          <w:rFonts w:ascii="Arial" w:hAnsi="Arial" w:cs="Arial"/>
          <w:color w:val="000000"/>
          <w:lang w:eastAsia="pl-PL"/>
        </w:rPr>
        <w:t xml:space="preserve">obót oraz związany z tym system oznaczeń poziomych i pionowych wraz z ich likwidacją po zakończeniu </w:t>
      </w:r>
      <w:r w:rsidRPr="00D57001">
        <w:rPr>
          <w:rFonts w:ascii="Arial" w:hAnsi="Arial" w:cs="Arial"/>
          <w:color w:val="000000"/>
          <w:lang w:eastAsia="pl-PL"/>
        </w:rPr>
        <w:t>r</w:t>
      </w:r>
      <w:r w:rsidRPr="00DA2A6A">
        <w:rPr>
          <w:rFonts w:ascii="Arial" w:hAnsi="Arial" w:cs="Arial"/>
          <w:color w:val="000000"/>
          <w:lang w:eastAsia="pl-PL"/>
        </w:rPr>
        <w:t xml:space="preserve">obót. Organizację ruchu oraz zajęcia pasa należy wykonać zgodnie z warunkami wydanymi przez Zarządcę dróg. Po zakończeniu </w:t>
      </w:r>
      <w:r w:rsidRPr="00D57001">
        <w:rPr>
          <w:rFonts w:ascii="Arial" w:hAnsi="Arial" w:cs="Arial"/>
          <w:color w:val="000000"/>
          <w:lang w:eastAsia="pl-PL"/>
        </w:rPr>
        <w:t>r</w:t>
      </w:r>
      <w:r w:rsidRPr="00DA2A6A">
        <w:rPr>
          <w:rFonts w:ascii="Arial" w:hAnsi="Arial" w:cs="Arial"/>
          <w:color w:val="000000"/>
          <w:lang w:eastAsia="pl-PL"/>
        </w:rPr>
        <w:t xml:space="preserve">obót Wykonawca zobowiązany jest usunąć oznakowanie tymczasowe oraz odtworzyć wszelkie oznakowania, które zostały uszkodzone lub zdemontowane w trakcie realizacji robót. </w:t>
      </w:r>
    </w:p>
    <w:p w14:paraId="22062E1D" w14:textId="58F2BB8A" w:rsidR="005A0A28" w:rsidRDefault="005A0A28" w:rsidP="00237265">
      <w:pPr>
        <w:autoSpaceDN w:val="0"/>
        <w:adjustRightInd w:val="0"/>
        <w:spacing w:line="276" w:lineRule="auto"/>
        <w:jc w:val="both"/>
        <w:rPr>
          <w:rFonts w:ascii="Arial" w:hAnsi="Arial" w:cs="Arial"/>
          <w:color w:val="000000"/>
          <w:lang w:eastAsia="pl-PL"/>
        </w:rPr>
      </w:pPr>
      <w:r w:rsidRPr="00DA2A6A">
        <w:rPr>
          <w:rFonts w:ascii="Arial" w:hAnsi="Arial" w:cs="Arial"/>
          <w:color w:val="000000"/>
          <w:lang w:eastAsia="pl-PL"/>
        </w:rPr>
        <w:t>Wykonawca Robót jest zobowiązany do odtworzenia nawierzchni jezdni i chodników zgodnie</w:t>
      </w:r>
      <w:r w:rsidRPr="00D57001">
        <w:rPr>
          <w:rFonts w:ascii="Arial" w:hAnsi="Arial" w:cs="Arial"/>
          <w:color w:val="000000"/>
          <w:lang w:eastAsia="pl-PL"/>
        </w:rPr>
        <w:t xml:space="preserve"> </w:t>
      </w:r>
      <w:r w:rsidRPr="00DA2A6A">
        <w:rPr>
          <w:rFonts w:ascii="Arial" w:hAnsi="Arial" w:cs="Arial"/>
          <w:color w:val="000000"/>
          <w:lang w:eastAsia="pl-PL"/>
        </w:rPr>
        <w:t>z uzgodnionym projektem odtworzenia nawierzchni. Koszty budowy i demontażu organizacji ruchu opisanego powyżej zostaną ujęte w cenie ofertowej.</w:t>
      </w:r>
    </w:p>
    <w:p w14:paraId="1332DCA9" w14:textId="77777777" w:rsidR="007372E7" w:rsidRPr="00237265" w:rsidRDefault="007372E7" w:rsidP="009F0D1E">
      <w:pPr>
        <w:autoSpaceDN w:val="0"/>
        <w:adjustRightInd w:val="0"/>
        <w:spacing w:before="240" w:after="0" w:line="276" w:lineRule="auto"/>
        <w:jc w:val="both"/>
        <w:rPr>
          <w:rFonts w:ascii="Arial" w:hAnsi="Arial" w:cs="Arial"/>
          <w:color w:val="000000"/>
          <w:lang w:eastAsia="pl-PL"/>
        </w:rPr>
      </w:pPr>
    </w:p>
    <w:p w14:paraId="6223DC16" w14:textId="77777777" w:rsidR="005A0A28" w:rsidRPr="005A0A28" w:rsidRDefault="005A0A28" w:rsidP="003F1D1E">
      <w:pPr>
        <w:pStyle w:val="Nagwek3"/>
      </w:pPr>
      <w:bookmarkStart w:id="73" w:name="_Toc71614450"/>
      <w:bookmarkStart w:id="74" w:name="_Toc71614540"/>
      <w:bookmarkStart w:id="75" w:name="_Toc71614792"/>
      <w:bookmarkStart w:id="76" w:name="_Toc71614946"/>
      <w:bookmarkStart w:id="77" w:name="_Toc71882018"/>
      <w:r w:rsidRPr="005A0A28">
        <w:t>I.1.16 Gospodarka odpadami</w:t>
      </w:r>
      <w:bookmarkEnd w:id="73"/>
      <w:bookmarkEnd w:id="74"/>
      <w:bookmarkEnd w:id="75"/>
      <w:bookmarkEnd w:id="76"/>
      <w:bookmarkEnd w:id="77"/>
    </w:p>
    <w:p w14:paraId="14BF11C2" w14:textId="130024AB" w:rsidR="005A0A28" w:rsidRPr="007F65D7" w:rsidRDefault="005A0A28" w:rsidP="001567C0">
      <w:pPr>
        <w:autoSpaceDN w:val="0"/>
        <w:adjustRightInd w:val="0"/>
        <w:spacing w:after="0" w:line="276" w:lineRule="auto"/>
        <w:jc w:val="both"/>
        <w:rPr>
          <w:rFonts w:ascii="Arial" w:hAnsi="Arial" w:cs="Arial"/>
          <w:color w:val="000000"/>
          <w:lang w:eastAsia="pl-PL"/>
        </w:rPr>
      </w:pPr>
      <w:r w:rsidRPr="00DA2A6A">
        <w:rPr>
          <w:rFonts w:ascii="Arial" w:hAnsi="Arial" w:cs="Arial"/>
          <w:color w:val="000000"/>
          <w:lang w:eastAsia="pl-PL"/>
        </w:rPr>
        <w:t xml:space="preserve">Wykonawca jako wytwórca odpadów jest odpowiedzialny za zagospodarowanie odpadów powstających w wyniku realizacji robót. Sposób postępowania musi być zgodny z </w:t>
      </w:r>
      <w:r>
        <w:rPr>
          <w:rFonts w:ascii="Arial" w:hAnsi="Arial" w:cs="Arial"/>
          <w:color w:val="000000"/>
          <w:lang w:eastAsia="pl-PL"/>
        </w:rPr>
        <w:t>u</w:t>
      </w:r>
      <w:r w:rsidRPr="00DA2A6A">
        <w:rPr>
          <w:rFonts w:ascii="Arial" w:hAnsi="Arial" w:cs="Arial"/>
          <w:color w:val="000000"/>
          <w:lang w:eastAsia="pl-PL"/>
        </w:rPr>
        <w:t xml:space="preserve">stawą </w:t>
      </w:r>
      <w:r w:rsidRPr="007F65D7">
        <w:rPr>
          <w:rFonts w:ascii="Arial" w:hAnsi="Arial" w:cs="Arial"/>
        </w:rPr>
        <w:t>o</w:t>
      </w:r>
      <w:r w:rsidR="007F65D7">
        <w:rPr>
          <w:rFonts w:ascii="Arial" w:hAnsi="Arial" w:cs="Arial"/>
        </w:rPr>
        <w:t> </w:t>
      </w:r>
      <w:r w:rsidRPr="007F65D7">
        <w:rPr>
          <w:rFonts w:ascii="Arial" w:hAnsi="Arial" w:cs="Arial"/>
        </w:rPr>
        <w:t>odpadach</w:t>
      </w:r>
      <w:r w:rsidRPr="007F65D7">
        <w:rPr>
          <w:rFonts w:ascii="Arial" w:hAnsi="Arial" w:cs="Arial"/>
          <w:color w:val="000000"/>
          <w:lang w:eastAsia="pl-PL"/>
        </w:rPr>
        <w:t>.</w:t>
      </w:r>
    </w:p>
    <w:p w14:paraId="2147EADB" w14:textId="77777777" w:rsidR="007372E7" w:rsidRPr="00DA2A6A" w:rsidRDefault="007372E7" w:rsidP="009F0D1E">
      <w:pPr>
        <w:pStyle w:val="NormalnyWeb"/>
        <w:shd w:val="clear" w:color="auto" w:fill="FFFFFF"/>
        <w:spacing w:before="240" w:after="0" w:line="276" w:lineRule="auto"/>
        <w:rPr>
          <w:rFonts w:ascii="Verdana" w:hAnsi="Verdana" w:cs="Times New Roman"/>
          <w:sz w:val="22"/>
          <w:szCs w:val="22"/>
        </w:rPr>
      </w:pPr>
    </w:p>
    <w:p w14:paraId="38A86439" w14:textId="77777777" w:rsidR="005A0A28" w:rsidRPr="005A0A28" w:rsidRDefault="005A0A28" w:rsidP="003F1D1E">
      <w:pPr>
        <w:pStyle w:val="Nagwek3"/>
      </w:pPr>
      <w:bookmarkStart w:id="78" w:name="_Toc71614451"/>
      <w:bookmarkStart w:id="79" w:name="_Toc71614541"/>
      <w:bookmarkStart w:id="80" w:name="_Toc71614793"/>
      <w:bookmarkStart w:id="81" w:name="_Toc71614947"/>
      <w:bookmarkStart w:id="82" w:name="_Toc71882019"/>
      <w:r w:rsidRPr="005A0A28">
        <w:t>I.1.17 Stosowanie prawa i innych przepisów</w:t>
      </w:r>
      <w:bookmarkEnd w:id="78"/>
      <w:bookmarkEnd w:id="79"/>
      <w:bookmarkEnd w:id="80"/>
      <w:bookmarkEnd w:id="81"/>
      <w:bookmarkEnd w:id="82"/>
    </w:p>
    <w:p w14:paraId="0CC7BA01" w14:textId="77145D5C" w:rsidR="00237265" w:rsidRDefault="005A0A28" w:rsidP="00237265">
      <w:pPr>
        <w:pStyle w:val="NormalnyWeb"/>
        <w:shd w:val="clear" w:color="auto" w:fill="FFFFFF"/>
        <w:spacing w:before="0" w:after="0" w:line="276" w:lineRule="auto"/>
        <w:rPr>
          <w:rFonts w:ascii="Arial" w:hAnsi="Arial" w:cs="Arial"/>
          <w:color w:val="000000"/>
          <w:sz w:val="22"/>
          <w:szCs w:val="22"/>
        </w:rPr>
      </w:pPr>
      <w:r w:rsidRPr="00DA2A6A">
        <w:rPr>
          <w:rFonts w:ascii="Arial" w:hAnsi="Arial" w:cs="Arial"/>
          <w:color w:val="000000"/>
          <w:sz w:val="22"/>
          <w:szCs w:val="22"/>
        </w:rPr>
        <w:t>Wykonawca zobowiązany jest znać wszystkie zarządzenia wydane przez władze centralne i</w:t>
      </w:r>
      <w:r w:rsidR="007F65D7">
        <w:rPr>
          <w:rFonts w:ascii="Arial" w:hAnsi="Arial" w:cs="Arial"/>
          <w:color w:val="000000"/>
          <w:sz w:val="22"/>
          <w:szCs w:val="22"/>
        </w:rPr>
        <w:t> </w:t>
      </w:r>
      <w:r w:rsidRPr="00DA2A6A">
        <w:rPr>
          <w:rFonts w:ascii="Arial" w:hAnsi="Arial" w:cs="Arial"/>
          <w:color w:val="000000"/>
          <w:sz w:val="22"/>
          <w:szCs w:val="22"/>
        </w:rPr>
        <w:t>miejscowe oraz inne przepisy, regulaminy i wytyczne, które są w jakikolwiek sposób związane</w:t>
      </w:r>
      <w:r w:rsidRPr="00DA2A6A">
        <w:rPr>
          <w:rFonts w:ascii="Arial" w:hAnsi="Arial" w:cs="Arial"/>
          <w:color w:val="000000"/>
        </w:rPr>
        <w:t xml:space="preserve"> </w:t>
      </w:r>
      <w:r w:rsidRPr="00DA2A6A">
        <w:rPr>
          <w:rFonts w:ascii="Arial" w:hAnsi="Arial" w:cs="Arial"/>
          <w:color w:val="000000"/>
          <w:sz w:val="22"/>
          <w:szCs w:val="22"/>
        </w:rPr>
        <w:t xml:space="preserve">z wykonywanymi robotami i będzie w pełni odpowiedzialny za przestrzeganie tych postanowień podczas prowadzenia </w:t>
      </w:r>
      <w:r>
        <w:rPr>
          <w:rFonts w:ascii="Arial" w:hAnsi="Arial" w:cs="Arial"/>
          <w:color w:val="000000"/>
          <w:sz w:val="22"/>
          <w:szCs w:val="22"/>
        </w:rPr>
        <w:t>r</w:t>
      </w:r>
      <w:r w:rsidRPr="00DA2A6A">
        <w:rPr>
          <w:rFonts w:ascii="Arial" w:hAnsi="Arial" w:cs="Arial"/>
          <w:color w:val="000000"/>
          <w:sz w:val="22"/>
          <w:szCs w:val="22"/>
        </w:rPr>
        <w:t xml:space="preserve">obót. Wykonawca będzie w pełni odpowiedzialny za wypełnienie wszelkich wymagań prawnych odnośnie znaków firmowych, nazw lub innych chronionych praw w odniesieniu do sprzętu, materiałów lub urządzeń użytych lub związanych z wykonywaniem robót. </w:t>
      </w:r>
    </w:p>
    <w:p w14:paraId="634E807D" w14:textId="77777777" w:rsidR="00237265" w:rsidRPr="00237265" w:rsidRDefault="00237265" w:rsidP="009F0D1E">
      <w:pPr>
        <w:pStyle w:val="NormalnyWeb"/>
        <w:shd w:val="clear" w:color="auto" w:fill="FFFFFF"/>
        <w:spacing w:before="240" w:after="0" w:line="276" w:lineRule="auto"/>
        <w:rPr>
          <w:rFonts w:ascii="Arial" w:hAnsi="Arial" w:cs="Arial"/>
          <w:color w:val="000000"/>
          <w:sz w:val="22"/>
          <w:szCs w:val="22"/>
        </w:rPr>
      </w:pPr>
    </w:p>
    <w:p w14:paraId="506F6C81" w14:textId="77777777" w:rsidR="005A0A28" w:rsidRPr="005A0A28" w:rsidRDefault="005A0A28" w:rsidP="007372E7">
      <w:pPr>
        <w:pStyle w:val="Nagwek3"/>
        <w:spacing w:before="0" w:after="0"/>
      </w:pPr>
      <w:bookmarkStart w:id="83" w:name="_Toc71614452"/>
      <w:bookmarkStart w:id="84" w:name="_Toc71614542"/>
      <w:bookmarkStart w:id="85" w:name="_Toc71614794"/>
      <w:bookmarkStart w:id="86" w:name="_Toc71614948"/>
      <w:bookmarkStart w:id="87" w:name="_Toc71882020"/>
      <w:r w:rsidRPr="005A0A28">
        <w:t>I.1.18 Równoważność norm i zbiorów przepisów prawnych</w:t>
      </w:r>
      <w:bookmarkEnd w:id="83"/>
      <w:bookmarkEnd w:id="84"/>
      <w:bookmarkEnd w:id="85"/>
      <w:bookmarkEnd w:id="86"/>
      <w:bookmarkEnd w:id="87"/>
    </w:p>
    <w:p w14:paraId="5DA25F29" w14:textId="4A330426" w:rsidR="005A0A28" w:rsidRDefault="005A0A28" w:rsidP="009F0D1E">
      <w:pPr>
        <w:shd w:val="clear" w:color="auto" w:fill="FFFFFF"/>
        <w:spacing w:before="120" w:after="240" w:line="276" w:lineRule="auto"/>
        <w:jc w:val="both"/>
        <w:rPr>
          <w:rFonts w:ascii="Verdana" w:hAnsi="Verdana" w:cs="Times New Roman"/>
          <w:b/>
        </w:rPr>
      </w:pPr>
      <w:r w:rsidRPr="00DA2A6A">
        <w:rPr>
          <w:rFonts w:ascii="Arial" w:hAnsi="Arial" w:cs="Arial"/>
          <w:color w:val="000000"/>
        </w:rPr>
        <w:t>Gdziekolwiek w dokumentacji powołane są konkretne normy i przepisy, które spełniać mają materiały, sprzęt i inne towary oraz wykonane i zbadane roboty, będą obowiązywać postanowienia najnowszego wydania lub poprawionego wydania powołanych norm</w:t>
      </w:r>
      <w:r w:rsidR="00CA5E6B">
        <w:rPr>
          <w:rFonts w:ascii="Arial" w:hAnsi="Arial" w:cs="Arial"/>
          <w:color w:val="000000"/>
        </w:rPr>
        <w:t xml:space="preserve"> </w:t>
      </w:r>
      <w:r w:rsidRPr="00DA2A6A">
        <w:rPr>
          <w:rFonts w:ascii="Arial" w:hAnsi="Arial" w:cs="Arial"/>
          <w:color w:val="000000"/>
        </w:rPr>
        <w:t>i</w:t>
      </w:r>
      <w:r w:rsidR="00CA5E6B">
        <w:rPr>
          <w:rFonts w:ascii="Arial" w:hAnsi="Arial" w:cs="Arial"/>
          <w:color w:val="000000"/>
        </w:rPr>
        <w:t> </w:t>
      </w:r>
      <w:r w:rsidRPr="00DA2A6A">
        <w:rPr>
          <w:rFonts w:ascii="Arial" w:hAnsi="Arial" w:cs="Arial"/>
          <w:color w:val="000000"/>
        </w:rPr>
        <w:t>przepisów.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Zamawiającego.</w:t>
      </w:r>
      <w:r w:rsidRPr="00DA2A6A">
        <w:rPr>
          <w:rFonts w:ascii="Arial" w:hAnsi="Arial" w:cs="Arial"/>
          <w:b/>
          <w:color w:val="000000"/>
        </w:rPr>
        <w:t xml:space="preserve"> </w:t>
      </w:r>
    </w:p>
    <w:p w14:paraId="3929A0FB" w14:textId="77777777" w:rsidR="005A0A28" w:rsidRPr="00DA2A6A" w:rsidRDefault="005A0A28" w:rsidP="009F0D1E">
      <w:pPr>
        <w:pStyle w:val="Nagwek2"/>
        <w:spacing w:before="240" w:line="276" w:lineRule="auto"/>
        <w:jc w:val="both"/>
      </w:pPr>
    </w:p>
    <w:p w14:paraId="0D11850B" w14:textId="77777777" w:rsidR="005A0A28" w:rsidRPr="00DA2A6A" w:rsidRDefault="005A0A28" w:rsidP="001567C0">
      <w:pPr>
        <w:pStyle w:val="Nagwek2"/>
        <w:spacing w:line="276" w:lineRule="auto"/>
        <w:jc w:val="both"/>
        <w:rPr>
          <w:rFonts w:cs="Arial"/>
        </w:rPr>
      </w:pPr>
      <w:bookmarkStart w:id="88" w:name="_Toc71614453"/>
      <w:bookmarkStart w:id="89" w:name="_Toc71614543"/>
      <w:bookmarkStart w:id="90" w:name="_Toc71614795"/>
      <w:bookmarkStart w:id="91" w:name="_Toc71614949"/>
      <w:bookmarkStart w:id="92" w:name="_Toc71882021"/>
      <w:r w:rsidRPr="00DA2A6A">
        <w:rPr>
          <w:rFonts w:cs="Arial"/>
        </w:rPr>
        <w:t>I.2. KONTROLA JAKOŚCI ROBÓT</w:t>
      </w:r>
      <w:bookmarkEnd w:id="88"/>
      <w:bookmarkEnd w:id="89"/>
      <w:bookmarkEnd w:id="90"/>
      <w:bookmarkEnd w:id="91"/>
      <w:bookmarkEnd w:id="92"/>
    </w:p>
    <w:p w14:paraId="7429B1E3" w14:textId="77777777" w:rsidR="005A0A28" w:rsidRPr="00DA2A6A" w:rsidRDefault="005A0A28" w:rsidP="009F0D1E">
      <w:pPr>
        <w:shd w:val="clear" w:color="auto" w:fill="FFFFFF"/>
        <w:spacing w:before="240" w:after="0" w:line="276" w:lineRule="auto"/>
        <w:jc w:val="both"/>
        <w:rPr>
          <w:rFonts w:ascii="Arial" w:hAnsi="Arial" w:cs="Arial"/>
          <w:b/>
          <w:sz w:val="28"/>
          <w:szCs w:val="28"/>
        </w:rPr>
      </w:pPr>
    </w:p>
    <w:p w14:paraId="7E9A48D2" w14:textId="77777777" w:rsidR="005A0A28" w:rsidRPr="005A0A28" w:rsidRDefault="005A0A28" w:rsidP="003F1D1E">
      <w:pPr>
        <w:pStyle w:val="Nagwek3"/>
      </w:pPr>
      <w:bookmarkStart w:id="93" w:name="_Toc71614454"/>
      <w:bookmarkStart w:id="94" w:name="_Toc71614544"/>
      <w:bookmarkStart w:id="95" w:name="_Toc71614796"/>
      <w:bookmarkStart w:id="96" w:name="_Toc71614950"/>
      <w:bookmarkStart w:id="97" w:name="_Toc71882022"/>
      <w:commentRangeStart w:id="98"/>
      <w:r w:rsidRPr="005A0A28">
        <w:t>I.2.1. Program zapewnienia jakości /PZJ/</w:t>
      </w:r>
      <w:bookmarkEnd w:id="93"/>
      <w:bookmarkEnd w:id="94"/>
      <w:bookmarkEnd w:id="95"/>
      <w:bookmarkEnd w:id="96"/>
      <w:bookmarkEnd w:id="97"/>
    </w:p>
    <w:p w14:paraId="7FE8AE20" w14:textId="77777777" w:rsidR="005A0A28" w:rsidRPr="00DA2A6A" w:rsidRDefault="005A0A28" w:rsidP="001567C0">
      <w:pPr>
        <w:shd w:val="clear" w:color="auto" w:fill="FFFFFF"/>
        <w:spacing w:line="276" w:lineRule="auto"/>
        <w:jc w:val="both"/>
        <w:rPr>
          <w:rFonts w:ascii="Arial" w:hAnsi="Arial" w:cs="Arial"/>
        </w:rPr>
      </w:pPr>
      <w:r w:rsidRPr="00DA2A6A">
        <w:rPr>
          <w:rFonts w:ascii="Arial" w:hAnsi="Arial" w:cs="Arial"/>
        </w:rPr>
        <w:t>Na żądanie Zamawiającego, Wykonawca opracuje i przedstawi do akceptacji program zapewnienia jakości, w którym przedstawi on zamierzony sposób wykonania robót, możliwości techniczne, kadrowe i organizacyjne gwarantujące wykonanie robót zgodnie z Dokumentacją Projektową i STWiORB.</w:t>
      </w:r>
    </w:p>
    <w:p w14:paraId="1C6CFBFC" w14:textId="77777777" w:rsidR="005A0A28" w:rsidRPr="00DA2A6A" w:rsidRDefault="005A0A28" w:rsidP="001567C0">
      <w:pPr>
        <w:shd w:val="clear" w:color="auto" w:fill="FFFFFF"/>
        <w:spacing w:line="276" w:lineRule="auto"/>
        <w:jc w:val="both"/>
        <w:rPr>
          <w:rFonts w:ascii="Arial" w:hAnsi="Arial" w:cs="Arial"/>
        </w:rPr>
      </w:pPr>
      <w:r w:rsidRPr="00DA2A6A">
        <w:rPr>
          <w:rFonts w:ascii="Arial" w:hAnsi="Arial" w:cs="Arial"/>
        </w:rPr>
        <w:t xml:space="preserve">Program zapewnienia jakości powinien zawierać: </w:t>
      </w:r>
    </w:p>
    <w:p w14:paraId="1C0BBDDA" w14:textId="77777777" w:rsidR="005A0A28" w:rsidRPr="00DA2A6A" w:rsidRDefault="005A0A28" w:rsidP="001567C0">
      <w:pPr>
        <w:shd w:val="clear" w:color="auto" w:fill="FFFFFF"/>
        <w:spacing w:line="276" w:lineRule="auto"/>
        <w:ind w:left="567" w:right="282" w:hanging="425"/>
        <w:jc w:val="both"/>
        <w:rPr>
          <w:rFonts w:ascii="Arial" w:hAnsi="Arial" w:cs="Arial"/>
        </w:rPr>
      </w:pPr>
      <w:r>
        <w:rPr>
          <w:rFonts w:ascii="Arial" w:hAnsi="Arial" w:cs="Arial"/>
        </w:rPr>
        <w:t>I.</w:t>
      </w:r>
      <w:r>
        <w:rPr>
          <w:rFonts w:ascii="Arial" w:hAnsi="Arial" w:cs="Arial"/>
        </w:rPr>
        <w:tab/>
      </w:r>
      <w:r w:rsidRPr="00DA2A6A">
        <w:rPr>
          <w:rFonts w:ascii="Arial" w:hAnsi="Arial" w:cs="Arial"/>
        </w:rPr>
        <w:t>Część ogólną opisującą:</w:t>
      </w:r>
    </w:p>
    <w:p w14:paraId="097F1CBB" w14:textId="77777777" w:rsidR="005A0A28" w:rsidRPr="00DA2A6A" w:rsidRDefault="005A0A28" w:rsidP="003D175B">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organizacje wykonania robót, w tym terminy i sposób prowadzenia robót</w:t>
      </w:r>
      <w:r>
        <w:rPr>
          <w:rFonts w:ascii="Arial" w:hAnsi="Arial" w:cs="Arial"/>
        </w:rPr>
        <w:t>,</w:t>
      </w:r>
    </w:p>
    <w:p w14:paraId="6C7DDED0" w14:textId="77777777" w:rsidR="005A0A28" w:rsidRPr="00DA2A6A" w:rsidRDefault="005A0A28" w:rsidP="003D175B">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organizację ruchu na budowie</w:t>
      </w:r>
      <w:r>
        <w:rPr>
          <w:rFonts w:ascii="Arial" w:hAnsi="Arial" w:cs="Arial"/>
        </w:rPr>
        <w:t>,</w:t>
      </w:r>
    </w:p>
    <w:p w14:paraId="33D9CA33" w14:textId="77777777" w:rsidR="005A0A28" w:rsidRPr="00DA2A6A" w:rsidRDefault="005A0A28" w:rsidP="003D175B">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wykaz zespołów roboczych, ich kwalifikacje i przygotowanie praktyczne</w:t>
      </w:r>
      <w:r>
        <w:rPr>
          <w:rFonts w:ascii="Arial" w:hAnsi="Arial" w:cs="Arial"/>
        </w:rPr>
        <w:t>,</w:t>
      </w:r>
    </w:p>
    <w:p w14:paraId="452ECB16" w14:textId="77777777" w:rsidR="005A0A28" w:rsidRPr="00DA2A6A" w:rsidRDefault="005A0A28" w:rsidP="003D175B">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wykaz osób odpowiedzialnych za jakość i terminowe wykonanie poszczególnych elementów robót</w:t>
      </w:r>
      <w:r>
        <w:rPr>
          <w:rFonts w:ascii="Arial" w:hAnsi="Arial" w:cs="Arial"/>
        </w:rPr>
        <w:t>,</w:t>
      </w:r>
    </w:p>
    <w:p w14:paraId="2F31EC8D" w14:textId="77777777" w:rsidR="005A0A28" w:rsidRPr="00DA2A6A" w:rsidRDefault="005A0A28" w:rsidP="003D175B">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sposób i procedurę proponowanej kontroli i sterowania jakością wykonywanych robót</w:t>
      </w:r>
      <w:r>
        <w:rPr>
          <w:rFonts w:ascii="Arial" w:hAnsi="Arial" w:cs="Arial"/>
        </w:rPr>
        <w:t>,</w:t>
      </w:r>
      <w:r w:rsidRPr="00DA2A6A">
        <w:rPr>
          <w:rFonts w:ascii="Arial" w:hAnsi="Arial" w:cs="Arial"/>
        </w:rPr>
        <w:t xml:space="preserve"> </w:t>
      </w:r>
    </w:p>
    <w:p w14:paraId="294CA3BB" w14:textId="7D5EC490" w:rsidR="005A0A28" w:rsidRPr="00DA2A6A" w:rsidRDefault="005A0A28" w:rsidP="007372E7">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wyposażenie w sprzęt i urządzenia do pomiarów i kontroli robót</w:t>
      </w:r>
      <w:r>
        <w:rPr>
          <w:rFonts w:ascii="Arial" w:hAnsi="Arial" w:cs="Arial"/>
        </w:rPr>
        <w:t>,</w:t>
      </w:r>
    </w:p>
    <w:p w14:paraId="7C3213D9" w14:textId="77777777" w:rsidR="005A0A28" w:rsidRPr="00DA2A6A" w:rsidRDefault="005A0A28" w:rsidP="003D175B">
      <w:pPr>
        <w:pStyle w:val="Akapitzlist"/>
        <w:numPr>
          <w:ilvl w:val="0"/>
          <w:numId w:val="6"/>
        </w:numPr>
        <w:shd w:val="clear" w:color="auto" w:fill="FFFFFF"/>
        <w:tabs>
          <w:tab w:val="clear" w:pos="786"/>
        </w:tabs>
        <w:spacing w:after="0" w:line="276" w:lineRule="auto"/>
        <w:ind w:left="993" w:right="282" w:hanging="426"/>
        <w:contextualSpacing w:val="0"/>
        <w:jc w:val="both"/>
        <w:rPr>
          <w:rFonts w:ascii="Arial" w:hAnsi="Arial" w:cs="Arial"/>
        </w:rPr>
      </w:pPr>
      <w:r w:rsidRPr="00DA2A6A">
        <w:rPr>
          <w:rFonts w:ascii="Arial" w:hAnsi="Arial" w:cs="Arial"/>
        </w:rPr>
        <w:t>sposób na formę gromadzenia wyników oraz zapisów pomiarów a także sposób przekazywania tych informacji Zamawiającemu.</w:t>
      </w:r>
    </w:p>
    <w:p w14:paraId="283060A6" w14:textId="77777777" w:rsidR="005A0A28" w:rsidRPr="00DA2A6A" w:rsidRDefault="005A0A28" w:rsidP="001567C0">
      <w:pPr>
        <w:pStyle w:val="Akapitzlist"/>
        <w:shd w:val="clear" w:color="auto" w:fill="FFFFFF"/>
        <w:spacing w:after="0" w:line="276" w:lineRule="auto"/>
        <w:ind w:left="786"/>
        <w:jc w:val="both"/>
        <w:rPr>
          <w:rFonts w:ascii="Verdana" w:hAnsi="Verdana" w:cs="Times New Roman"/>
        </w:rPr>
      </w:pPr>
    </w:p>
    <w:p w14:paraId="62F87AAC" w14:textId="77777777" w:rsidR="005A0A28" w:rsidRPr="00DA2A6A" w:rsidRDefault="005A0A28" w:rsidP="007372E7">
      <w:pPr>
        <w:numPr>
          <w:ilvl w:val="2"/>
          <w:numId w:val="4"/>
        </w:numPr>
        <w:shd w:val="clear" w:color="auto" w:fill="FFFFFF"/>
        <w:tabs>
          <w:tab w:val="clear" w:pos="2520"/>
        </w:tabs>
        <w:spacing w:after="120" w:line="276" w:lineRule="auto"/>
        <w:ind w:left="567" w:right="282" w:hanging="425"/>
        <w:jc w:val="both"/>
        <w:rPr>
          <w:rFonts w:ascii="Arial" w:hAnsi="Arial" w:cs="Arial"/>
        </w:rPr>
      </w:pPr>
      <w:r w:rsidRPr="00DA2A6A">
        <w:rPr>
          <w:rFonts w:ascii="Arial" w:hAnsi="Arial" w:cs="Arial"/>
        </w:rPr>
        <w:t>Część szczegółową opisującą dla każdego asortymentu robót:</w:t>
      </w:r>
    </w:p>
    <w:p w14:paraId="7187056D" w14:textId="77777777" w:rsidR="005A0A28" w:rsidRPr="00DA2A6A" w:rsidRDefault="005A0A28" w:rsidP="003D175B">
      <w:pPr>
        <w:pStyle w:val="Akapitzlist"/>
        <w:numPr>
          <w:ilvl w:val="0"/>
          <w:numId w:val="2"/>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w</w:t>
      </w:r>
      <w:r w:rsidRPr="00DA2A6A">
        <w:rPr>
          <w:rFonts w:ascii="Arial" w:hAnsi="Arial" w:cs="Arial"/>
        </w:rPr>
        <w:t>ykaz maszyn i urządzeń stosowanych na budowie z ich parametrami technicznymi oraz wyposażeniem  w mechanizmy do sterowania</w:t>
      </w:r>
      <w:r>
        <w:rPr>
          <w:rFonts w:ascii="Arial" w:hAnsi="Arial" w:cs="Arial"/>
        </w:rPr>
        <w:t>,</w:t>
      </w:r>
    </w:p>
    <w:p w14:paraId="63E82AD8" w14:textId="77777777" w:rsidR="005A0A28" w:rsidRPr="00DA2A6A" w:rsidRDefault="005A0A28" w:rsidP="003D175B">
      <w:pPr>
        <w:pStyle w:val="Akapitzlist"/>
        <w:numPr>
          <w:ilvl w:val="0"/>
          <w:numId w:val="2"/>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r</w:t>
      </w:r>
      <w:r w:rsidRPr="00DA2A6A">
        <w:rPr>
          <w:rFonts w:ascii="Arial" w:hAnsi="Arial" w:cs="Arial"/>
        </w:rPr>
        <w:t>odzaje i ilości środków transportu oraz urządzeń do magazynowania i załadunku materiałów, spoiw, lepiszczy, kruszyw, rur, armatury itp.</w:t>
      </w:r>
    </w:p>
    <w:p w14:paraId="5CC0913C" w14:textId="77777777" w:rsidR="005A0A28" w:rsidRPr="00DA2A6A" w:rsidRDefault="005A0A28" w:rsidP="003D175B">
      <w:pPr>
        <w:pStyle w:val="Akapitzlist"/>
        <w:numPr>
          <w:ilvl w:val="0"/>
          <w:numId w:val="2"/>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s</w:t>
      </w:r>
      <w:r w:rsidRPr="00DA2A6A">
        <w:rPr>
          <w:rFonts w:ascii="Arial" w:hAnsi="Arial" w:cs="Arial"/>
        </w:rPr>
        <w:t>posób zabezpieczenia i ochrony ładunków przed utratą ich właściwości w czasie transportu</w:t>
      </w:r>
      <w:r>
        <w:rPr>
          <w:rFonts w:ascii="Arial" w:hAnsi="Arial" w:cs="Arial"/>
        </w:rPr>
        <w:t>,</w:t>
      </w:r>
    </w:p>
    <w:p w14:paraId="629092CC" w14:textId="77777777" w:rsidR="005A0A28" w:rsidRDefault="005A0A28" w:rsidP="003D175B">
      <w:pPr>
        <w:pStyle w:val="Akapitzlist"/>
        <w:numPr>
          <w:ilvl w:val="0"/>
          <w:numId w:val="2"/>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s</w:t>
      </w:r>
      <w:r w:rsidRPr="00DA2A6A">
        <w:rPr>
          <w:rFonts w:ascii="Arial" w:hAnsi="Arial" w:cs="Arial"/>
        </w:rPr>
        <w:t>posób i procedurę pomiarów i badań (rodzaj i częstotliwość pobierania próbek, legalizacja</w:t>
      </w:r>
      <w:r>
        <w:rPr>
          <w:rFonts w:ascii="Arial" w:hAnsi="Arial" w:cs="Arial"/>
        </w:rPr>
        <w:t xml:space="preserve"> </w:t>
      </w:r>
      <w:r w:rsidRPr="00DA2A6A">
        <w:rPr>
          <w:rFonts w:ascii="Arial" w:hAnsi="Arial" w:cs="Arial"/>
        </w:rPr>
        <w:t>i sprawdzanie urządzeń itp.) prowadzonych podczas dostaw materiałów, wytwarzania mieszanek i wykonywania poszczególnych elementów robót, sposób postępowania</w:t>
      </w:r>
      <w:r>
        <w:rPr>
          <w:rFonts w:ascii="Arial" w:hAnsi="Arial" w:cs="Arial"/>
        </w:rPr>
        <w:t xml:space="preserve"> </w:t>
      </w:r>
      <w:r w:rsidRPr="00DA2A6A">
        <w:rPr>
          <w:rFonts w:ascii="Arial" w:hAnsi="Arial" w:cs="Arial"/>
        </w:rPr>
        <w:t>z materiałami nieodpowiadającymi</w:t>
      </w:r>
      <w:r>
        <w:rPr>
          <w:rFonts w:ascii="Arial" w:hAnsi="Arial" w:cs="Arial"/>
        </w:rPr>
        <w:t xml:space="preserve"> </w:t>
      </w:r>
      <w:r w:rsidRPr="00DA2A6A">
        <w:rPr>
          <w:rFonts w:ascii="Arial" w:hAnsi="Arial" w:cs="Arial"/>
        </w:rPr>
        <w:t>wymogom.</w:t>
      </w:r>
      <w:commentRangeEnd w:id="98"/>
      <w:r w:rsidRPr="00DA2A6A">
        <w:rPr>
          <w:rStyle w:val="Odwoaniedokomentarza"/>
          <w:rFonts w:ascii="Arial" w:eastAsia="Times New Roman" w:hAnsi="Arial" w:cs="Arial"/>
        </w:rPr>
        <w:commentReference w:id="98"/>
      </w:r>
    </w:p>
    <w:p w14:paraId="79D23530" w14:textId="77777777" w:rsidR="005A0A28" w:rsidRPr="005A0A28" w:rsidRDefault="005A0A28" w:rsidP="009F0D1E">
      <w:pPr>
        <w:pStyle w:val="Nagwek2"/>
        <w:spacing w:before="240" w:line="276" w:lineRule="auto"/>
        <w:jc w:val="both"/>
      </w:pPr>
    </w:p>
    <w:p w14:paraId="104F611C" w14:textId="77777777" w:rsidR="005A0A28" w:rsidRPr="005A0A28" w:rsidRDefault="005A0A28" w:rsidP="003F1D1E">
      <w:pPr>
        <w:pStyle w:val="Nagwek3"/>
      </w:pPr>
      <w:bookmarkStart w:id="99" w:name="_Toc71614455"/>
      <w:bookmarkStart w:id="100" w:name="_Toc71614545"/>
      <w:bookmarkStart w:id="101" w:name="_Toc71614797"/>
      <w:bookmarkStart w:id="102" w:name="_Toc71614951"/>
      <w:bookmarkStart w:id="103" w:name="_Toc71882023"/>
      <w:r w:rsidRPr="005A0A28">
        <w:t>I.2.2. Zasady kontroli jakości robót</w:t>
      </w:r>
      <w:bookmarkEnd w:id="99"/>
      <w:bookmarkEnd w:id="100"/>
      <w:bookmarkEnd w:id="101"/>
      <w:bookmarkEnd w:id="102"/>
      <w:bookmarkEnd w:id="103"/>
    </w:p>
    <w:p w14:paraId="504D2D96" w14:textId="77777777"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Wykonawca jest odpowiedzialny za pełną kontrolę robót i jakość materiałów.</w:t>
      </w:r>
      <w:r>
        <w:rPr>
          <w:rFonts w:ascii="Arial" w:hAnsi="Arial" w:cs="Arial"/>
        </w:rPr>
        <w:t xml:space="preserve"> </w:t>
      </w:r>
      <w:r w:rsidRPr="00DA2A6A">
        <w:rPr>
          <w:rFonts w:ascii="Arial" w:hAnsi="Arial" w:cs="Arial"/>
        </w:rPr>
        <w:t>Wykonawca ma obowiązek pełnego zakresu badań na budowie w celu wykazania zgodności z Dokumentacją Projektową i STWiORB, dostarczonych materiałów i realizowanych robót.</w:t>
      </w:r>
    </w:p>
    <w:p w14:paraId="3BDAB918" w14:textId="2C693E41" w:rsidR="005A0A28" w:rsidRPr="00DA2A6A" w:rsidRDefault="005A0A28" w:rsidP="001567C0">
      <w:pPr>
        <w:shd w:val="clear" w:color="auto" w:fill="FFFFFF"/>
        <w:spacing w:after="0" w:line="276" w:lineRule="auto"/>
        <w:jc w:val="both"/>
        <w:rPr>
          <w:rFonts w:ascii="Arial" w:hAnsi="Arial" w:cs="Arial"/>
          <w:color w:val="000000"/>
        </w:rPr>
      </w:pPr>
      <w:r w:rsidRPr="00DA2A6A">
        <w:rPr>
          <w:rFonts w:ascii="Arial" w:hAnsi="Arial" w:cs="Arial"/>
        </w:rPr>
        <w:t>Wykonawca na żądanie Zamawiającego dostarczy świadectwa legalizacji/kalibracji oraz dokumenty na podstawie których można stwierdzić zgodność  stosowanych urządzeń z</w:t>
      </w:r>
      <w:r w:rsidR="007F65D7">
        <w:rPr>
          <w:rFonts w:ascii="Arial" w:hAnsi="Arial" w:cs="Arial"/>
        </w:rPr>
        <w:t> </w:t>
      </w:r>
      <w:r w:rsidRPr="00DA2A6A">
        <w:rPr>
          <w:rFonts w:ascii="Arial" w:hAnsi="Arial" w:cs="Arial"/>
        </w:rPr>
        <w:t xml:space="preserve">wymogami </w:t>
      </w:r>
      <w:r>
        <w:rPr>
          <w:rFonts w:ascii="Arial" w:hAnsi="Arial" w:cs="Arial"/>
        </w:rPr>
        <w:t xml:space="preserve">odpowiednich przepisów i </w:t>
      </w:r>
      <w:r w:rsidRPr="00DA2A6A">
        <w:rPr>
          <w:rFonts w:ascii="Arial" w:hAnsi="Arial" w:cs="Arial"/>
        </w:rPr>
        <w:t>norm. Badania laboratoryjne wykonywane będą przez certyfikowane laboratori</w:t>
      </w:r>
      <w:r>
        <w:rPr>
          <w:rFonts w:ascii="Arial" w:hAnsi="Arial" w:cs="Arial"/>
        </w:rPr>
        <w:t>a</w:t>
      </w:r>
      <w:r w:rsidRPr="00DA2A6A">
        <w:rPr>
          <w:rFonts w:ascii="Arial" w:hAnsi="Arial" w:cs="Arial"/>
        </w:rPr>
        <w:t xml:space="preserve"> i uprawnione osoby.</w:t>
      </w:r>
    </w:p>
    <w:p w14:paraId="50FBB33F" w14:textId="77777777" w:rsidR="005A0A28" w:rsidRPr="00DA2A6A" w:rsidRDefault="005A0A28" w:rsidP="001567C0">
      <w:pPr>
        <w:shd w:val="clear" w:color="auto" w:fill="FFFFFF"/>
        <w:spacing w:line="276" w:lineRule="auto"/>
        <w:jc w:val="both"/>
        <w:rPr>
          <w:rFonts w:ascii="Arial" w:hAnsi="Arial" w:cs="Arial"/>
        </w:rPr>
      </w:pPr>
      <w:r w:rsidRPr="00DA2A6A">
        <w:rPr>
          <w:rFonts w:ascii="Arial" w:hAnsi="Arial" w:cs="Arial"/>
        </w:rPr>
        <w:t>Każdy wyrób budowlany przeznaczony do obrotu i powszechnego stosowania w budownictwie musi być zgodny z jednym z trzech następujących dokumentów odniesienia:</w:t>
      </w:r>
    </w:p>
    <w:p w14:paraId="63185672" w14:textId="77777777" w:rsidR="005A0A28" w:rsidRPr="00DA2A6A" w:rsidRDefault="005A0A28" w:rsidP="003D175B">
      <w:pPr>
        <w:pStyle w:val="Akapitzlist"/>
        <w:numPr>
          <w:ilvl w:val="0"/>
          <w:numId w:val="7"/>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z</w:t>
      </w:r>
      <w:r w:rsidRPr="00DA2A6A">
        <w:rPr>
          <w:rFonts w:ascii="Arial" w:hAnsi="Arial" w:cs="Arial"/>
        </w:rPr>
        <w:t xml:space="preserve"> kryteriami technicznymi – w odniesieniu do wyrobów podlegających certyfikacji na Znak Bezpieczeństwa</w:t>
      </w:r>
      <w:r>
        <w:rPr>
          <w:rFonts w:ascii="Arial" w:hAnsi="Arial" w:cs="Arial"/>
        </w:rPr>
        <w:t>,</w:t>
      </w:r>
    </w:p>
    <w:p w14:paraId="37B93618" w14:textId="77777777" w:rsidR="005A0A28" w:rsidRPr="00DA2A6A" w:rsidRDefault="005A0A28" w:rsidP="003D175B">
      <w:pPr>
        <w:pStyle w:val="Akapitzlist"/>
        <w:numPr>
          <w:ilvl w:val="0"/>
          <w:numId w:val="7"/>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z</w:t>
      </w:r>
      <w:r w:rsidRPr="00DA2A6A">
        <w:rPr>
          <w:rFonts w:ascii="Arial" w:hAnsi="Arial" w:cs="Arial"/>
        </w:rPr>
        <w:t xml:space="preserve"> właściwą przedmiotowo Polską Normą wyrobu</w:t>
      </w:r>
      <w:r>
        <w:rPr>
          <w:rFonts w:ascii="Arial" w:hAnsi="Arial" w:cs="Arial"/>
        </w:rPr>
        <w:t>,</w:t>
      </w:r>
    </w:p>
    <w:p w14:paraId="575D1906" w14:textId="77777777" w:rsidR="005A0A28" w:rsidRPr="00DA2A6A" w:rsidRDefault="005A0A28" w:rsidP="003D175B">
      <w:pPr>
        <w:pStyle w:val="Akapitzlist"/>
        <w:numPr>
          <w:ilvl w:val="0"/>
          <w:numId w:val="7"/>
        </w:numPr>
        <w:shd w:val="clear" w:color="auto" w:fill="FFFFFF"/>
        <w:tabs>
          <w:tab w:val="clear" w:pos="720"/>
        </w:tabs>
        <w:spacing w:after="0" w:line="276" w:lineRule="auto"/>
        <w:ind w:left="993" w:right="282" w:hanging="426"/>
        <w:contextualSpacing w:val="0"/>
        <w:jc w:val="both"/>
        <w:rPr>
          <w:rFonts w:ascii="Arial" w:hAnsi="Arial" w:cs="Arial"/>
        </w:rPr>
      </w:pPr>
      <w:r>
        <w:rPr>
          <w:rFonts w:ascii="Arial" w:hAnsi="Arial" w:cs="Arial"/>
        </w:rPr>
        <w:t>z</w:t>
      </w:r>
      <w:r w:rsidRPr="00DA2A6A">
        <w:rPr>
          <w:rFonts w:ascii="Arial" w:hAnsi="Arial" w:cs="Arial"/>
        </w:rPr>
        <w:t xml:space="preserve"> Aprobatą Techniczną / Krajową Oceną Techniczną wydaną przez notyfikowaną jednostkę w odniesieniu do wyrobu, dla którego nie ustanowiono Polskiej Normy, lub wyrobu, którego właściwości użytkowe (odnoszące się do wymagań podstawowych) różnią się istotnie od właściwości określonych w Polskiej Normie</w:t>
      </w:r>
      <w:r>
        <w:rPr>
          <w:rFonts w:ascii="Arial" w:hAnsi="Arial" w:cs="Arial"/>
        </w:rPr>
        <w:t>,</w:t>
      </w:r>
      <w:r w:rsidRPr="00DA2A6A">
        <w:rPr>
          <w:rFonts w:ascii="Arial" w:hAnsi="Arial" w:cs="Arial"/>
        </w:rPr>
        <w:t xml:space="preserve"> </w:t>
      </w:r>
    </w:p>
    <w:p w14:paraId="2995E102" w14:textId="77777777" w:rsidR="005A0A28" w:rsidRPr="00DA2A6A" w:rsidRDefault="005A0A28" w:rsidP="003D175B">
      <w:pPr>
        <w:numPr>
          <w:ilvl w:val="0"/>
          <w:numId w:val="7"/>
        </w:numPr>
        <w:shd w:val="clear" w:color="auto" w:fill="FFFFFF"/>
        <w:tabs>
          <w:tab w:val="clear" w:pos="720"/>
        </w:tabs>
        <w:spacing w:after="120" w:line="276" w:lineRule="auto"/>
        <w:ind w:left="993" w:right="282" w:hanging="426"/>
        <w:jc w:val="both"/>
        <w:rPr>
          <w:rFonts w:ascii="Arial" w:hAnsi="Arial" w:cs="Arial"/>
        </w:rPr>
      </w:pPr>
      <w:r>
        <w:rPr>
          <w:rFonts w:ascii="Arial" w:hAnsi="Arial" w:cs="Arial"/>
        </w:rPr>
        <w:t>Z</w:t>
      </w:r>
      <w:r w:rsidRPr="00DA2A6A">
        <w:rPr>
          <w:rFonts w:ascii="Arial" w:hAnsi="Arial" w:cs="Arial"/>
        </w:rPr>
        <w:t>godność z dokumentem odniesienia jest potwierdzana następującymi procedurami atestacyjnymi.</w:t>
      </w:r>
    </w:p>
    <w:p w14:paraId="75E5DDCB" w14:textId="77777777"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Certyfikacja na Znak Bezpieczeństwa – na wyrób wydawany jest Certyfikat na Znak Bezpieczeństwa.</w:t>
      </w:r>
    </w:p>
    <w:p w14:paraId="0E7AAD4F" w14:textId="77777777"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Certyfikacja zgodności – na wyrób wydawany jest Certyfikat Zgodności z Polską Normą,                         lub Certyfikat Zgodności z Aprobatą Techniczną / Krajową Oceną Techniczną.</w:t>
      </w:r>
    </w:p>
    <w:p w14:paraId="13576D38" w14:textId="77777777"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Deklaracja Właściwości Użytkowych – producent wydaje Deklarację Właściwości Użytkowych, zgodną z Polską Normą, lub Deklarację Właściwości Użytkowych</w:t>
      </w:r>
      <w:r w:rsidRPr="00DA2A6A" w:rsidDel="005F1379">
        <w:rPr>
          <w:rFonts w:ascii="Arial" w:hAnsi="Arial" w:cs="Arial"/>
        </w:rPr>
        <w:t xml:space="preserve"> </w:t>
      </w:r>
      <w:r w:rsidRPr="00DA2A6A">
        <w:rPr>
          <w:rFonts w:ascii="Arial" w:hAnsi="Arial" w:cs="Arial"/>
        </w:rPr>
        <w:t>zgodną z Aprobatą Techniczną / Krajową Oceną Techniczną.</w:t>
      </w:r>
    </w:p>
    <w:p w14:paraId="1C05B5B1" w14:textId="1B8B9756"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Z wyrobów przeznaczonych do obrotu i powszechnego stosowania wydzielono wyroby nie mające istotnego wpływu na spełnienie wymagań podstawowych, oraz wyroby wytwarzane i</w:t>
      </w:r>
      <w:r w:rsidR="00CA5E6B">
        <w:rPr>
          <w:rFonts w:ascii="Arial" w:hAnsi="Arial" w:cs="Arial"/>
        </w:rPr>
        <w:t> </w:t>
      </w:r>
      <w:r w:rsidRPr="00DA2A6A">
        <w:rPr>
          <w:rFonts w:ascii="Arial" w:hAnsi="Arial" w:cs="Arial"/>
        </w:rPr>
        <w:t>stosowane według tradycyjnie uznanych produktów sztuki budowlanej. Wyroby te są dopuszczone do obrotu i powszechnego stosowania w budownictwie na mocy prawa, bez konieczności przeprowadzania oceny przydatności, atestacji, zgodności oraz ich znakowania.</w:t>
      </w:r>
    </w:p>
    <w:p w14:paraId="2218118F" w14:textId="77777777" w:rsidR="005A0A28" w:rsidRPr="00DA2A6A" w:rsidRDefault="005A0A28" w:rsidP="009F0D1E">
      <w:pPr>
        <w:pStyle w:val="Nagwek3"/>
        <w:spacing w:before="240" w:after="0"/>
      </w:pPr>
    </w:p>
    <w:p w14:paraId="10664EA7" w14:textId="77777777" w:rsidR="005A0A28" w:rsidRPr="005A0A28" w:rsidRDefault="005A0A28" w:rsidP="003F1D1E">
      <w:pPr>
        <w:pStyle w:val="Nagwek3"/>
      </w:pPr>
      <w:bookmarkStart w:id="104" w:name="_Toc71614456"/>
      <w:bookmarkStart w:id="105" w:name="_Toc71614546"/>
      <w:bookmarkStart w:id="106" w:name="_Toc71614798"/>
      <w:bookmarkStart w:id="107" w:name="_Toc71614952"/>
      <w:bookmarkStart w:id="108" w:name="_Toc71882024"/>
      <w:r w:rsidRPr="005A0A28">
        <w:t>I.2.3. Dokumenty jakościowe</w:t>
      </w:r>
      <w:bookmarkEnd w:id="104"/>
      <w:bookmarkEnd w:id="105"/>
      <w:bookmarkEnd w:id="106"/>
      <w:bookmarkEnd w:id="107"/>
      <w:bookmarkEnd w:id="108"/>
    </w:p>
    <w:p w14:paraId="3FE41CE2" w14:textId="77777777"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 xml:space="preserve">Przed przystąpieniem do robót Wykonawca przekaże do akceptacji Zamawiającego wnioski materiałowe materiałów przeznaczonych do wbudowania wraz z dokumentami atestacyjnymi. </w:t>
      </w:r>
    </w:p>
    <w:p w14:paraId="2D34D721" w14:textId="77777777" w:rsidR="005A0A28" w:rsidRPr="00DA2A6A" w:rsidRDefault="005A0A28" w:rsidP="001567C0">
      <w:pPr>
        <w:shd w:val="clear" w:color="auto" w:fill="FFFFFF"/>
        <w:spacing w:after="0" w:line="276" w:lineRule="auto"/>
        <w:jc w:val="both"/>
        <w:rPr>
          <w:rFonts w:ascii="Arial" w:hAnsi="Arial" w:cs="Arial"/>
        </w:rPr>
      </w:pPr>
      <w:r w:rsidRPr="00DA2A6A">
        <w:rPr>
          <w:rFonts w:ascii="Arial" w:hAnsi="Arial" w:cs="Arial"/>
        </w:rPr>
        <w:t>Atesty materiałów, orzeczenia o jakości materiałów, recepty robocze i kontrolne wyniki badań stanowią załączniki do odbioru robót i podczas prowadzenia prac winny być udostępnione na każde życzenie Zamawiającego.</w:t>
      </w:r>
    </w:p>
    <w:p w14:paraId="5F2DDC56" w14:textId="77777777" w:rsidR="005A0A28" w:rsidRPr="00DA2A6A" w:rsidRDefault="005A0A28" w:rsidP="009F0D1E">
      <w:pPr>
        <w:shd w:val="clear" w:color="auto" w:fill="FFFFFF"/>
        <w:spacing w:before="240" w:after="0" w:line="276" w:lineRule="auto"/>
        <w:jc w:val="both"/>
        <w:rPr>
          <w:rFonts w:ascii="Verdana" w:hAnsi="Verdana" w:cs="Times New Roman"/>
        </w:rPr>
      </w:pPr>
    </w:p>
    <w:p w14:paraId="7D6AB6CA" w14:textId="77777777" w:rsidR="005A0A28" w:rsidRPr="005A0A28" w:rsidRDefault="005A0A28" w:rsidP="003F1D1E">
      <w:pPr>
        <w:pStyle w:val="Nagwek3"/>
      </w:pPr>
      <w:bookmarkStart w:id="109" w:name="_Toc71614457"/>
      <w:bookmarkStart w:id="110" w:name="_Toc71614547"/>
      <w:bookmarkStart w:id="111" w:name="_Toc71614799"/>
      <w:bookmarkStart w:id="112" w:name="_Toc71614953"/>
      <w:bookmarkStart w:id="113" w:name="_Toc71882025"/>
      <w:r w:rsidRPr="005A0A28">
        <w:t>I.2.4. Pozostałe dokumenty budowy</w:t>
      </w:r>
      <w:bookmarkEnd w:id="109"/>
      <w:bookmarkEnd w:id="110"/>
      <w:bookmarkEnd w:id="111"/>
      <w:bookmarkEnd w:id="112"/>
      <w:bookmarkEnd w:id="113"/>
    </w:p>
    <w:p w14:paraId="01F364A3" w14:textId="77777777" w:rsidR="005A0A28" w:rsidRPr="00DA2A6A" w:rsidRDefault="005A0A28" w:rsidP="001567C0">
      <w:pPr>
        <w:shd w:val="clear" w:color="auto" w:fill="FFFFFF"/>
        <w:spacing w:line="276" w:lineRule="auto"/>
        <w:jc w:val="both"/>
        <w:rPr>
          <w:rFonts w:ascii="Arial" w:hAnsi="Arial" w:cs="Arial"/>
        </w:rPr>
      </w:pPr>
      <w:r w:rsidRPr="00DA2A6A">
        <w:rPr>
          <w:rFonts w:ascii="Arial" w:hAnsi="Arial" w:cs="Arial"/>
        </w:rPr>
        <w:t>Do dokumentów budowy ponadto zalicza się:</w:t>
      </w:r>
    </w:p>
    <w:p w14:paraId="7168816D" w14:textId="77777777" w:rsidR="005A0A28" w:rsidRPr="00DA2A6A" w:rsidRDefault="005A0A28" w:rsidP="003D175B">
      <w:pPr>
        <w:numPr>
          <w:ilvl w:val="0"/>
          <w:numId w:val="8"/>
        </w:numPr>
        <w:shd w:val="clear" w:color="auto" w:fill="FFFFFF"/>
        <w:tabs>
          <w:tab w:val="clear" w:pos="720"/>
        </w:tabs>
        <w:spacing w:after="0" w:line="276" w:lineRule="auto"/>
        <w:ind w:left="993" w:hanging="426"/>
        <w:jc w:val="both"/>
        <w:rPr>
          <w:rFonts w:ascii="Arial" w:hAnsi="Arial" w:cs="Arial"/>
        </w:rPr>
      </w:pPr>
      <w:r>
        <w:rPr>
          <w:rFonts w:ascii="Arial" w:hAnsi="Arial" w:cs="Arial"/>
        </w:rPr>
        <w:t>d</w:t>
      </w:r>
      <w:r w:rsidRPr="00DA2A6A">
        <w:rPr>
          <w:rFonts w:ascii="Arial" w:hAnsi="Arial" w:cs="Arial"/>
        </w:rPr>
        <w:t>ziennik budowy</w:t>
      </w:r>
      <w:r>
        <w:rPr>
          <w:rFonts w:ascii="Arial" w:hAnsi="Arial" w:cs="Arial"/>
        </w:rPr>
        <w:t>,</w:t>
      </w:r>
    </w:p>
    <w:p w14:paraId="513A25FD" w14:textId="77777777" w:rsidR="005A0A28" w:rsidRPr="00DA2A6A" w:rsidRDefault="005A0A28" w:rsidP="003D175B">
      <w:pPr>
        <w:pStyle w:val="Akapitzlist"/>
        <w:numPr>
          <w:ilvl w:val="0"/>
          <w:numId w:val="8"/>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p</w:t>
      </w:r>
      <w:r w:rsidRPr="00DA2A6A">
        <w:rPr>
          <w:rFonts w:ascii="Arial" w:hAnsi="Arial" w:cs="Arial"/>
        </w:rPr>
        <w:t>ozwolenie na budowę lub zgłoszenie</w:t>
      </w:r>
      <w:r>
        <w:rPr>
          <w:rFonts w:ascii="Arial" w:hAnsi="Arial" w:cs="Arial"/>
        </w:rPr>
        <w:t>,</w:t>
      </w:r>
    </w:p>
    <w:p w14:paraId="3ED04156" w14:textId="77777777" w:rsidR="005A0A28" w:rsidRPr="00DA2A6A" w:rsidRDefault="005A0A28" w:rsidP="003D175B">
      <w:pPr>
        <w:pStyle w:val="Akapitzlist"/>
        <w:numPr>
          <w:ilvl w:val="0"/>
          <w:numId w:val="8"/>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p</w:t>
      </w:r>
      <w:r w:rsidRPr="00DA2A6A">
        <w:rPr>
          <w:rFonts w:ascii="Arial" w:hAnsi="Arial" w:cs="Arial"/>
        </w:rPr>
        <w:t>rotokoły przekazania placu budowy</w:t>
      </w:r>
      <w:r>
        <w:rPr>
          <w:rFonts w:ascii="Arial" w:hAnsi="Arial" w:cs="Arial"/>
        </w:rPr>
        <w:t>,</w:t>
      </w:r>
    </w:p>
    <w:p w14:paraId="566765B2" w14:textId="77777777" w:rsidR="005A0A28" w:rsidRPr="00DA2A6A" w:rsidRDefault="005A0A28" w:rsidP="003D175B">
      <w:pPr>
        <w:pStyle w:val="Akapitzlist"/>
        <w:numPr>
          <w:ilvl w:val="0"/>
          <w:numId w:val="8"/>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u</w:t>
      </w:r>
      <w:r w:rsidRPr="00DA2A6A">
        <w:rPr>
          <w:rFonts w:ascii="Arial" w:hAnsi="Arial" w:cs="Arial"/>
        </w:rPr>
        <w:t>mowy cywilno - prawne z osobami trzecimi</w:t>
      </w:r>
      <w:r>
        <w:rPr>
          <w:rFonts w:ascii="Arial" w:hAnsi="Arial" w:cs="Arial"/>
        </w:rPr>
        <w:t>,</w:t>
      </w:r>
    </w:p>
    <w:p w14:paraId="57B53541" w14:textId="77777777" w:rsidR="005A0A28" w:rsidRPr="00DA2A6A" w:rsidRDefault="005A0A28" w:rsidP="003D175B">
      <w:pPr>
        <w:pStyle w:val="Akapitzlist"/>
        <w:numPr>
          <w:ilvl w:val="0"/>
          <w:numId w:val="8"/>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p</w:t>
      </w:r>
      <w:r w:rsidRPr="00DA2A6A">
        <w:rPr>
          <w:rFonts w:ascii="Arial" w:hAnsi="Arial" w:cs="Arial"/>
        </w:rPr>
        <w:t>rotokoły odbioru robót</w:t>
      </w:r>
      <w:r>
        <w:rPr>
          <w:rFonts w:ascii="Arial" w:hAnsi="Arial" w:cs="Arial"/>
        </w:rPr>
        <w:t>,</w:t>
      </w:r>
    </w:p>
    <w:p w14:paraId="5DC8E56A" w14:textId="303B3D1C" w:rsidR="005A0A28" w:rsidRPr="00DA2A6A" w:rsidRDefault="005A0A28" w:rsidP="003D175B">
      <w:pPr>
        <w:pStyle w:val="Akapitzlist"/>
        <w:numPr>
          <w:ilvl w:val="0"/>
          <w:numId w:val="8"/>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p</w:t>
      </w:r>
      <w:r w:rsidRPr="00DA2A6A">
        <w:rPr>
          <w:rFonts w:ascii="Arial" w:hAnsi="Arial" w:cs="Arial"/>
        </w:rPr>
        <w:t>rotokoły z narad i ustaleń</w:t>
      </w:r>
      <w:r>
        <w:rPr>
          <w:rFonts w:ascii="Arial" w:hAnsi="Arial" w:cs="Arial"/>
        </w:rPr>
        <w:t>,</w:t>
      </w:r>
      <w:r w:rsidRPr="00DA2A6A">
        <w:rPr>
          <w:rFonts w:ascii="Arial" w:hAnsi="Arial" w:cs="Arial"/>
        </w:rPr>
        <w:tab/>
      </w:r>
    </w:p>
    <w:p w14:paraId="7F15F570" w14:textId="77777777" w:rsidR="005A0A28" w:rsidRPr="00DA2A6A" w:rsidRDefault="005A0A28" w:rsidP="003D175B">
      <w:pPr>
        <w:pStyle w:val="Akapitzlist"/>
        <w:numPr>
          <w:ilvl w:val="0"/>
          <w:numId w:val="8"/>
        </w:numPr>
        <w:tabs>
          <w:tab w:val="clear" w:pos="720"/>
        </w:tabs>
        <w:spacing w:after="0" w:line="276" w:lineRule="auto"/>
        <w:ind w:left="993" w:hanging="426"/>
        <w:contextualSpacing w:val="0"/>
        <w:jc w:val="both"/>
        <w:rPr>
          <w:rFonts w:ascii="Arial" w:hAnsi="Arial" w:cs="Arial"/>
        </w:rPr>
      </w:pPr>
      <w:r>
        <w:rPr>
          <w:rFonts w:ascii="Arial" w:hAnsi="Arial" w:cs="Arial"/>
        </w:rPr>
        <w:t>k</w:t>
      </w:r>
      <w:r w:rsidRPr="00DA2A6A">
        <w:rPr>
          <w:rFonts w:ascii="Arial" w:hAnsi="Arial" w:cs="Arial"/>
        </w:rPr>
        <w:t>orespondencja na budowie</w:t>
      </w:r>
      <w:r>
        <w:rPr>
          <w:rFonts w:ascii="Arial" w:hAnsi="Arial" w:cs="Arial"/>
        </w:rPr>
        <w:t>,</w:t>
      </w:r>
    </w:p>
    <w:p w14:paraId="0875B30A" w14:textId="77777777" w:rsidR="005A0A28" w:rsidRPr="00DA2A6A" w:rsidRDefault="005A0A28" w:rsidP="003D175B">
      <w:pPr>
        <w:pStyle w:val="Akapitzlist"/>
        <w:numPr>
          <w:ilvl w:val="0"/>
          <w:numId w:val="8"/>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r</w:t>
      </w:r>
      <w:r w:rsidRPr="00DA2A6A">
        <w:rPr>
          <w:rFonts w:ascii="Arial" w:hAnsi="Arial" w:cs="Arial"/>
        </w:rPr>
        <w:t>ejestr zmian dokumentacji projektowej budowy w którym rejestrowane będą wszelkie zmiany dokumentacji projektowej budowy (zmiany odbywają sie na wniosek Wykonawcy, Wykonawca uzyskuje akceptację Projektanta oraz inspektora nadzoru)</w:t>
      </w:r>
      <w:r>
        <w:rPr>
          <w:rFonts w:ascii="Arial" w:hAnsi="Arial" w:cs="Arial"/>
        </w:rPr>
        <w:t>,</w:t>
      </w:r>
    </w:p>
    <w:p w14:paraId="26624919" w14:textId="10F508FF" w:rsidR="005A0A28" w:rsidRDefault="005A0A28" w:rsidP="007372E7">
      <w:pPr>
        <w:pStyle w:val="Akapitzlist"/>
        <w:numPr>
          <w:ilvl w:val="0"/>
          <w:numId w:val="8"/>
        </w:numPr>
        <w:tabs>
          <w:tab w:val="clear" w:pos="720"/>
        </w:tabs>
        <w:spacing w:after="0" w:line="276" w:lineRule="auto"/>
        <w:ind w:left="993" w:hanging="426"/>
        <w:contextualSpacing w:val="0"/>
        <w:jc w:val="both"/>
        <w:rPr>
          <w:rFonts w:ascii="Arial" w:hAnsi="Arial" w:cs="Arial"/>
        </w:rPr>
      </w:pPr>
      <w:r>
        <w:rPr>
          <w:rFonts w:ascii="Arial" w:hAnsi="Arial" w:cs="Arial"/>
        </w:rPr>
        <w:t>i</w:t>
      </w:r>
      <w:r w:rsidRPr="00DA2A6A">
        <w:rPr>
          <w:rFonts w:ascii="Arial" w:hAnsi="Arial" w:cs="Arial"/>
        </w:rPr>
        <w:t xml:space="preserve"> inne.</w:t>
      </w:r>
    </w:p>
    <w:p w14:paraId="4D9FCB6F" w14:textId="77777777" w:rsidR="003526EB" w:rsidRDefault="003526EB" w:rsidP="007372E7">
      <w:pPr>
        <w:pStyle w:val="Akapitzlist"/>
        <w:spacing w:before="240" w:after="0" w:line="240" w:lineRule="auto"/>
        <w:ind w:left="1417"/>
        <w:contextualSpacing w:val="0"/>
        <w:jc w:val="both"/>
        <w:rPr>
          <w:rFonts w:ascii="Arial" w:hAnsi="Arial" w:cs="Arial"/>
        </w:rPr>
      </w:pPr>
    </w:p>
    <w:p w14:paraId="4ED54060" w14:textId="77777777" w:rsidR="009F0D1E" w:rsidRDefault="009F0D1E" w:rsidP="007372E7">
      <w:pPr>
        <w:pStyle w:val="Akapitzlist"/>
        <w:spacing w:before="240" w:after="0" w:line="240" w:lineRule="auto"/>
        <w:ind w:left="1417"/>
        <w:contextualSpacing w:val="0"/>
        <w:jc w:val="both"/>
        <w:rPr>
          <w:rFonts w:ascii="Arial" w:hAnsi="Arial" w:cs="Arial"/>
        </w:rPr>
      </w:pPr>
    </w:p>
    <w:p w14:paraId="2CB93545" w14:textId="77777777" w:rsidR="009F0D1E" w:rsidRPr="00DA2A6A" w:rsidRDefault="009F0D1E" w:rsidP="007372E7">
      <w:pPr>
        <w:pStyle w:val="Akapitzlist"/>
        <w:spacing w:before="240" w:after="0" w:line="240" w:lineRule="auto"/>
        <w:ind w:left="1417"/>
        <w:contextualSpacing w:val="0"/>
        <w:jc w:val="both"/>
        <w:rPr>
          <w:rFonts w:ascii="Arial" w:hAnsi="Arial" w:cs="Arial"/>
        </w:rPr>
      </w:pPr>
    </w:p>
    <w:p w14:paraId="79AE18EE" w14:textId="26FF5986" w:rsidR="003526EB" w:rsidRDefault="005A0A28" w:rsidP="001567C0">
      <w:pPr>
        <w:pStyle w:val="Nagwek2"/>
        <w:spacing w:line="276" w:lineRule="auto"/>
        <w:jc w:val="both"/>
      </w:pPr>
      <w:bookmarkStart w:id="114" w:name="_Toc71614458"/>
      <w:bookmarkStart w:id="115" w:name="_Toc71614548"/>
      <w:bookmarkStart w:id="116" w:name="_Toc71614800"/>
      <w:bookmarkStart w:id="117" w:name="_Toc71614954"/>
      <w:bookmarkStart w:id="118" w:name="_Toc71882026"/>
      <w:r w:rsidRPr="00DA2A6A">
        <w:t>I.3. ODBIÓR ROBÓT</w:t>
      </w:r>
      <w:bookmarkEnd w:id="114"/>
      <w:bookmarkEnd w:id="115"/>
      <w:bookmarkEnd w:id="116"/>
      <w:bookmarkEnd w:id="117"/>
      <w:bookmarkEnd w:id="118"/>
    </w:p>
    <w:p w14:paraId="2366D69C" w14:textId="77777777" w:rsidR="007372E7" w:rsidRPr="007372E7" w:rsidRDefault="007372E7" w:rsidP="009F0D1E">
      <w:pPr>
        <w:spacing w:before="240" w:after="0" w:line="240" w:lineRule="auto"/>
      </w:pPr>
    </w:p>
    <w:p w14:paraId="1C30E6B4" w14:textId="77777777" w:rsidR="005A0A28" w:rsidRPr="005A0A28" w:rsidRDefault="005A0A28" w:rsidP="003F1D1E">
      <w:pPr>
        <w:pStyle w:val="Nagwek3"/>
      </w:pPr>
      <w:bookmarkStart w:id="119" w:name="_Toc71614459"/>
      <w:bookmarkStart w:id="120" w:name="_Toc71614549"/>
      <w:bookmarkStart w:id="121" w:name="_Toc71614801"/>
      <w:bookmarkStart w:id="122" w:name="_Toc71614955"/>
      <w:bookmarkStart w:id="123" w:name="_Toc71882027"/>
      <w:r w:rsidRPr="005A0A28">
        <w:t>I.3.1.  Rodzaje odbiorów robót</w:t>
      </w:r>
      <w:bookmarkEnd w:id="119"/>
      <w:bookmarkEnd w:id="120"/>
      <w:bookmarkEnd w:id="121"/>
      <w:bookmarkEnd w:id="122"/>
      <w:bookmarkEnd w:id="123"/>
    </w:p>
    <w:p w14:paraId="1B0F455C" w14:textId="77777777" w:rsidR="005A0A28" w:rsidRPr="00DA2A6A" w:rsidRDefault="005A0A28" w:rsidP="003D175B">
      <w:pPr>
        <w:pStyle w:val="Akapitzlist"/>
        <w:numPr>
          <w:ilvl w:val="0"/>
          <w:numId w:val="3"/>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o</w:t>
      </w:r>
      <w:r w:rsidRPr="00DA2A6A">
        <w:rPr>
          <w:rFonts w:ascii="Arial" w:hAnsi="Arial" w:cs="Arial"/>
        </w:rPr>
        <w:t>dbiór robót zanikowych i ulegających zakryciu</w:t>
      </w:r>
      <w:r>
        <w:rPr>
          <w:rFonts w:ascii="Arial" w:hAnsi="Arial" w:cs="Arial"/>
        </w:rPr>
        <w:t>,</w:t>
      </w:r>
    </w:p>
    <w:p w14:paraId="33E49637" w14:textId="77777777" w:rsidR="005A0A28" w:rsidRPr="00DA2A6A" w:rsidRDefault="005A0A28" w:rsidP="003D175B">
      <w:pPr>
        <w:pStyle w:val="Akapitzlist"/>
        <w:numPr>
          <w:ilvl w:val="0"/>
          <w:numId w:val="3"/>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o</w:t>
      </w:r>
      <w:r w:rsidRPr="00DA2A6A">
        <w:rPr>
          <w:rFonts w:ascii="Arial" w:hAnsi="Arial" w:cs="Arial"/>
        </w:rPr>
        <w:t>dbiór techniczny</w:t>
      </w:r>
      <w:r>
        <w:rPr>
          <w:rFonts w:ascii="Arial" w:hAnsi="Arial" w:cs="Arial"/>
        </w:rPr>
        <w:t>,</w:t>
      </w:r>
    </w:p>
    <w:p w14:paraId="636393DF" w14:textId="77777777" w:rsidR="005A0A28" w:rsidRPr="00DA2A6A" w:rsidRDefault="005A0A28" w:rsidP="003D175B">
      <w:pPr>
        <w:pStyle w:val="Akapitzlist"/>
        <w:numPr>
          <w:ilvl w:val="0"/>
          <w:numId w:val="3"/>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o</w:t>
      </w:r>
      <w:r w:rsidRPr="00DA2A6A">
        <w:rPr>
          <w:rFonts w:ascii="Arial" w:hAnsi="Arial" w:cs="Arial"/>
        </w:rPr>
        <w:t>dbiór końcowy przedmiotu umowy</w:t>
      </w:r>
      <w:r>
        <w:rPr>
          <w:rFonts w:ascii="Arial" w:hAnsi="Arial" w:cs="Arial"/>
        </w:rPr>
        <w:t>,</w:t>
      </w:r>
      <w:r w:rsidRPr="00DA2A6A">
        <w:rPr>
          <w:rFonts w:ascii="Arial" w:hAnsi="Arial" w:cs="Arial"/>
        </w:rPr>
        <w:tab/>
      </w:r>
    </w:p>
    <w:p w14:paraId="7E2CAE52" w14:textId="77777777" w:rsidR="005A0A28" w:rsidRPr="00DA2A6A" w:rsidRDefault="005A0A28" w:rsidP="003D175B">
      <w:pPr>
        <w:pStyle w:val="Akapitzlist"/>
        <w:numPr>
          <w:ilvl w:val="0"/>
          <w:numId w:val="3"/>
        </w:numPr>
        <w:shd w:val="clear" w:color="auto" w:fill="FFFFFF"/>
        <w:tabs>
          <w:tab w:val="clear" w:pos="720"/>
        </w:tabs>
        <w:spacing w:after="0" w:line="276" w:lineRule="auto"/>
        <w:ind w:left="993" w:hanging="426"/>
        <w:contextualSpacing w:val="0"/>
        <w:jc w:val="both"/>
        <w:rPr>
          <w:rFonts w:ascii="Arial" w:hAnsi="Arial" w:cs="Arial"/>
        </w:rPr>
      </w:pPr>
      <w:r>
        <w:rPr>
          <w:rFonts w:ascii="Arial" w:hAnsi="Arial" w:cs="Arial"/>
        </w:rPr>
        <w:t>o</w:t>
      </w:r>
      <w:r w:rsidRPr="00DA2A6A">
        <w:rPr>
          <w:rFonts w:ascii="Arial" w:hAnsi="Arial" w:cs="Arial"/>
        </w:rPr>
        <w:t>dbiór gwarancyjny.</w:t>
      </w:r>
    </w:p>
    <w:p w14:paraId="1328779A" w14:textId="77777777" w:rsidR="005A0A28" w:rsidRPr="009F0D1E" w:rsidRDefault="005A0A28" w:rsidP="009F0D1E">
      <w:pPr>
        <w:shd w:val="clear" w:color="auto" w:fill="FFFFFF"/>
        <w:spacing w:before="240" w:after="0" w:line="276" w:lineRule="auto"/>
        <w:jc w:val="both"/>
        <w:rPr>
          <w:rFonts w:ascii="Verdana" w:hAnsi="Verdana" w:cs="Times New Roman"/>
        </w:rPr>
      </w:pPr>
    </w:p>
    <w:p w14:paraId="12811382" w14:textId="77777777" w:rsidR="005A0A28" w:rsidRPr="005A0A28" w:rsidRDefault="005A0A28" w:rsidP="003F1D1E">
      <w:pPr>
        <w:pStyle w:val="Nagwek3"/>
      </w:pPr>
      <w:bookmarkStart w:id="124" w:name="_Toc71614460"/>
      <w:bookmarkStart w:id="125" w:name="_Toc71614550"/>
      <w:bookmarkStart w:id="126" w:name="_Toc71614802"/>
      <w:bookmarkStart w:id="127" w:name="_Toc71614956"/>
      <w:bookmarkStart w:id="128" w:name="_Toc71882028"/>
      <w:r w:rsidRPr="005A0A28">
        <w:t>I.3.2. Odbiór robót zanikowych i ulegających zakryciu</w:t>
      </w:r>
      <w:bookmarkEnd w:id="124"/>
      <w:bookmarkEnd w:id="125"/>
      <w:bookmarkEnd w:id="126"/>
      <w:bookmarkEnd w:id="127"/>
      <w:bookmarkEnd w:id="128"/>
    </w:p>
    <w:p w14:paraId="7CD61D6B" w14:textId="77777777" w:rsidR="005A0A28" w:rsidRPr="00DA2A6A" w:rsidRDefault="005A0A28" w:rsidP="001567C0">
      <w:pPr>
        <w:spacing w:line="276" w:lineRule="auto"/>
        <w:jc w:val="both"/>
        <w:rPr>
          <w:rFonts w:ascii="Arial" w:hAnsi="Arial" w:cs="Arial"/>
        </w:rPr>
      </w:pPr>
      <w:r w:rsidRPr="00DA2A6A">
        <w:rPr>
          <w:rFonts w:ascii="Arial" w:hAnsi="Arial" w:cs="Arial"/>
        </w:rPr>
        <w:t>Finalna ocena ilości i jakości wykonanych robót, które w dalszym procesie realizacji ulegną zakryciu. Odbioru dokonuje Zamawiający w obecności Kierownika robót.</w:t>
      </w:r>
    </w:p>
    <w:p w14:paraId="3D337EBE" w14:textId="77777777" w:rsidR="005A0A28" w:rsidRPr="00DA2A6A" w:rsidRDefault="005A0A28" w:rsidP="001567C0">
      <w:pPr>
        <w:spacing w:after="0" w:line="276" w:lineRule="auto"/>
        <w:jc w:val="both"/>
        <w:rPr>
          <w:rFonts w:ascii="Arial" w:hAnsi="Arial" w:cs="Arial"/>
        </w:rPr>
      </w:pPr>
      <w:r w:rsidRPr="00DA2A6A">
        <w:rPr>
          <w:rFonts w:ascii="Arial" w:hAnsi="Arial" w:cs="Arial"/>
        </w:rPr>
        <w:t>Gotowość danej części robót do odbioru zgłasza Wykonawca robót wpisem do dziennika budowy z jednoczesnym powiadomieniem Zamawiającego.</w:t>
      </w:r>
    </w:p>
    <w:p w14:paraId="7B921603" w14:textId="4F819A8D" w:rsidR="005A0A28" w:rsidRPr="00DA2A6A" w:rsidRDefault="005A0A28" w:rsidP="001567C0">
      <w:pPr>
        <w:spacing w:after="0" w:line="276" w:lineRule="auto"/>
        <w:jc w:val="both"/>
        <w:rPr>
          <w:rFonts w:ascii="Arial" w:hAnsi="Arial" w:cs="Arial"/>
        </w:rPr>
      </w:pPr>
      <w:r w:rsidRPr="00DA2A6A">
        <w:rPr>
          <w:rFonts w:ascii="Arial" w:hAnsi="Arial" w:cs="Arial"/>
        </w:rPr>
        <w:t>Odbiór będzie przeprowadzony niezwłocznie, nie później jednak niż w ciągu 3 dni od daty zgłoszenia wpisem do dziennika budowy i powiadomienia o tym fakcie Zamawiającego. Jakość i ilość tych robót ocenia Zamawiający na podstawie dokumentów, w oparciu o</w:t>
      </w:r>
      <w:r w:rsidR="007F65D7">
        <w:rPr>
          <w:rFonts w:ascii="Arial" w:hAnsi="Arial" w:cs="Arial"/>
        </w:rPr>
        <w:t> </w:t>
      </w:r>
      <w:r w:rsidRPr="00DA2A6A">
        <w:rPr>
          <w:rFonts w:ascii="Arial" w:hAnsi="Arial" w:cs="Arial"/>
        </w:rPr>
        <w:t>przeprowadzone pomiary i szkice inwentaryzacyjne w konfrontacji z STWiORB i</w:t>
      </w:r>
      <w:r w:rsidR="007F65D7">
        <w:rPr>
          <w:rFonts w:ascii="Arial" w:hAnsi="Arial" w:cs="Arial"/>
        </w:rPr>
        <w:t> </w:t>
      </w:r>
      <w:r w:rsidRPr="00DA2A6A">
        <w:rPr>
          <w:rFonts w:ascii="Arial" w:hAnsi="Arial" w:cs="Arial"/>
        </w:rPr>
        <w:t xml:space="preserve">Dokumentacją Projektową. </w:t>
      </w:r>
    </w:p>
    <w:p w14:paraId="2E636CDF" w14:textId="77777777" w:rsidR="005A0A28" w:rsidRPr="005A0A28" w:rsidRDefault="005A0A28" w:rsidP="009F0D1E">
      <w:pPr>
        <w:pStyle w:val="Nagwek3"/>
        <w:spacing w:before="240" w:after="0"/>
      </w:pPr>
    </w:p>
    <w:p w14:paraId="3754838D" w14:textId="77777777" w:rsidR="005A0A28" w:rsidRPr="005A0A28" w:rsidRDefault="005A0A28" w:rsidP="003F1D1E">
      <w:pPr>
        <w:pStyle w:val="Nagwek3"/>
      </w:pPr>
      <w:bookmarkStart w:id="129" w:name="_Toc71614461"/>
      <w:bookmarkStart w:id="130" w:name="_Toc71614551"/>
      <w:bookmarkStart w:id="131" w:name="_Toc71614803"/>
      <w:bookmarkStart w:id="132" w:name="_Toc71614957"/>
      <w:bookmarkStart w:id="133" w:name="_Toc71882029"/>
      <w:r w:rsidRPr="005A0A28">
        <w:t>I.3.3. Odbiór techniczny</w:t>
      </w:r>
      <w:bookmarkEnd w:id="129"/>
      <w:bookmarkEnd w:id="130"/>
      <w:bookmarkEnd w:id="131"/>
      <w:bookmarkEnd w:id="132"/>
      <w:bookmarkEnd w:id="133"/>
    </w:p>
    <w:p w14:paraId="40477836" w14:textId="1B8C8653" w:rsidR="005A0A28" w:rsidRPr="00DA2A6A" w:rsidRDefault="005A0A28" w:rsidP="001567C0">
      <w:pPr>
        <w:spacing w:line="276" w:lineRule="auto"/>
        <w:jc w:val="both"/>
        <w:rPr>
          <w:rFonts w:ascii="Verdana" w:hAnsi="Verdana" w:cs="Times New Roman"/>
        </w:rPr>
      </w:pPr>
      <w:r w:rsidRPr="00DA2A6A">
        <w:rPr>
          <w:rFonts w:ascii="Arial" w:hAnsi="Arial" w:cs="Arial"/>
        </w:rPr>
        <w:t>Całkowite zakończenie realizacji robót oraz gotowość do odbioru technicznego będzie stwierdzona przez Wykonawcę wpisem do dziennika budowy z bezzwłocznym powiadomieniem na piśmie o tym fakcie Zamawiającego. Odbiór techniczny robót nastąpi w</w:t>
      </w:r>
      <w:r w:rsidR="007F65D7">
        <w:rPr>
          <w:rFonts w:ascii="Arial" w:hAnsi="Arial" w:cs="Arial"/>
        </w:rPr>
        <w:t> </w:t>
      </w:r>
      <w:r w:rsidRPr="00DA2A6A">
        <w:rPr>
          <w:rFonts w:ascii="Arial" w:hAnsi="Arial" w:cs="Arial"/>
        </w:rPr>
        <w:t>terminie ustalonym przez Zamawiającego nie później niż 7 dni roboczych od zgłoszenia przez Wykonawcę. Odbioru technicznego robót dokona przedstawiciel Zamawiającego w</w:t>
      </w:r>
      <w:r w:rsidR="007F65D7">
        <w:rPr>
          <w:rFonts w:ascii="Arial" w:hAnsi="Arial" w:cs="Arial"/>
        </w:rPr>
        <w:t> </w:t>
      </w:r>
      <w:r w:rsidRPr="00DA2A6A">
        <w:rPr>
          <w:rFonts w:ascii="Arial" w:hAnsi="Arial" w:cs="Arial"/>
        </w:rPr>
        <w:t xml:space="preserve">obecności przedstawicieli Wykonawcy. Zamawiający dokona ich oceny jakościowej na podstawie przedłożonych dokumentów, wyników badań i pomiarów, oceny wizualnej oraz zgodności wykonania robót z </w:t>
      </w:r>
      <w:r>
        <w:rPr>
          <w:rFonts w:ascii="Arial" w:hAnsi="Arial" w:cs="Arial"/>
        </w:rPr>
        <w:t xml:space="preserve">umową, pozwoleniem na budowę/zgłoszeniem, </w:t>
      </w:r>
      <w:r w:rsidRPr="00DA2A6A">
        <w:rPr>
          <w:rFonts w:ascii="Arial" w:hAnsi="Arial" w:cs="Arial"/>
        </w:rPr>
        <w:t>dokumentacją projektową i STWiORB. W przypadkach niewykonania wyznaczonych robót poprawkowych, robót uzupełniających lub robót wykończeniowych Zamawiający przerwie swoje czynności i</w:t>
      </w:r>
      <w:r w:rsidR="00CA5E6B">
        <w:rPr>
          <w:rFonts w:ascii="Arial" w:hAnsi="Arial" w:cs="Arial"/>
        </w:rPr>
        <w:t> </w:t>
      </w:r>
      <w:r w:rsidRPr="00DA2A6A">
        <w:rPr>
          <w:rFonts w:ascii="Arial" w:hAnsi="Arial" w:cs="Arial"/>
        </w:rPr>
        <w:t xml:space="preserve">ustali nowy termin odbioru technicznego. </w:t>
      </w:r>
    </w:p>
    <w:p w14:paraId="10DB8E1B" w14:textId="77777777" w:rsidR="005A0A28" w:rsidRPr="00DA2A6A" w:rsidRDefault="005A0A28" w:rsidP="001567C0">
      <w:pPr>
        <w:shd w:val="clear" w:color="auto" w:fill="FFFFFF"/>
        <w:spacing w:line="276" w:lineRule="auto"/>
        <w:jc w:val="both"/>
        <w:rPr>
          <w:rFonts w:ascii="Arial" w:hAnsi="Arial" w:cs="Arial"/>
        </w:rPr>
      </w:pPr>
      <w:r w:rsidRPr="00DA2A6A">
        <w:rPr>
          <w:rFonts w:ascii="Arial" w:hAnsi="Arial" w:cs="Arial"/>
        </w:rPr>
        <w:t>Przedłożone dokumenty:</w:t>
      </w:r>
    </w:p>
    <w:p w14:paraId="51E75728"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rPr>
      </w:pPr>
      <w:r>
        <w:rPr>
          <w:rFonts w:ascii="Arial" w:eastAsia="Times New Roman" w:hAnsi="Arial" w:cs="Arial"/>
        </w:rPr>
        <w:t>D</w:t>
      </w:r>
      <w:r w:rsidRPr="00DA2A6A">
        <w:rPr>
          <w:rFonts w:ascii="Arial" w:eastAsia="Times New Roman" w:hAnsi="Arial" w:cs="Arial"/>
        </w:rPr>
        <w:t>okumentacja Projektowa z ewentualnymi zmianami zatwierdzonymi przez projektanta dokonywanymi w trakcie budowy</w:t>
      </w:r>
      <w:r>
        <w:rPr>
          <w:rFonts w:ascii="Arial" w:eastAsia="Times New Roman" w:hAnsi="Arial" w:cs="Arial"/>
        </w:rPr>
        <w:t>,</w:t>
      </w:r>
    </w:p>
    <w:p w14:paraId="33077FF6"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rPr>
      </w:pPr>
      <w:r>
        <w:rPr>
          <w:rFonts w:ascii="Arial" w:eastAsia="Times New Roman" w:hAnsi="Arial" w:cs="Arial"/>
        </w:rPr>
        <w:t>p</w:t>
      </w:r>
      <w:r w:rsidRPr="00DA2A6A">
        <w:rPr>
          <w:rFonts w:ascii="Arial" w:eastAsia="Times New Roman" w:hAnsi="Arial" w:cs="Arial"/>
        </w:rPr>
        <w:t>rotokoły z badań i pomiarów przewidziane w STWiORB</w:t>
      </w:r>
      <w:r>
        <w:rPr>
          <w:rFonts w:ascii="Arial" w:eastAsia="Times New Roman" w:hAnsi="Arial" w:cs="Arial"/>
        </w:rPr>
        <w:t>,</w:t>
      </w:r>
    </w:p>
    <w:p w14:paraId="41C4BF75"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rPr>
      </w:pPr>
      <w:r>
        <w:rPr>
          <w:rFonts w:ascii="Arial" w:eastAsia="Times New Roman" w:hAnsi="Arial" w:cs="Arial"/>
        </w:rPr>
        <w:t>i</w:t>
      </w:r>
      <w:r w:rsidRPr="00DA2A6A">
        <w:rPr>
          <w:rFonts w:ascii="Arial" w:eastAsia="Times New Roman" w:hAnsi="Arial" w:cs="Arial"/>
        </w:rPr>
        <w:t>nwentaryzacja geodezyjna zrealizowanej sieci wodociągowej – szkice polowe umożliwiające ocenę prawidłowości wykonania robót oraz ich ilość</w:t>
      </w:r>
      <w:r>
        <w:rPr>
          <w:rFonts w:ascii="Arial" w:eastAsia="Times New Roman" w:hAnsi="Arial" w:cs="Arial"/>
        </w:rPr>
        <w:t>,</w:t>
      </w:r>
    </w:p>
    <w:p w14:paraId="33F1C319"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rPr>
      </w:pPr>
      <w:r>
        <w:rPr>
          <w:rFonts w:ascii="Arial" w:eastAsia="Times New Roman" w:hAnsi="Arial" w:cs="Arial"/>
        </w:rPr>
        <w:t>r</w:t>
      </w:r>
      <w:r w:rsidRPr="00DA2A6A">
        <w:rPr>
          <w:rFonts w:ascii="Arial" w:eastAsia="Times New Roman" w:hAnsi="Arial" w:cs="Arial"/>
        </w:rPr>
        <w:t>ysunki na wykonanie robót towarzyszących (np. na przełożenie linii telefonicznej, gazowej itp.) oraz protokoły odbioru i przekazania tych robót właścicielom urządzeń</w:t>
      </w:r>
      <w:r>
        <w:rPr>
          <w:rFonts w:ascii="Arial" w:eastAsia="Times New Roman" w:hAnsi="Arial" w:cs="Arial"/>
        </w:rPr>
        <w:t>,</w:t>
      </w:r>
    </w:p>
    <w:p w14:paraId="5CD65685"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rPr>
      </w:pPr>
      <w:r>
        <w:rPr>
          <w:rFonts w:ascii="Arial" w:eastAsia="Times New Roman" w:hAnsi="Arial" w:cs="Arial"/>
        </w:rPr>
        <w:t>d</w:t>
      </w:r>
      <w:r w:rsidRPr="00DA2A6A">
        <w:rPr>
          <w:rFonts w:ascii="Arial" w:eastAsia="Times New Roman" w:hAnsi="Arial" w:cs="Arial"/>
        </w:rPr>
        <w:t>ziennik budowy</w:t>
      </w:r>
      <w:r>
        <w:rPr>
          <w:rFonts w:ascii="Arial" w:eastAsia="Times New Roman" w:hAnsi="Arial" w:cs="Arial"/>
        </w:rPr>
        <w:t>,</w:t>
      </w:r>
    </w:p>
    <w:p w14:paraId="25C20E40" w14:textId="326E6867" w:rsidR="005A0A28" w:rsidRPr="00DA2A6A" w:rsidRDefault="005A0A28" w:rsidP="007372E7">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rPr>
      </w:pPr>
      <w:r>
        <w:rPr>
          <w:rFonts w:ascii="Arial" w:eastAsia="Times New Roman" w:hAnsi="Arial" w:cs="Arial"/>
        </w:rPr>
        <w:t>d</w:t>
      </w:r>
      <w:r w:rsidRPr="00DA2A6A">
        <w:rPr>
          <w:rFonts w:ascii="Arial" w:eastAsia="Times New Roman" w:hAnsi="Arial" w:cs="Arial"/>
        </w:rPr>
        <w:t>okumenty dotyczące jakości wbudowanych materiałów</w:t>
      </w:r>
      <w:r>
        <w:rPr>
          <w:rFonts w:ascii="Arial" w:eastAsia="Times New Roman" w:hAnsi="Arial" w:cs="Arial"/>
        </w:rPr>
        <w:t>,</w:t>
      </w:r>
    </w:p>
    <w:p w14:paraId="20A9703D"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Arial" w:eastAsia="Times New Roman" w:hAnsi="Arial" w:cs="Arial"/>
          <w:color w:val="FF0000"/>
        </w:rPr>
      </w:pPr>
      <w:r>
        <w:rPr>
          <w:rFonts w:ascii="Arial" w:eastAsia="Times New Roman" w:hAnsi="Arial" w:cs="Arial"/>
        </w:rPr>
        <w:t>p</w:t>
      </w:r>
      <w:r w:rsidRPr="00DA2A6A">
        <w:rPr>
          <w:rFonts w:ascii="Arial" w:eastAsia="Times New Roman" w:hAnsi="Arial" w:cs="Arial"/>
        </w:rPr>
        <w:t>rotokoły z przeprowadzonych odbiorów zanikowych i ulegających zakryciu</w:t>
      </w:r>
      <w:r>
        <w:rPr>
          <w:rFonts w:ascii="Arial" w:eastAsia="Times New Roman" w:hAnsi="Arial" w:cs="Arial"/>
        </w:rPr>
        <w:t>,</w:t>
      </w:r>
    </w:p>
    <w:p w14:paraId="1F439679" w14:textId="77777777" w:rsidR="005A0A28" w:rsidRPr="00DA2A6A" w:rsidRDefault="005A0A28" w:rsidP="003D175B">
      <w:pPr>
        <w:pStyle w:val="Akapitzlist"/>
        <w:numPr>
          <w:ilvl w:val="0"/>
          <w:numId w:val="9"/>
        </w:numPr>
        <w:shd w:val="clear" w:color="auto" w:fill="FFFFFF"/>
        <w:tabs>
          <w:tab w:val="clear" w:pos="720"/>
        </w:tabs>
        <w:spacing w:after="0" w:line="276" w:lineRule="auto"/>
        <w:ind w:left="993" w:right="282" w:hanging="426"/>
        <w:contextualSpacing w:val="0"/>
        <w:jc w:val="both"/>
        <w:rPr>
          <w:rFonts w:ascii="Verdana" w:eastAsia="Times New Roman" w:hAnsi="Verdana" w:cs="Times New Roman"/>
          <w:b/>
          <w:color w:val="000000"/>
        </w:rPr>
      </w:pPr>
      <w:r>
        <w:rPr>
          <w:rFonts w:ascii="Arial" w:eastAsia="Times New Roman" w:hAnsi="Arial" w:cs="Arial"/>
        </w:rPr>
        <w:t>o</w:t>
      </w:r>
      <w:r w:rsidRPr="00DA2A6A">
        <w:rPr>
          <w:rFonts w:ascii="Arial" w:eastAsia="Times New Roman" w:hAnsi="Arial" w:cs="Arial"/>
        </w:rPr>
        <w:t>świadczenia właścicieli terenu o niewnoszeniu zastrzeżeń do wykonanych na ich terenie robót.</w:t>
      </w:r>
    </w:p>
    <w:p w14:paraId="7EF07047" w14:textId="77777777" w:rsidR="005A0A28" w:rsidRPr="009F0D1E" w:rsidRDefault="005A0A28" w:rsidP="009F0D1E">
      <w:pPr>
        <w:shd w:val="clear" w:color="auto" w:fill="FFFFFF"/>
        <w:spacing w:before="240" w:after="0" w:line="240" w:lineRule="auto"/>
        <w:ind w:right="284"/>
        <w:jc w:val="both"/>
        <w:rPr>
          <w:rFonts w:ascii="Arial" w:eastAsia="Times New Roman" w:hAnsi="Arial" w:cs="Arial"/>
          <w:b/>
          <w:color w:val="000000"/>
          <w:sz w:val="24"/>
          <w:szCs w:val="24"/>
        </w:rPr>
      </w:pPr>
    </w:p>
    <w:p w14:paraId="69104934" w14:textId="77777777" w:rsidR="005A0A28" w:rsidRPr="00DA2A6A" w:rsidRDefault="005A0A28" w:rsidP="003F1D1E">
      <w:pPr>
        <w:pStyle w:val="Nagwek3"/>
      </w:pPr>
      <w:bookmarkStart w:id="134" w:name="_Toc71614462"/>
      <w:bookmarkStart w:id="135" w:name="_Toc71614552"/>
      <w:bookmarkStart w:id="136" w:name="_Toc71614804"/>
      <w:bookmarkStart w:id="137" w:name="_Toc71614958"/>
      <w:bookmarkStart w:id="138" w:name="_Toc71882030"/>
      <w:r w:rsidRPr="00DA2A6A">
        <w:t>I.3.4. Odbiór końcowy przedmiotu umowy</w:t>
      </w:r>
      <w:bookmarkEnd w:id="134"/>
      <w:bookmarkEnd w:id="135"/>
      <w:bookmarkEnd w:id="136"/>
      <w:bookmarkEnd w:id="137"/>
      <w:bookmarkEnd w:id="138"/>
    </w:p>
    <w:p w14:paraId="30D54202" w14:textId="77777777" w:rsidR="005A0A28" w:rsidRPr="00DA2A6A" w:rsidRDefault="005A0A28" w:rsidP="001567C0">
      <w:pPr>
        <w:pStyle w:val="Akapitzlist"/>
        <w:shd w:val="clear" w:color="auto" w:fill="FFFFFF"/>
        <w:spacing w:after="0" w:line="276" w:lineRule="auto"/>
        <w:ind w:left="0"/>
        <w:jc w:val="both"/>
        <w:rPr>
          <w:rFonts w:ascii="Arial" w:hAnsi="Arial" w:cs="Arial"/>
          <w:color w:val="000000"/>
        </w:rPr>
      </w:pPr>
      <w:r w:rsidRPr="00DA2A6A">
        <w:rPr>
          <w:rFonts w:ascii="Arial" w:eastAsia="Times New Roman" w:hAnsi="Arial" w:cs="Arial"/>
          <w:color w:val="000000"/>
        </w:rPr>
        <w:t>Odbiór zakresu umowy po zakończeniu budowy i uzyskaniu pozwolenia na użytkowanie. Polega on na finalnej ocenie rzeczywistego wykonania robót w odniesieniu do ich ilości, jakości i wartości</w:t>
      </w:r>
      <w:r w:rsidRPr="00DA2A6A">
        <w:rPr>
          <w:rFonts w:ascii="Arial" w:hAnsi="Arial" w:cs="Arial"/>
          <w:color w:val="000000"/>
        </w:rPr>
        <w:t xml:space="preserve"> na podstawie</w:t>
      </w:r>
      <w:r>
        <w:rPr>
          <w:rFonts w:ascii="Arial" w:hAnsi="Arial" w:cs="Arial"/>
          <w:color w:val="000000"/>
        </w:rPr>
        <w:t xml:space="preserve"> przeprowadzonych odbiorów technicznych i</w:t>
      </w:r>
      <w:r w:rsidRPr="00DA2A6A">
        <w:rPr>
          <w:rFonts w:ascii="Arial" w:hAnsi="Arial" w:cs="Arial"/>
          <w:color w:val="000000"/>
        </w:rPr>
        <w:t xml:space="preserve"> przedłożonych dokumentów. Przed zgłoszeniem gotowości do przeprowadzenia odbioru  Wykonawca uzyska pozwolenia na użytkowanie sieci i urządzeń objętych zamówieniem oraz dostarczy wszelkie  dokumenty niezbędne do użytkowania sieci, wymagane przez Zamawiającego. </w:t>
      </w:r>
    </w:p>
    <w:p w14:paraId="005212B5" w14:textId="7AD77E24" w:rsidR="005A0A28" w:rsidRPr="00DA2A6A" w:rsidRDefault="005A0A28" w:rsidP="001567C0">
      <w:pPr>
        <w:pStyle w:val="Akapitzlist"/>
        <w:shd w:val="clear" w:color="auto" w:fill="FFFFFF"/>
        <w:spacing w:after="0" w:line="276" w:lineRule="auto"/>
        <w:ind w:left="0"/>
        <w:jc w:val="both"/>
        <w:rPr>
          <w:rFonts w:ascii="Arial" w:eastAsia="Times New Roman" w:hAnsi="Arial" w:cs="Arial"/>
          <w:color w:val="000000"/>
        </w:rPr>
      </w:pPr>
      <w:r w:rsidRPr="00DA2A6A">
        <w:rPr>
          <w:rFonts w:ascii="Arial" w:eastAsia="Times New Roman" w:hAnsi="Arial" w:cs="Arial"/>
          <w:color w:val="000000"/>
        </w:rPr>
        <w:t>Całkowite zakończenie robót oraz ich gotowość do odbioru końcowego przedmiotu umowy będzie stwierdzona przez Wykonawcę powiadomieniem na piśmie Zamawiającego wraz z</w:t>
      </w:r>
      <w:r w:rsidR="007F65D7">
        <w:rPr>
          <w:rFonts w:ascii="Arial" w:eastAsia="Times New Roman" w:hAnsi="Arial" w:cs="Arial"/>
          <w:color w:val="000000"/>
        </w:rPr>
        <w:t> </w:t>
      </w:r>
      <w:r w:rsidRPr="00DA2A6A">
        <w:rPr>
          <w:rFonts w:ascii="Arial" w:eastAsia="Times New Roman" w:hAnsi="Arial" w:cs="Arial"/>
          <w:color w:val="000000"/>
        </w:rPr>
        <w:t xml:space="preserve">dostarczeniem kompletu dokumentów odbiorowych. </w:t>
      </w:r>
    </w:p>
    <w:p w14:paraId="67A46445" w14:textId="77777777" w:rsidR="005A0A28" w:rsidRPr="00DA2A6A" w:rsidRDefault="005A0A28" w:rsidP="001567C0">
      <w:pPr>
        <w:shd w:val="clear" w:color="auto" w:fill="FFFFFF"/>
        <w:spacing w:line="276" w:lineRule="auto"/>
        <w:jc w:val="both"/>
        <w:rPr>
          <w:rFonts w:ascii="Arial" w:hAnsi="Arial" w:cs="Arial"/>
          <w:color w:val="000000"/>
        </w:rPr>
      </w:pPr>
      <w:r w:rsidRPr="00DA2A6A">
        <w:rPr>
          <w:rFonts w:ascii="Arial" w:hAnsi="Arial" w:cs="Arial"/>
        </w:rPr>
        <w:t>Podczas przeprowadzenia procedury odbiorowej należy sprawdzić zgodność wykonanych robót z</w:t>
      </w:r>
      <w:r w:rsidRPr="001A68B0">
        <w:rPr>
          <w:rFonts w:ascii="Arial" w:hAnsi="Arial" w:cs="Arial"/>
        </w:rPr>
        <w:t xml:space="preserve"> </w:t>
      </w:r>
      <w:r>
        <w:rPr>
          <w:rFonts w:ascii="Arial" w:hAnsi="Arial" w:cs="Arial"/>
        </w:rPr>
        <w:t>umową, pozwoleniem na budowę/zgłoszeniem, D</w:t>
      </w:r>
      <w:r w:rsidRPr="00C225E2">
        <w:rPr>
          <w:rFonts w:ascii="Arial" w:hAnsi="Arial" w:cs="Arial"/>
        </w:rPr>
        <w:t xml:space="preserve">okumentacją </w:t>
      </w:r>
      <w:r>
        <w:rPr>
          <w:rFonts w:ascii="Arial" w:hAnsi="Arial" w:cs="Arial"/>
        </w:rPr>
        <w:t>P</w:t>
      </w:r>
      <w:r w:rsidRPr="00C225E2">
        <w:rPr>
          <w:rFonts w:ascii="Arial" w:hAnsi="Arial" w:cs="Arial"/>
        </w:rPr>
        <w:t>rojektową i STWiORB</w:t>
      </w:r>
      <w:r>
        <w:rPr>
          <w:rFonts w:ascii="Arial" w:hAnsi="Arial" w:cs="Arial"/>
        </w:rPr>
        <w:t>.</w:t>
      </w:r>
      <w:r w:rsidRPr="001A68B0">
        <w:rPr>
          <w:rFonts w:ascii="Arial" w:hAnsi="Arial" w:cs="Arial"/>
          <w:color w:val="000000"/>
        </w:rPr>
        <w:t xml:space="preserve"> </w:t>
      </w:r>
      <w:r w:rsidRPr="00DA2A6A">
        <w:rPr>
          <w:rFonts w:ascii="Arial" w:hAnsi="Arial" w:cs="Arial"/>
          <w:color w:val="000000"/>
        </w:rPr>
        <w:t>Odbioru końcowego przedmiotu umowy dokona Zamawiający w terminie do 14 dni roboczych od dnia potwierdzenia gotowości do odbioru przez Zamawiającego.</w:t>
      </w:r>
    </w:p>
    <w:p w14:paraId="28A7A5F4" w14:textId="77777777" w:rsidR="005A0A28" w:rsidRPr="00DA2A6A" w:rsidRDefault="005A0A28" w:rsidP="009F0D1E">
      <w:pPr>
        <w:pStyle w:val="Akapitzlist"/>
        <w:shd w:val="clear" w:color="auto" w:fill="FFFFFF"/>
        <w:spacing w:before="240" w:after="0" w:line="240" w:lineRule="auto"/>
        <w:ind w:left="0"/>
        <w:jc w:val="both"/>
        <w:rPr>
          <w:rFonts w:ascii="Verdana" w:eastAsia="Times New Roman" w:hAnsi="Verdana" w:cs="Times New Roman"/>
          <w:color w:val="000000"/>
        </w:rPr>
      </w:pPr>
    </w:p>
    <w:p w14:paraId="42963F4F" w14:textId="77777777" w:rsidR="005A0A28" w:rsidRPr="00DA2A6A" w:rsidRDefault="005A0A28" w:rsidP="003F1D1E">
      <w:pPr>
        <w:pStyle w:val="Nagwek3"/>
        <w:rPr>
          <w:rFonts w:eastAsia="Times New Roman"/>
        </w:rPr>
      </w:pPr>
      <w:bookmarkStart w:id="139" w:name="_Toc71882031"/>
      <w:r w:rsidRPr="00DA2A6A">
        <w:rPr>
          <w:rFonts w:eastAsia="Times New Roman"/>
        </w:rPr>
        <w:t>I.3.4. Dokumenty do odbioru końcowego przedmiotu umowy</w:t>
      </w:r>
      <w:bookmarkEnd w:id="139"/>
    </w:p>
    <w:p w14:paraId="19077FFC" w14:textId="5351C2A5" w:rsidR="005A0A28" w:rsidRDefault="005A0A28" w:rsidP="001567C0">
      <w:pPr>
        <w:pStyle w:val="Akapitzlist"/>
        <w:shd w:val="clear" w:color="auto" w:fill="FFFFFF"/>
        <w:spacing w:after="120" w:line="276" w:lineRule="auto"/>
        <w:ind w:left="0"/>
        <w:jc w:val="both"/>
        <w:rPr>
          <w:rFonts w:ascii="Arial" w:eastAsia="Times New Roman" w:hAnsi="Arial" w:cs="Arial"/>
        </w:rPr>
      </w:pPr>
      <w:r w:rsidRPr="00DA2A6A">
        <w:rPr>
          <w:rFonts w:ascii="Arial" w:eastAsia="Times New Roman" w:hAnsi="Arial" w:cs="Arial"/>
        </w:rPr>
        <w:t>Do odbioru końcowego przedmiotu umowy Wykonawca zobowiązany jest przygotować następujące dokumenty:</w:t>
      </w:r>
    </w:p>
    <w:p w14:paraId="02A509E3" w14:textId="77777777" w:rsidR="007F65D7" w:rsidRPr="00DA2A6A" w:rsidRDefault="007F65D7" w:rsidP="001567C0">
      <w:pPr>
        <w:pStyle w:val="Akapitzlist"/>
        <w:shd w:val="clear" w:color="auto" w:fill="FFFFFF"/>
        <w:spacing w:after="120" w:line="276" w:lineRule="auto"/>
        <w:ind w:left="0"/>
        <w:jc w:val="both"/>
        <w:rPr>
          <w:rFonts w:ascii="Arial" w:eastAsia="Times New Roman" w:hAnsi="Arial" w:cs="Arial"/>
        </w:rPr>
      </w:pPr>
    </w:p>
    <w:p w14:paraId="4FC5A88F" w14:textId="77777777" w:rsidR="005A0A28" w:rsidRPr="00DA2A6A" w:rsidRDefault="005A0A28" w:rsidP="003D175B">
      <w:pPr>
        <w:pStyle w:val="Akapitzlist"/>
        <w:numPr>
          <w:ilvl w:val="0"/>
          <w:numId w:val="11"/>
        </w:numPr>
        <w:shd w:val="clear" w:color="auto" w:fill="FFFFFF"/>
        <w:spacing w:after="0" w:line="276" w:lineRule="auto"/>
        <w:ind w:left="1134" w:right="282" w:hanging="567"/>
        <w:contextualSpacing w:val="0"/>
        <w:jc w:val="both"/>
        <w:rPr>
          <w:rFonts w:ascii="Arial" w:eastAsia="Times New Roman" w:hAnsi="Arial" w:cs="Arial"/>
        </w:rPr>
      </w:pPr>
      <w:r>
        <w:rPr>
          <w:rFonts w:ascii="Arial" w:eastAsia="Times New Roman" w:hAnsi="Arial" w:cs="Arial"/>
        </w:rPr>
        <w:t>p</w:t>
      </w:r>
      <w:r w:rsidRPr="00DA2A6A">
        <w:rPr>
          <w:rFonts w:ascii="Arial" w:eastAsia="Times New Roman" w:hAnsi="Arial" w:cs="Arial"/>
        </w:rPr>
        <w:t>ozwolenie na użytkowanie sieci i urządzeń objętych zamówieniem</w:t>
      </w:r>
      <w:r>
        <w:rPr>
          <w:rFonts w:ascii="Arial" w:eastAsia="Times New Roman" w:hAnsi="Arial" w:cs="Arial"/>
        </w:rPr>
        <w:t>,</w:t>
      </w:r>
    </w:p>
    <w:p w14:paraId="6CE050C3" w14:textId="77777777" w:rsidR="005A0A28" w:rsidRPr="00DA2A6A" w:rsidRDefault="005A0A28" w:rsidP="003D175B">
      <w:pPr>
        <w:pStyle w:val="Akapitzlist"/>
        <w:numPr>
          <w:ilvl w:val="0"/>
          <w:numId w:val="11"/>
        </w:numPr>
        <w:shd w:val="clear" w:color="auto" w:fill="FFFFFF"/>
        <w:spacing w:after="0" w:line="276" w:lineRule="auto"/>
        <w:ind w:left="1134" w:right="282" w:hanging="567"/>
        <w:contextualSpacing w:val="0"/>
        <w:jc w:val="both"/>
        <w:rPr>
          <w:rFonts w:ascii="Arial" w:eastAsia="Times New Roman" w:hAnsi="Arial" w:cs="Arial"/>
          <w:color w:val="FF0000"/>
        </w:rPr>
      </w:pPr>
      <w:r>
        <w:rPr>
          <w:rFonts w:ascii="Arial" w:eastAsia="Times New Roman" w:hAnsi="Arial" w:cs="Arial"/>
        </w:rPr>
        <w:t>D</w:t>
      </w:r>
      <w:r w:rsidRPr="00DA2A6A">
        <w:rPr>
          <w:rFonts w:ascii="Arial" w:eastAsia="Times New Roman" w:hAnsi="Arial" w:cs="Arial"/>
        </w:rPr>
        <w:t xml:space="preserve">okumentacja Projektowa z ewentualnymi zmianami zatwierdzonymi przez projektanta </w:t>
      </w:r>
      <w:r w:rsidRPr="00DA2A6A">
        <w:rPr>
          <w:rFonts w:ascii="Arial" w:eastAsia="Times New Roman" w:hAnsi="Arial" w:cs="Arial"/>
          <w:color w:val="000000"/>
        </w:rPr>
        <w:t>dokonywanymi w trakcie budowy</w:t>
      </w:r>
      <w:r>
        <w:rPr>
          <w:rFonts w:ascii="Arial" w:eastAsia="Times New Roman" w:hAnsi="Arial" w:cs="Arial"/>
          <w:color w:val="000000"/>
        </w:rPr>
        <w:t>,</w:t>
      </w:r>
    </w:p>
    <w:p w14:paraId="7487285F" w14:textId="77777777" w:rsidR="005A0A28" w:rsidRPr="00DA2A6A" w:rsidRDefault="005A0A28" w:rsidP="003D175B">
      <w:pPr>
        <w:pStyle w:val="Akapitzlist"/>
        <w:numPr>
          <w:ilvl w:val="0"/>
          <w:numId w:val="11"/>
        </w:numPr>
        <w:shd w:val="clear" w:color="auto" w:fill="FFFFFF"/>
        <w:spacing w:after="0" w:line="276" w:lineRule="auto"/>
        <w:ind w:left="1134" w:right="282" w:hanging="567"/>
        <w:contextualSpacing w:val="0"/>
        <w:jc w:val="both"/>
        <w:rPr>
          <w:rFonts w:ascii="Arial" w:eastAsia="Times New Roman" w:hAnsi="Arial" w:cs="Arial"/>
        </w:rPr>
      </w:pPr>
      <w:r>
        <w:rPr>
          <w:rFonts w:ascii="Arial" w:eastAsia="Times New Roman" w:hAnsi="Arial" w:cs="Arial"/>
        </w:rPr>
        <w:t>p</w:t>
      </w:r>
      <w:r w:rsidRPr="00DA2A6A">
        <w:rPr>
          <w:rFonts w:ascii="Arial" w:eastAsia="Times New Roman" w:hAnsi="Arial" w:cs="Arial"/>
        </w:rPr>
        <w:t>rotokoły z przeprowadzonych odbiorów zanikowych i ulegających zakryciu oraz odbioru technicznego</w:t>
      </w:r>
      <w:r>
        <w:rPr>
          <w:rFonts w:ascii="Arial" w:eastAsia="Times New Roman" w:hAnsi="Arial" w:cs="Arial"/>
        </w:rPr>
        <w:t>,</w:t>
      </w:r>
    </w:p>
    <w:p w14:paraId="0024B522" w14:textId="77777777" w:rsidR="005A0A28" w:rsidRPr="00DA2A6A" w:rsidRDefault="005A0A28" w:rsidP="003D175B">
      <w:pPr>
        <w:pStyle w:val="Akapitzlist"/>
        <w:numPr>
          <w:ilvl w:val="0"/>
          <w:numId w:val="11"/>
        </w:numPr>
        <w:shd w:val="clear" w:color="auto" w:fill="FFFFFF"/>
        <w:spacing w:after="0" w:line="276" w:lineRule="auto"/>
        <w:ind w:left="1134" w:right="282" w:hanging="567"/>
        <w:contextualSpacing w:val="0"/>
        <w:jc w:val="both"/>
        <w:rPr>
          <w:rFonts w:ascii="Arial" w:eastAsia="Times New Roman" w:hAnsi="Arial" w:cs="Arial"/>
        </w:rPr>
      </w:pPr>
      <w:r>
        <w:rPr>
          <w:rFonts w:ascii="Arial" w:eastAsia="Times New Roman" w:hAnsi="Arial" w:cs="Arial"/>
        </w:rPr>
        <w:t>d</w:t>
      </w:r>
      <w:r w:rsidRPr="00DA2A6A">
        <w:rPr>
          <w:rFonts w:ascii="Arial" w:eastAsia="Times New Roman" w:hAnsi="Arial" w:cs="Arial"/>
        </w:rPr>
        <w:t>ziennik (dzienniki) budowy - oryginały</w:t>
      </w:r>
      <w:r>
        <w:rPr>
          <w:rFonts w:ascii="Arial" w:eastAsia="Times New Roman" w:hAnsi="Arial" w:cs="Arial"/>
        </w:rPr>
        <w:t>,</w:t>
      </w:r>
    </w:p>
    <w:p w14:paraId="6F27576C" w14:textId="046B4EB4" w:rsidR="007F65D7" w:rsidRPr="00237265" w:rsidRDefault="005A0A28" w:rsidP="007F65D7">
      <w:pPr>
        <w:pStyle w:val="Akapitzlist"/>
        <w:numPr>
          <w:ilvl w:val="0"/>
          <w:numId w:val="11"/>
        </w:numPr>
        <w:shd w:val="clear" w:color="auto" w:fill="FFFFFF"/>
        <w:spacing w:after="120" w:line="276" w:lineRule="auto"/>
        <w:ind w:left="1134" w:right="284" w:hanging="567"/>
        <w:contextualSpacing w:val="0"/>
        <w:jc w:val="both"/>
        <w:rPr>
          <w:rFonts w:ascii="Arial" w:eastAsia="Times New Roman" w:hAnsi="Arial" w:cs="Arial"/>
        </w:rPr>
      </w:pPr>
      <w:r>
        <w:rPr>
          <w:rFonts w:ascii="Arial" w:eastAsia="Times New Roman" w:hAnsi="Arial" w:cs="Arial"/>
        </w:rPr>
        <w:t>w</w:t>
      </w:r>
      <w:r w:rsidRPr="00DA2A6A">
        <w:rPr>
          <w:rFonts w:ascii="Arial" w:eastAsia="Times New Roman" w:hAnsi="Arial" w:cs="Arial"/>
        </w:rPr>
        <w:t>yniki pomiarów kontrolnych oraz badań i oznaczeń laboratoryjnych</w:t>
      </w:r>
      <w:r>
        <w:rPr>
          <w:rFonts w:ascii="Arial" w:eastAsia="Times New Roman" w:hAnsi="Arial" w:cs="Arial"/>
        </w:rPr>
        <w:t>,</w:t>
      </w:r>
    </w:p>
    <w:p w14:paraId="5643F22C" w14:textId="7AC32C79" w:rsidR="005A0A28" w:rsidRPr="00DA2A6A" w:rsidRDefault="005A0A28" w:rsidP="003D175B">
      <w:pPr>
        <w:pStyle w:val="Akapitzlist"/>
        <w:numPr>
          <w:ilvl w:val="0"/>
          <w:numId w:val="11"/>
        </w:numPr>
        <w:shd w:val="clear" w:color="auto" w:fill="FFFFFF"/>
        <w:spacing w:after="120" w:line="276" w:lineRule="auto"/>
        <w:ind w:left="1134" w:right="282" w:hanging="567"/>
        <w:contextualSpacing w:val="0"/>
        <w:jc w:val="both"/>
        <w:rPr>
          <w:rFonts w:ascii="Arial" w:eastAsia="Times New Roman" w:hAnsi="Arial" w:cs="Arial"/>
        </w:rPr>
      </w:pPr>
      <w:r>
        <w:rPr>
          <w:rFonts w:ascii="Arial" w:eastAsia="Times New Roman" w:hAnsi="Arial" w:cs="Arial"/>
        </w:rPr>
        <w:t>d</w:t>
      </w:r>
      <w:r w:rsidRPr="00DA2A6A">
        <w:rPr>
          <w:rFonts w:ascii="Arial" w:eastAsia="Times New Roman" w:hAnsi="Arial" w:cs="Arial"/>
        </w:rPr>
        <w:t>okumenty dotyczące stosowanych materiałów:</w:t>
      </w:r>
    </w:p>
    <w:p w14:paraId="07AE5948" w14:textId="5F441DFE" w:rsidR="005A0A28" w:rsidRPr="007372E7" w:rsidRDefault="00237265" w:rsidP="00237265">
      <w:pPr>
        <w:shd w:val="clear" w:color="auto" w:fill="FFFFFF"/>
        <w:spacing w:after="0" w:line="276" w:lineRule="auto"/>
        <w:ind w:left="426" w:right="282" w:firstLine="708"/>
        <w:jc w:val="both"/>
        <w:rPr>
          <w:rFonts w:ascii="Arial" w:eastAsia="Times New Roman" w:hAnsi="Arial" w:cs="Arial"/>
        </w:rPr>
      </w:pPr>
      <w:r w:rsidRPr="007372E7">
        <w:rPr>
          <w:rFonts w:ascii="Arial" w:eastAsia="Times New Roman" w:hAnsi="Arial" w:cs="Arial"/>
        </w:rPr>
        <w:t xml:space="preserve">- </w:t>
      </w:r>
      <w:r w:rsidRPr="007372E7">
        <w:rPr>
          <w:rFonts w:ascii="Arial" w:eastAsia="Times New Roman" w:hAnsi="Arial" w:cs="Arial"/>
        </w:rPr>
        <w:tab/>
      </w:r>
      <w:r w:rsidR="005A0A28" w:rsidRPr="007372E7">
        <w:rPr>
          <w:rFonts w:ascii="Arial" w:eastAsia="Times New Roman" w:hAnsi="Arial" w:cs="Arial"/>
        </w:rPr>
        <w:t>atesty wyrobów oznakowane symbolem B,</w:t>
      </w:r>
    </w:p>
    <w:p w14:paraId="46A3C3B9" w14:textId="77777777" w:rsidR="005A0A28" w:rsidRPr="007372E7" w:rsidRDefault="005A0A28" w:rsidP="003D175B">
      <w:pPr>
        <w:pStyle w:val="Akapitzlist"/>
        <w:numPr>
          <w:ilvl w:val="0"/>
          <w:numId w:val="20"/>
        </w:numPr>
        <w:shd w:val="clear" w:color="auto" w:fill="FFFFFF"/>
        <w:spacing w:after="0" w:line="276" w:lineRule="auto"/>
        <w:ind w:left="1418" w:right="282" w:hanging="284"/>
        <w:contextualSpacing w:val="0"/>
        <w:jc w:val="both"/>
        <w:rPr>
          <w:rFonts w:ascii="Arial" w:eastAsia="Times New Roman" w:hAnsi="Arial" w:cs="Arial"/>
        </w:rPr>
      </w:pPr>
      <w:r w:rsidRPr="007372E7">
        <w:rPr>
          <w:rFonts w:ascii="Arial" w:eastAsia="Times New Roman" w:hAnsi="Arial" w:cs="Arial"/>
        </w:rPr>
        <w:t>certyfikat zgodności wyrobu z PN lub aprobatą techniczną / krajowa oceną techniczną,</w:t>
      </w:r>
    </w:p>
    <w:p w14:paraId="13985C43" w14:textId="77777777" w:rsidR="005A0A28" w:rsidRPr="007372E7" w:rsidRDefault="005A0A28" w:rsidP="003D175B">
      <w:pPr>
        <w:pStyle w:val="Akapitzlist"/>
        <w:numPr>
          <w:ilvl w:val="0"/>
          <w:numId w:val="20"/>
        </w:numPr>
        <w:shd w:val="clear" w:color="auto" w:fill="FFFFFF"/>
        <w:spacing w:after="0" w:line="276" w:lineRule="auto"/>
        <w:ind w:left="1418" w:right="282" w:hanging="284"/>
        <w:contextualSpacing w:val="0"/>
        <w:jc w:val="both"/>
        <w:rPr>
          <w:rFonts w:ascii="Arial" w:eastAsia="Times New Roman" w:hAnsi="Arial" w:cs="Arial"/>
        </w:rPr>
      </w:pPr>
      <w:r w:rsidRPr="007372E7">
        <w:rPr>
          <w:rFonts w:ascii="Arial" w:eastAsia="Times New Roman" w:hAnsi="Arial" w:cs="Arial"/>
        </w:rPr>
        <w:t>deklaracja właściwości użytkowych producenta wyrobu zgodną z PN lub aprobatą techniczną / krajowa oceną techniczną,</w:t>
      </w:r>
    </w:p>
    <w:p w14:paraId="571837D3" w14:textId="7A0845A0" w:rsidR="005A0A28" w:rsidRPr="007372E7" w:rsidRDefault="00237265" w:rsidP="00237265">
      <w:pPr>
        <w:shd w:val="clear" w:color="auto" w:fill="FFFFFF"/>
        <w:spacing w:after="0" w:line="276" w:lineRule="auto"/>
        <w:ind w:left="426" w:right="282" w:firstLine="708"/>
        <w:jc w:val="both"/>
        <w:rPr>
          <w:rFonts w:ascii="Arial" w:eastAsia="Times New Roman" w:hAnsi="Arial" w:cs="Arial"/>
        </w:rPr>
      </w:pPr>
      <w:r w:rsidRPr="007372E7">
        <w:rPr>
          <w:rFonts w:ascii="Arial" w:eastAsia="Times New Roman" w:hAnsi="Arial" w:cs="Arial"/>
        </w:rPr>
        <w:t>-</w:t>
      </w:r>
      <w:r w:rsidRPr="007372E7">
        <w:rPr>
          <w:rFonts w:ascii="Arial" w:eastAsia="Times New Roman" w:hAnsi="Arial" w:cs="Arial"/>
        </w:rPr>
        <w:tab/>
      </w:r>
      <w:r w:rsidR="005A0A28" w:rsidRPr="007372E7">
        <w:rPr>
          <w:rFonts w:ascii="Arial" w:eastAsia="Times New Roman" w:hAnsi="Arial" w:cs="Arial"/>
        </w:rPr>
        <w:t>świadectwa jakości,</w:t>
      </w:r>
    </w:p>
    <w:p w14:paraId="5722906A" w14:textId="34826A98" w:rsidR="005A0A28" w:rsidRPr="007372E7" w:rsidRDefault="00237265" w:rsidP="00237265">
      <w:pPr>
        <w:shd w:val="clear" w:color="auto" w:fill="FFFFFF"/>
        <w:spacing w:after="120" w:line="276" w:lineRule="auto"/>
        <w:ind w:left="708" w:right="282" w:firstLine="426"/>
        <w:jc w:val="both"/>
        <w:rPr>
          <w:rFonts w:ascii="Arial" w:eastAsia="Times New Roman" w:hAnsi="Arial" w:cs="Arial"/>
        </w:rPr>
      </w:pPr>
      <w:r w:rsidRPr="007372E7">
        <w:rPr>
          <w:rFonts w:ascii="Arial" w:eastAsia="Times New Roman" w:hAnsi="Arial" w:cs="Arial"/>
        </w:rPr>
        <w:t>-</w:t>
      </w:r>
      <w:r w:rsidRPr="007372E7">
        <w:rPr>
          <w:rFonts w:ascii="Arial" w:eastAsia="Times New Roman" w:hAnsi="Arial" w:cs="Arial"/>
        </w:rPr>
        <w:tab/>
      </w:r>
      <w:r w:rsidR="005A0A28" w:rsidRPr="007372E7">
        <w:rPr>
          <w:rFonts w:ascii="Arial" w:eastAsia="Times New Roman" w:hAnsi="Arial" w:cs="Arial"/>
        </w:rPr>
        <w:t>atesty higieniczne,</w:t>
      </w:r>
    </w:p>
    <w:p w14:paraId="640B0886" w14:textId="77777777" w:rsidR="005A0A28" w:rsidRPr="00DA2A6A" w:rsidRDefault="005A0A28" w:rsidP="003D175B">
      <w:pPr>
        <w:pStyle w:val="Akapitzlist"/>
        <w:numPr>
          <w:ilvl w:val="0"/>
          <w:numId w:val="11"/>
        </w:numPr>
        <w:shd w:val="clear" w:color="auto" w:fill="FFFFFF"/>
        <w:spacing w:after="120" w:line="276" w:lineRule="auto"/>
        <w:ind w:left="1134" w:right="282" w:hanging="567"/>
        <w:contextualSpacing w:val="0"/>
        <w:jc w:val="both"/>
        <w:rPr>
          <w:rFonts w:ascii="Arial" w:eastAsia="Times New Roman" w:hAnsi="Arial" w:cs="Arial"/>
        </w:rPr>
      </w:pPr>
      <w:r>
        <w:rPr>
          <w:rFonts w:ascii="Arial" w:eastAsia="Times New Roman" w:hAnsi="Arial" w:cs="Arial"/>
        </w:rPr>
        <w:t>o</w:t>
      </w:r>
      <w:r w:rsidRPr="00DA2A6A">
        <w:rPr>
          <w:rFonts w:ascii="Arial" w:eastAsia="Times New Roman" w:hAnsi="Arial" w:cs="Arial"/>
        </w:rPr>
        <w:t>świadczenie kierownika budowy:</w:t>
      </w:r>
    </w:p>
    <w:p w14:paraId="1652EA9A" w14:textId="095CD7EC" w:rsidR="005A0A28" w:rsidRPr="00DA2A6A" w:rsidRDefault="005A0A28" w:rsidP="001567C0">
      <w:pPr>
        <w:pStyle w:val="Akapitzlist"/>
        <w:shd w:val="clear" w:color="auto" w:fill="FFFFFF"/>
        <w:spacing w:after="0" w:line="276" w:lineRule="auto"/>
        <w:ind w:left="1418" w:right="282" w:hanging="284"/>
        <w:jc w:val="both"/>
        <w:rPr>
          <w:rFonts w:ascii="Arial" w:eastAsia="Times New Roman" w:hAnsi="Arial" w:cs="Arial"/>
        </w:rPr>
      </w:pPr>
      <w:r w:rsidRPr="00DA2A6A">
        <w:rPr>
          <w:rFonts w:ascii="Arial" w:eastAsia="Times New Roman" w:hAnsi="Arial" w:cs="Arial"/>
        </w:rPr>
        <w:t xml:space="preserve">- </w:t>
      </w:r>
      <w:r w:rsidRPr="00DA2A6A">
        <w:rPr>
          <w:rFonts w:ascii="Arial" w:eastAsia="Times New Roman" w:hAnsi="Arial" w:cs="Arial"/>
        </w:rPr>
        <w:tab/>
        <w:t>o zgodności wykonania obiektu budowlanego z projektem budowlanym i</w:t>
      </w:r>
      <w:r w:rsidR="00CA5E6B">
        <w:rPr>
          <w:rFonts w:ascii="Arial" w:eastAsia="Times New Roman" w:hAnsi="Arial" w:cs="Arial"/>
        </w:rPr>
        <w:t> </w:t>
      </w:r>
      <w:r w:rsidRPr="00DA2A6A">
        <w:rPr>
          <w:rFonts w:ascii="Arial" w:eastAsia="Times New Roman" w:hAnsi="Arial" w:cs="Arial"/>
        </w:rPr>
        <w:t>warunkami pozwolenia na budowę oraz przepisami,</w:t>
      </w:r>
    </w:p>
    <w:p w14:paraId="05FEDB55" w14:textId="77777777" w:rsidR="005A0A28" w:rsidRPr="00DA2A6A" w:rsidRDefault="005A0A28" w:rsidP="001567C0">
      <w:pPr>
        <w:pStyle w:val="Akapitzlist"/>
        <w:shd w:val="clear" w:color="auto" w:fill="FFFFFF"/>
        <w:spacing w:after="120" w:line="276" w:lineRule="auto"/>
        <w:ind w:left="1418" w:right="282" w:hanging="284"/>
        <w:jc w:val="both"/>
        <w:rPr>
          <w:rFonts w:ascii="Arial" w:eastAsia="Times New Roman" w:hAnsi="Arial" w:cs="Arial"/>
        </w:rPr>
      </w:pPr>
      <w:r w:rsidRPr="00DA2A6A">
        <w:rPr>
          <w:rFonts w:ascii="Arial" w:eastAsia="Times New Roman" w:hAnsi="Arial" w:cs="Arial"/>
        </w:rPr>
        <w:t xml:space="preserve">- </w:t>
      </w:r>
      <w:r w:rsidRPr="00DA2A6A">
        <w:rPr>
          <w:rFonts w:ascii="Arial" w:eastAsia="Times New Roman" w:hAnsi="Arial" w:cs="Arial"/>
        </w:rPr>
        <w:tab/>
        <w:t>o doprowadzeniu do należytego stanu i porządku terenu budowy, a także – w razie korzystania – ulicy, sąsiedniej nieruchomości, budynku lub lokalu</w:t>
      </w:r>
      <w:r>
        <w:rPr>
          <w:rFonts w:ascii="Arial" w:eastAsia="Times New Roman" w:hAnsi="Arial" w:cs="Arial"/>
        </w:rPr>
        <w:t>,</w:t>
      </w:r>
    </w:p>
    <w:p w14:paraId="1D310700" w14:textId="77777777" w:rsidR="005A0A28" w:rsidRPr="00DA2A6A" w:rsidRDefault="005A0A28" w:rsidP="007372E7">
      <w:pPr>
        <w:pStyle w:val="Akapitzlist"/>
        <w:numPr>
          <w:ilvl w:val="0"/>
          <w:numId w:val="11"/>
        </w:numPr>
        <w:shd w:val="clear" w:color="auto" w:fill="FFFFFF"/>
        <w:spacing w:before="240" w:after="0" w:line="276" w:lineRule="auto"/>
        <w:ind w:left="1134" w:right="282" w:hanging="567"/>
        <w:contextualSpacing w:val="0"/>
        <w:jc w:val="both"/>
        <w:rPr>
          <w:rFonts w:ascii="Arial" w:eastAsia="Times New Roman" w:hAnsi="Arial" w:cs="Arial"/>
        </w:rPr>
      </w:pPr>
      <w:r>
        <w:rPr>
          <w:rFonts w:ascii="Arial" w:eastAsia="Times New Roman" w:hAnsi="Arial" w:cs="Arial"/>
        </w:rPr>
        <w:t>p</w:t>
      </w:r>
      <w:r w:rsidRPr="00DA2A6A">
        <w:rPr>
          <w:rFonts w:ascii="Arial" w:eastAsia="Times New Roman" w:hAnsi="Arial" w:cs="Arial"/>
        </w:rPr>
        <w:t>rotokoły z wszystkich przeprowadzonych prób i inspekcji</w:t>
      </w:r>
      <w:r>
        <w:rPr>
          <w:rFonts w:ascii="Arial" w:eastAsia="Times New Roman" w:hAnsi="Arial" w:cs="Arial"/>
        </w:rPr>
        <w:t>,</w:t>
      </w:r>
    </w:p>
    <w:p w14:paraId="7CE64A89" w14:textId="0A402802" w:rsidR="005A0A28" w:rsidRPr="00DA2A6A" w:rsidRDefault="005A0A28" w:rsidP="00237265">
      <w:pPr>
        <w:pStyle w:val="Akapitzlist"/>
        <w:numPr>
          <w:ilvl w:val="0"/>
          <w:numId w:val="11"/>
        </w:numPr>
        <w:shd w:val="clear" w:color="auto" w:fill="FFFFFF"/>
        <w:spacing w:after="0" w:line="276" w:lineRule="auto"/>
        <w:ind w:right="282" w:hanging="576"/>
        <w:contextualSpacing w:val="0"/>
        <w:jc w:val="both"/>
        <w:rPr>
          <w:rFonts w:ascii="Arial" w:eastAsia="Times New Roman" w:hAnsi="Arial" w:cs="Arial"/>
        </w:rPr>
      </w:pPr>
      <w:r>
        <w:rPr>
          <w:rFonts w:ascii="Arial" w:eastAsia="Times New Roman" w:hAnsi="Arial" w:cs="Arial"/>
        </w:rPr>
        <w:t>p</w:t>
      </w:r>
      <w:r w:rsidRPr="00DA2A6A">
        <w:rPr>
          <w:rFonts w:ascii="Arial" w:eastAsia="Times New Roman" w:hAnsi="Arial" w:cs="Arial"/>
        </w:rPr>
        <w:t>rotokoły odbioru zajmowanego pasa drogowego, wydane przez instytucje zarządzające drogami</w:t>
      </w:r>
      <w:r>
        <w:rPr>
          <w:rFonts w:ascii="Arial" w:eastAsia="Times New Roman" w:hAnsi="Arial" w:cs="Arial"/>
        </w:rPr>
        <w:t>,</w:t>
      </w:r>
    </w:p>
    <w:p w14:paraId="29C66B2C" w14:textId="34E4DD4C" w:rsidR="005A0A28" w:rsidRPr="00DA2A6A" w:rsidRDefault="005A0A28" w:rsidP="00237265">
      <w:pPr>
        <w:pStyle w:val="Akapitzlist"/>
        <w:numPr>
          <w:ilvl w:val="0"/>
          <w:numId w:val="11"/>
        </w:numPr>
        <w:shd w:val="clear" w:color="auto" w:fill="FFFFFF"/>
        <w:spacing w:after="0" w:line="276" w:lineRule="auto"/>
        <w:ind w:left="1134" w:right="282" w:hanging="567"/>
        <w:contextualSpacing w:val="0"/>
        <w:jc w:val="both"/>
        <w:rPr>
          <w:rFonts w:ascii="Arial" w:eastAsia="Times New Roman" w:hAnsi="Arial" w:cs="Arial"/>
        </w:rPr>
      </w:pPr>
      <w:r>
        <w:rPr>
          <w:rFonts w:ascii="Arial" w:eastAsia="Times New Roman" w:hAnsi="Arial" w:cs="Arial"/>
        </w:rPr>
        <w:t>o</w:t>
      </w:r>
      <w:r w:rsidRPr="00DA2A6A">
        <w:rPr>
          <w:rFonts w:ascii="Arial" w:eastAsia="Times New Roman" w:hAnsi="Arial" w:cs="Arial"/>
        </w:rPr>
        <w:t>świadczenia właścicieli terenu o niewnoszeniu zastrzeżeń do wykonanych na ich terenie robót</w:t>
      </w:r>
      <w:r>
        <w:rPr>
          <w:rFonts w:ascii="Arial" w:eastAsia="Times New Roman" w:hAnsi="Arial" w:cs="Arial"/>
        </w:rPr>
        <w:t>,</w:t>
      </w:r>
    </w:p>
    <w:p w14:paraId="3C0A4523" w14:textId="77777777" w:rsidR="005A0A28" w:rsidRPr="00DA2A6A" w:rsidRDefault="005A0A28" w:rsidP="00237265">
      <w:pPr>
        <w:pStyle w:val="Akapitzlist"/>
        <w:numPr>
          <w:ilvl w:val="0"/>
          <w:numId w:val="11"/>
        </w:numPr>
        <w:shd w:val="clear" w:color="auto" w:fill="FFFFFF"/>
        <w:spacing w:after="0" w:line="276" w:lineRule="auto"/>
        <w:ind w:left="1134" w:right="282" w:hanging="567"/>
        <w:contextualSpacing w:val="0"/>
        <w:jc w:val="both"/>
        <w:rPr>
          <w:rFonts w:ascii="Arial" w:eastAsia="Times New Roman" w:hAnsi="Arial" w:cs="Arial"/>
        </w:rPr>
      </w:pPr>
      <w:r>
        <w:rPr>
          <w:rFonts w:ascii="Arial" w:eastAsia="Times New Roman" w:hAnsi="Arial" w:cs="Arial"/>
        </w:rPr>
        <w:t>g</w:t>
      </w:r>
      <w:r w:rsidRPr="00DA2A6A">
        <w:rPr>
          <w:rFonts w:ascii="Arial" w:eastAsia="Times New Roman" w:hAnsi="Arial" w:cs="Arial"/>
        </w:rPr>
        <w:t>eodezyjną inwentaryzację powykonawczą robót i sieci uzbrojenia terenu – w 2 egzemplarzach</w:t>
      </w:r>
      <w:r>
        <w:rPr>
          <w:rFonts w:ascii="Arial" w:eastAsia="Times New Roman" w:hAnsi="Arial" w:cs="Arial"/>
        </w:rPr>
        <w:t>,</w:t>
      </w:r>
    </w:p>
    <w:p w14:paraId="710B147F" w14:textId="5A4B7F96" w:rsidR="005A0A28" w:rsidRPr="00DA2A6A" w:rsidRDefault="005A0A28" w:rsidP="00237265">
      <w:pPr>
        <w:pStyle w:val="Akapitzlist"/>
        <w:numPr>
          <w:ilvl w:val="0"/>
          <w:numId w:val="11"/>
        </w:numPr>
        <w:shd w:val="clear" w:color="auto" w:fill="FFFFFF"/>
        <w:spacing w:after="0" w:line="276" w:lineRule="auto"/>
        <w:ind w:left="1134" w:right="282" w:hanging="567"/>
        <w:contextualSpacing w:val="0"/>
        <w:jc w:val="both"/>
        <w:rPr>
          <w:rFonts w:ascii="Arial" w:hAnsi="Arial" w:cs="Arial"/>
          <w:spacing w:val="-5"/>
          <w:shd w:val="clear" w:color="auto" w:fill="FFFFCC"/>
        </w:rPr>
      </w:pPr>
      <w:r>
        <w:rPr>
          <w:rFonts w:ascii="Arial" w:eastAsia="Times New Roman" w:hAnsi="Arial" w:cs="Arial"/>
        </w:rPr>
        <w:t>i</w:t>
      </w:r>
      <w:r w:rsidRPr="00DA2A6A">
        <w:rPr>
          <w:rFonts w:ascii="Arial" w:eastAsia="Times New Roman" w:hAnsi="Arial" w:cs="Arial"/>
        </w:rPr>
        <w:t>nstrukcje eksploatacyjne.</w:t>
      </w:r>
    </w:p>
    <w:p w14:paraId="511E4299" w14:textId="77777777" w:rsidR="005A0A28" w:rsidRPr="00DA2A6A" w:rsidRDefault="005A0A28" w:rsidP="009F0D1E">
      <w:pPr>
        <w:shd w:val="clear" w:color="auto" w:fill="FFFFFF"/>
        <w:spacing w:before="240" w:after="0" w:line="276" w:lineRule="auto"/>
        <w:jc w:val="both"/>
        <w:rPr>
          <w:rFonts w:ascii="Verdana" w:hAnsi="Verdana" w:cs="Times New Roman"/>
          <w:shd w:val="clear" w:color="auto" w:fill="FFFFCC"/>
        </w:rPr>
      </w:pPr>
    </w:p>
    <w:p w14:paraId="10EDC82B" w14:textId="77777777" w:rsidR="005A0A28" w:rsidRPr="003F1D1E" w:rsidRDefault="005A0A28" w:rsidP="003F1D1E">
      <w:pPr>
        <w:pStyle w:val="Nagwek3"/>
      </w:pPr>
      <w:bookmarkStart w:id="140" w:name="_Toc71614463"/>
      <w:bookmarkStart w:id="141" w:name="_Toc71614553"/>
      <w:bookmarkStart w:id="142" w:name="_Toc71614805"/>
      <w:bookmarkStart w:id="143" w:name="_Toc71614959"/>
      <w:bookmarkStart w:id="144" w:name="_Toc71882032"/>
      <w:r w:rsidRPr="003F1D1E">
        <w:t>I.3.5. Przeglądy i odbiór gwarancyjny</w:t>
      </w:r>
      <w:bookmarkEnd w:id="140"/>
      <w:bookmarkEnd w:id="141"/>
      <w:bookmarkEnd w:id="142"/>
      <w:bookmarkEnd w:id="143"/>
      <w:bookmarkEnd w:id="144"/>
    </w:p>
    <w:p w14:paraId="0D24D245" w14:textId="77777777" w:rsidR="005A0A28" w:rsidRPr="00DA2A6A" w:rsidRDefault="005A0A28" w:rsidP="001567C0">
      <w:pPr>
        <w:shd w:val="clear" w:color="auto" w:fill="FFFFFF"/>
        <w:spacing w:line="276" w:lineRule="auto"/>
        <w:jc w:val="both"/>
        <w:rPr>
          <w:rFonts w:ascii="Arial" w:hAnsi="Arial" w:cs="Arial"/>
        </w:rPr>
      </w:pPr>
      <w:r w:rsidRPr="00DA2A6A">
        <w:rPr>
          <w:rFonts w:ascii="Arial" w:hAnsi="Arial" w:cs="Arial"/>
        </w:rPr>
        <w:t xml:space="preserve">W okresie gwarancyjnym Zamawiający powiadomi Wykonawcę o terminie przeglądów, przed upływem okresu gwarancji dokona odbioru gwarancyjnego. </w:t>
      </w:r>
    </w:p>
    <w:p w14:paraId="58A360D4" w14:textId="77777777" w:rsidR="005A0A28" w:rsidRPr="00DA2A6A" w:rsidRDefault="005A0A28" w:rsidP="009F0D1E">
      <w:pPr>
        <w:shd w:val="clear" w:color="auto" w:fill="FFFFFF"/>
        <w:spacing w:before="240" w:after="0" w:line="276" w:lineRule="auto"/>
        <w:jc w:val="both"/>
        <w:rPr>
          <w:rFonts w:ascii="Verdana" w:hAnsi="Verdana" w:cs="Times New Roman"/>
        </w:rPr>
      </w:pPr>
    </w:p>
    <w:p w14:paraId="0EC694F6" w14:textId="77777777" w:rsidR="005A0A28" w:rsidRPr="003F1D1E" w:rsidRDefault="005A0A28" w:rsidP="007372E7">
      <w:pPr>
        <w:pStyle w:val="Nagwek2"/>
        <w:spacing w:after="120"/>
      </w:pPr>
      <w:bookmarkStart w:id="145" w:name="_Toc71614464"/>
      <w:bookmarkStart w:id="146" w:name="_Toc71614554"/>
      <w:bookmarkStart w:id="147" w:name="_Toc71614806"/>
      <w:bookmarkStart w:id="148" w:name="_Toc71614960"/>
      <w:bookmarkStart w:id="149" w:name="_Toc71882033"/>
      <w:r w:rsidRPr="003F1D1E">
        <w:t>I.4.  PODSTAWA PŁATNOŚCI</w:t>
      </w:r>
      <w:bookmarkEnd w:id="145"/>
      <w:bookmarkEnd w:id="146"/>
      <w:bookmarkEnd w:id="147"/>
      <w:bookmarkEnd w:id="148"/>
      <w:bookmarkEnd w:id="149"/>
    </w:p>
    <w:p w14:paraId="05DE6C65" w14:textId="3A2E0115" w:rsidR="005A0A28" w:rsidRPr="00DA2A6A" w:rsidRDefault="005A0A28" w:rsidP="001567C0">
      <w:pPr>
        <w:shd w:val="clear" w:color="auto" w:fill="FFFFFF"/>
        <w:spacing w:line="276" w:lineRule="auto"/>
        <w:ind w:left="5" w:right="19"/>
        <w:jc w:val="both"/>
        <w:rPr>
          <w:rFonts w:ascii="Arial" w:hAnsi="Arial" w:cs="Arial"/>
          <w:spacing w:val="3"/>
        </w:rPr>
      </w:pPr>
      <w:r w:rsidRPr="00DA2A6A">
        <w:rPr>
          <w:rFonts w:ascii="Arial" w:hAnsi="Arial" w:cs="Arial"/>
        </w:rPr>
        <w:t>Przy rozliczaniu robót odtworzeniowych nawierzchni podstawą płatności pośrednich do</w:t>
      </w:r>
      <w:r w:rsidR="007F65D7">
        <w:rPr>
          <w:rFonts w:ascii="Arial" w:hAnsi="Arial" w:cs="Arial"/>
        </w:rPr>
        <w:t> </w:t>
      </w:r>
      <w:r w:rsidRPr="00DA2A6A">
        <w:rPr>
          <w:rFonts w:ascii="Arial" w:hAnsi="Arial" w:cs="Arial"/>
        </w:rPr>
        <w:t xml:space="preserve">rozliczeń akceptowaną przez Zamawiającego jest cena za jednostkę obmiarową w ramach wynagrodzenia wynikającego z zapisów umowy. Przy rozliczaniu pozostałych robót sposób </w:t>
      </w:r>
      <w:r w:rsidR="003526EB" w:rsidRPr="00DA2A6A">
        <w:rPr>
          <w:rFonts w:ascii="Arial" w:hAnsi="Arial" w:cs="Arial"/>
        </w:rPr>
        <w:t>rozliczenia określają zapisy</w:t>
      </w:r>
      <w:r w:rsidR="003526EB" w:rsidRPr="007C392F">
        <w:t xml:space="preserve"> </w:t>
      </w:r>
      <w:r w:rsidR="003526EB" w:rsidRPr="007C392F">
        <w:rPr>
          <w:rFonts w:ascii="Arial" w:hAnsi="Arial" w:cs="Arial"/>
        </w:rPr>
        <w:t>Umowy.</w:t>
      </w:r>
    </w:p>
    <w:p w14:paraId="4B35E6AA" w14:textId="03CD0862" w:rsidR="005A0A28" w:rsidRDefault="005A0A28" w:rsidP="001567C0">
      <w:pPr>
        <w:spacing w:line="276" w:lineRule="auto"/>
        <w:jc w:val="both"/>
      </w:pPr>
    </w:p>
    <w:p w14:paraId="40112B25" w14:textId="6DB0F930" w:rsidR="001567C0" w:rsidRDefault="001567C0" w:rsidP="001567C0">
      <w:pPr>
        <w:spacing w:line="276" w:lineRule="auto"/>
        <w:jc w:val="both"/>
      </w:pPr>
    </w:p>
    <w:p w14:paraId="2A21D91F" w14:textId="77777777" w:rsidR="001567C0" w:rsidRPr="005A0A28" w:rsidRDefault="001567C0" w:rsidP="001567C0">
      <w:pPr>
        <w:spacing w:line="276" w:lineRule="auto"/>
        <w:jc w:val="both"/>
      </w:pPr>
    </w:p>
    <w:p w14:paraId="23E9A428" w14:textId="77777777" w:rsidR="00972D9C" w:rsidRDefault="00972D9C" w:rsidP="00972D9C">
      <w:pPr>
        <w:pStyle w:val="Nagwek1"/>
        <w:jc w:val="left"/>
        <w:sectPr w:rsidR="00972D9C" w:rsidSect="005F03F1">
          <w:headerReference w:type="default" r:id="rId10"/>
          <w:headerReference w:type="first" r:id="rId11"/>
          <w:pgSz w:w="11906" w:h="16838"/>
          <w:pgMar w:top="1417" w:right="1417" w:bottom="1417" w:left="1417" w:header="708" w:footer="708" w:gutter="0"/>
          <w:cols w:space="708"/>
          <w:titlePg/>
          <w:docGrid w:linePitch="360"/>
        </w:sectPr>
      </w:pPr>
    </w:p>
    <w:p w14:paraId="4E7ED8E7" w14:textId="7D684345" w:rsidR="005A0A28" w:rsidRDefault="005A0A28" w:rsidP="00972D9C">
      <w:pPr>
        <w:pStyle w:val="Nagwek1"/>
        <w:jc w:val="left"/>
      </w:pPr>
      <w:bookmarkStart w:id="150" w:name="_Toc71882034"/>
      <w:r>
        <w:t>II.</w:t>
      </w:r>
      <w:r w:rsidRPr="005A0A28">
        <w:t xml:space="preserve">ROBOTY </w:t>
      </w:r>
      <w:r w:rsidRPr="001567C0">
        <w:t>SIECIOWE</w:t>
      </w:r>
      <w:bookmarkEnd w:id="150"/>
    </w:p>
    <w:p w14:paraId="7AFC7A9C" w14:textId="42F8A5FD" w:rsidR="003526EB" w:rsidRDefault="003526EB" w:rsidP="009F0D1E">
      <w:pPr>
        <w:pStyle w:val="Nagwek2"/>
        <w:spacing w:before="240"/>
      </w:pPr>
    </w:p>
    <w:p w14:paraId="3A469199" w14:textId="77777777" w:rsidR="003526EB" w:rsidRDefault="003526EB" w:rsidP="003F1D1E">
      <w:pPr>
        <w:pStyle w:val="Nagwek2"/>
      </w:pPr>
      <w:bookmarkStart w:id="151" w:name="_Toc71614466"/>
      <w:bookmarkStart w:id="152" w:name="_Toc71614556"/>
      <w:bookmarkStart w:id="153" w:name="_Toc71614808"/>
      <w:bookmarkStart w:id="154" w:name="_Toc71614962"/>
      <w:bookmarkStart w:id="155" w:name="_Toc71882035"/>
      <w:r w:rsidRPr="00DA2A6A">
        <w:t>II.1. MATERIAŁY</w:t>
      </w:r>
      <w:bookmarkEnd w:id="151"/>
      <w:bookmarkEnd w:id="152"/>
      <w:bookmarkEnd w:id="153"/>
      <w:bookmarkEnd w:id="154"/>
      <w:bookmarkEnd w:id="155"/>
    </w:p>
    <w:p w14:paraId="7415E110" w14:textId="77777777" w:rsidR="00143427" w:rsidRPr="00143427" w:rsidRDefault="00143427" w:rsidP="009F0D1E">
      <w:pPr>
        <w:spacing w:before="240" w:after="0"/>
      </w:pPr>
    </w:p>
    <w:p w14:paraId="404C6A88" w14:textId="77777777" w:rsidR="003526EB" w:rsidRPr="00DA2A6A" w:rsidRDefault="003526EB" w:rsidP="003F1D1E">
      <w:pPr>
        <w:pStyle w:val="Nagwek3"/>
      </w:pPr>
      <w:bookmarkStart w:id="156" w:name="_Toc71614467"/>
      <w:bookmarkStart w:id="157" w:name="_Toc71614557"/>
      <w:bookmarkStart w:id="158" w:name="_Toc71614809"/>
      <w:bookmarkStart w:id="159" w:name="_Toc71614963"/>
      <w:bookmarkStart w:id="160" w:name="_Toc71882036"/>
      <w:r w:rsidRPr="00DA2A6A">
        <w:t>II.1.1.  Ogólne wymagania dotyczące materiałów</w:t>
      </w:r>
      <w:bookmarkEnd w:id="156"/>
      <w:bookmarkEnd w:id="157"/>
      <w:bookmarkEnd w:id="158"/>
      <w:bookmarkEnd w:id="159"/>
      <w:bookmarkEnd w:id="160"/>
    </w:p>
    <w:p w14:paraId="4E9FB5FA" w14:textId="313FF4D0" w:rsidR="003526EB" w:rsidRPr="00DA2A6A" w:rsidRDefault="003526EB" w:rsidP="001567C0">
      <w:pPr>
        <w:pStyle w:val="Akapitzlist"/>
        <w:shd w:val="clear" w:color="auto" w:fill="FFFFFF"/>
        <w:spacing w:after="0" w:line="276" w:lineRule="auto"/>
        <w:ind w:left="0"/>
        <w:jc w:val="both"/>
        <w:rPr>
          <w:rFonts w:ascii="Arial" w:hAnsi="Arial" w:cs="Arial"/>
        </w:rPr>
      </w:pPr>
      <w:r w:rsidRPr="00DA2A6A">
        <w:rPr>
          <w:rFonts w:ascii="Arial" w:hAnsi="Arial" w:cs="Arial"/>
        </w:rPr>
        <w:t>Wszystkie użyte do budowy materiały powinny być dopuszczone do stosowania w</w:t>
      </w:r>
      <w:r w:rsidR="007F65D7">
        <w:rPr>
          <w:rFonts w:ascii="Arial" w:hAnsi="Arial" w:cs="Arial"/>
        </w:rPr>
        <w:t> </w:t>
      </w:r>
      <w:r w:rsidRPr="00DA2A6A">
        <w:rPr>
          <w:rFonts w:ascii="Arial" w:hAnsi="Arial" w:cs="Arial"/>
        </w:rPr>
        <w:t>budownictwie. Wszystkie materiały użyte do budowy sieci winny spełniać warunki określone w odpowiednich Normach przedmiotowych</w:t>
      </w:r>
      <w:r w:rsidRPr="001A68B0">
        <w:rPr>
          <w:rFonts w:ascii="Arial" w:hAnsi="Arial" w:cs="Arial"/>
        </w:rPr>
        <w:t xml:space="preserve"> lub</w:t>
      </w:r>
      <w:r w:rsidRPr="00DA2A6A">
        <w:rPr>
          <w:rFonts w:ascii="Arial" w:hAnsi="Arial" w:cs="Arial"/>
        </w:rPr>
        <w:t xml:space="preserve"> Krajowych Ocenach Technicznych. </w:t>
      </w:r>
      <w:r>
        <w:rPr>
          <w:rFonts w:ascii="Arial" w:hAnsi="Arial" w:cs="Arial"/>
        </w:rPr>
        <w:t>M</w:t>
      </w:r>
      <w:r w:rsidRPr="00DA2A6A">
        <w:rPr>
          <w:rFonts w:ascii="Arial" w:hAnsi="Arial" w:cs="Arial"/>
        </w:rPr>
        <w:t>ateriały muszą posiadać atesty i dopuszczenia do przesyłu danego medium. Na żądanie Zamawiającego Wykonawca winien niezwłocznie dostarczyć atesty, świadectwa lub dopuszczenia. Wszystkie dokumenty dotyczące dostarczonych materiałów muszą być dostarczone w języku polskim. Materiały stosowane do wykonania robót powinny być zgodne z</w:t>
      </w:r>
      <w:r>
        <w:rPr>
          <w:rFonts w:ascii="Arial" w:hAnsi="Arial" w:cs="Arial"/>
        </w:rPr>
        <w:t xml:space="preserve"> STWiORB</w:t>
      </w:r>
      <w:r w:rsidRPr="00DA2A6A">
        <w:rPr>
          <w:rFonts w:ascii="Arial" w:hAnsi="Arial" w:cs="Arial"/>
        </w:rPr>
        <w:t xml:space="preserve"> i Dokumentacją Projektową. W przypadku wątpliwości Zamawiającego co do jakości materiału ma on prawo do kontroli laboratoryjnej jakości materiałów na koszt Wykonawcy.</w:t>
      </w:r>
    </w:p>
    <w:p w14:paraId="6015181A" w14:textId="1146DE87" w:rsidR="003526EB" w:rsidRPr="00DA2A6A" w:rsidRDefault="003526EB" w:rsidP="001567C0">
      <w:pPr>
        <w:pStyle w:val="Akapitzlist"/>
        <w:shd w:val="clear" w:color="auto" w:fill="FFFFFF"/>
        <w:spacing w:after="0" w:line="276" w:lineRule="auto"/>
        <w:ind w:left="0"/>
        <w:jc w:val="both"/>
        <w:rPr>
          <w:rFonts w:ascii="Arial" w:hAnsi="Arial" w:cs="Arial"/>
          <w:u w:val="single"/>
        </w:rPr>
      </w:pPr>
    </w:p>
    <w:p w14:paraId="244A86F2" w14:textId="6B8E66D7" w:rsidR="003526EB" w:rsidRPr="00DA2A6A" w:rsidRDefault="003526EB" w:rsidP="001567C0">
      <w:pPr>
        <w:pStyle w:val="Akapitzlist"/>
        <w:shd w:val="clear" w:color="auto" w:fill="FFFFFF"/>
        <w:spacing w:after="0" w:line="276" w:lineRule="auto"/>
        <w:ind w:left="0"/>
        <w:jc w:val="both"/>
        <w:rPr>
          <w:rFonts w:ascii="Arial" w:hAnsi="Arial" w:cs="Arial"/>
          <w:u w:val="single"/>
        </w:rPr>
      </w:pPr>
      <w:r w:rsidRPr="00DA2A6A">
        <w:rPr>
          <w:rFonts w:ascii="Arial" w:hAnsi="Arial" w:cs="Arial"/>
          <w:u w:val="single"/>
        </w:rPr>
        <w:t xml:space="preserve">Wszędzie, gdzie w </w:t>
      </w:r>
      <w:r w:rsidRPr="00DA2A6A">
        <w:rPr>
          <w:rFonts w:ascii="Arial" w:hAnsi="Arial" w:cs="Arial"/>
          <w:bCs/>
          <w:spacing w:val="-1"/>
          <w:u w:val="single"/>
        </w:rPr>
        <w:t>STWiORB i</w:t>
      </w:r>
      <w:r w:rsidRPr="00DA2A6A">
        <w:rPr>
          <w:rFonts w:ascii="Arial" w:hAnsi="Arial" w:cs="Arial"/>
          <w:u w:val="single"/>
        </w:rPr>
        <w:t xml:space="preserve"> Dokumentacji Projektowej wskazano materiały i urządzenia z</w:t>
      </w:r>
      <w:r w:rsidR="00CA5E6B">
        <w:rPr>
          <w:rFonts w:ascii="Arial" w:hAnsi="Arial" w:cs="Arial"/>
          <w:u w:val="single"/>
        </w:rPr>
        <w:t> </w:t>
      </w:r>
      <w:r w:rsidRPr="00DA2A6A">
        <w:rPr>
          <w:rFonts w:ascii="Arial" w:hAnsi="Arial" w:cs="Arial"/>
          <w:u w:val="single"/>
        </w:rPr>
        <w:t>podaniem konkretnych firm, nazw materiałów, patentów, znaków towarowych, pochodzenia, norm lub aprobat, Zamawiający dopuszcza rozwiązania równoważne opisywanym, użycie materiałów równoważnych ze wskazanymi parametrami, zgodnie z art. 30 ust. 4 ustawy Prawo zamówień publicznych. Wykonawca ma prawo do zmian producenta na innego oferującego urządzenie lub materiał o tożsamych lub wyższych parametrach technicznych (ofertom takim winny towarzyszyć wszystkie informacje niezbędne do kompletnej oceny przez Zamawiającego, włącznie z obliczeniami projektowymi, specyfikacjami technicznymi, analizą cen, aprobatami technicznymi</w:t>
      </w:r>
      <w:r>
        <w:rPr>
          <w:rFonts w:ascii="Arial" w:hAnsi="Arial" w:cs="Arial"/>
          <w:u w:val="single"/>
        </w:rPr>
        <w:t>/krajowymi ocenami technicznymi</w:t>
      </w:r>
      <w:r w:rsidRPr="00DA2A6A">
        <w:rPr>
          <w:rFonts w:ascii="Arial" w:hAnsi="Arial" w:cs="Arial"/>
          <w:u w:val="single"/>
        </w:rPr>
        <w:t xml:space="preserve"> oraz innymi odpowiednimi szczegółami).</w:t>
      </w:r>
    </w:p>
    <w:p w14:paraId="5A27C229" w14:textId="3DC4BDFF" w:rsidR="003526EB" w:rsidRPr="00DA2A6A" w:rsidRDefault="003526EB" w:rsidP="001567C0">
      <w:pPr>
        <w:pStyle w:val="Akapitzlist"/>
        <w:shd w:val="clear" w:color="auto" w:fill="FFFFFF"/>
        <w:spacing w:after="0" w:line="276" w:lineRule="auto"/>
        <w:ind w:left="0"/>
        <w:jc w:val="both"/>
        <w:rPr>
          <w:rFonts w:ascii="Arial" w:hAnsi="Arial" w:cs="Arial"/>
          <w:u w:val="single"/>
        </w:rPr>
      </w:pPr>
      <w:r w:rsidRPr="00DA2A6A">
        <w:rPr>
          <w:rFonts w:ascii="Arial" w:hAnsi="Arial" w:cs="Arial"/>
          <w:u w:val="single"/>
        </w:rPr>
        <w:t>W przypadku, gdy zmiany te spowodują konieczność aktualizacji Dokumentacji Projektowej i</w:t>
      </w:r>
      <w:r w:rsidR="00813966">
        <w:rPr>
          <w:rFonts w:ascii="Arial" w:hAnsi="Arial" w:cs="Arial"/>
          <w:u w:val="single"/>
        </w:rPr>
        <w:t> </w:t>
      </w:r>
      <w:r w:rsidRPr="00DA2A6A">
        <w:rPr>
          <w:rFonts w:ascii="Arial" w:hAnsi="Arial" w:cs="Arial"/>
          <w:u w:val="single"/>
        </w:rPr>
        <w:t>STWiORB, Wykonawca zobowiązany jest do opracowania jej na własny koszt, przedstawienia do akceptacji autorowi projektu i uzyskania akceptacji Zamawiającego.</w:t>
      </w:r>
    </w:p>
    <w:p w14:paraId="42508D57" w14:textId="77777777" w:rsidR="003526EB" w:rsidRPr="00DA2A6A" w:rsidRDefault="003526EB" w:rsidP="001567C0">
      <w:pPr>
        <w:pStyle w:val="Akapitzlist"/>
        <w:shd w:val="clear" w:color="auto" w:fill="FFFFFF"/>
        <w:spacing w:after="0" w:line="276" w:lineRule="auto"/>
        <w:ind w:left="0"/>
        <w:jc w:val="both"/>
        <w:rPr>
          <w:rFonts w:ascii="Arial" w:hAnsi="Arial" w:cs="Arial"/>
          <w:u w:val="single"/>
        </w:rPr>
      </w:pPr>
      <w:r w:rsidRPr="00DA2A6A">
        <w:rPr>
          <w:rFonts w:ascii="Arial" w:hAnsi="Arial" w:cs="Arial"/>
          <w:u w:val="single"/>
        </w:rPr>
        <w:t>Wykonawca zobowiązany jest w takim przypadku do wykonania wszelkich wymaganych zmian decyzji, uzgodnień i pozwoleń.</w:t>
      </w:r>
    </w:p>
    <w:p w14:paraId="752D4214" w14:textId="77777777" w:rsidR="00E70D20" w:rsidRPr="00DA2A6A" w:rsidRDefault="00E70D20" w:rsidP="006711A9">
      <w:pPr>
        <w:shd w:val="clear" w:color="auto" w:fill="FFFFFF"/>
        <w:spacing w:before="240" w:after="0" w:line="276" w:lineRule="auto"/>
        <w:jc w:val="both"/>
        <w:rPr>
          <w:rFonts w:ascii="Arial" w:hAnsi="Arial" w:cs="Arial"/>
        </w:rPr>
      </w:pPr>
    </w:p>
    <w:p w14:paraId="060DE46B" w14:textId="506819F0" w:rsidR="003526EB" w:rsidRDefault="003526EB" w:rsidP="003F1D1E">
      <w:pPr>
        <w:pStyle w:val="Nagwek3"/>
      </w:pPr>
      <w:bookmarkStart w:id="161" w:name="_Toc71614468"/>
      <w:bookmarkStart w:id="162" w:name="_Toc71614558"/>
      <w:bookmarkStart w:id="163" w:name="_Toc71614810"/>
      <w:bookmarkStart w:id="164" w:name="_Toc71614964"/>
      <w:bookmarkStart w:id="165" w:name="_Toc71882037"/>
      <w:r w:rsidRPr="00DA2A6A">
        <w:t>II.1.2. Sieci i przyłącza wodociągowe – Materiały:</w:t>
      </w:r>
      <w:bookmarkEnd w:id="161"/>
      <w:bookmarkEnd w:id="162"/>
      <w:bookmarkEnd w:id="163"/>
      <w:bookmarkEnd w:id="164"/>
      <w:bookmarkEnd w:id="165"/>
    </w:p>
    <w:p w14:paraId="44B7EE32" w14:textId="77777777" w:rsidR="003526EB" w:rsidRPr="003526EB" w:rsidRDefault="003526EB" w:rsidP="006711A9">
      <w:pPr>
        <w:spacing w:before="240" w:after="0" w:line="276" w:lineRule="auto"/>
        <w:jc w:val="both"/>
      </w:pPr>
    </w:p>
    <w:p w14:paraId="5E009F08" w14:textId="77777777" w:rsidR="003526EB" w:rsidRPr="00DA2A6A" w:rsidRDefault="003526EB" w:rsidP="001567C0">
      <w:pPr>
        <w:spacing w:line="276" w:lineRule="auto"/>
        <w:jc w:val="both"/>
        <w:rPr>
          <w:rFonts w:ascii="Arial" w:hAnsi="Arial" w:cs="Arial"/>
          <w:b/>
          <w:sz w:val="24"/>
          <w:szCs w:val="24"/>
        </w:rPr>
      </w:pPr>
      <w:r w:rsidRPr="00DA2A6A">
        <w:rPr>
          <w:rFonts w:ascii="Arial" w:hAnsi="Arial" w:cs="Arial"/>
          <w:b/>
          <w:sz w:val="24"/>
          <w:szCs w:val="24"/>
        </w:rPr>
        <w:t xml:space="preserve">MATERIAŁ RUR I KSZTAŁTEK </w:t>
      </w:r>
    </w:p>
    <w:p w14:paraId="58E1DEA8" w14:textId="77777777" w:rsidR="003526EB" w:rsidRPr="00DA2A6A" w:rsidRDefault="003526EB" w:rsidP="001567C0">
      <w:pPr>
        <w:spacing w:line="276" w:lineRule="auto"/>
        <w:ind w:left="17"/>
        <w:jc w:val="both"/>
        <w:rPr>
          <w:rFonts w:ascii="Arial" w:hAnsi="Arial" w:cs="Arial"/>
          <w:b/>
          <w:sz w:val="24"/>
          <w:szCs w:val="24"/>
        </w:rPr>
      </w:pPr>
      <w:r w:rsidRPr="001A68B0">
        <w:rPr>
          <w:rFonts w:ascii="Arial" w:hAnsi="Arial" w:cs="Arial"/>
          <w:b/>
          <w:sz w:val="24"/>
          <w:szCs w:val="24"/>
        </w:rPr>
        <w:t>Sieci i przyłącza</w:t>
      </w:r>
      <w:r>
        <w:rPr>
          <w:rFonts w:ascii="Arial" w:hAnsi="Arial" w:cs="Arial"/>
          <w:b/>
          <w:sz w:val="24"/>
          <w:szCs w:val="24"/>
        </w:rPr>
        <w:t>:</w:t>
      </w:r>
    </w:p>
    <w:p w14:paraId="6C27AA52" w14:textId="77777777" w:rsidR="003526EB" w:rsidRPr="00DA2A6A" w:rsidRDefault="003526EB" w:rsidP="001567C0">
      <w:pPr>
        <w:spacing w:after="0" w:line="276" w:lineRule="auto"/>
        <w:ind w:left="1134" w:right="282" w:hanging="567"/>
        <w:jc w:val="both"/>
        <w:rPr>
          <w:rFonts w:ascii="Arial" w:hAnsi="Arial" w:cs="Arial"/>
          <w:lang w:val="en-US"/>
        </w:rPr>
      </w:pPr>
      <w:r w:rsidRPr="00DA2A6A">
        <w:rPr>
          <w:rFonts w:ascii="Arial" w:hAnsi="Arial" w:cs="Arial"/>
          <w:lang w:val="en-US"/>
        </w:rPr>
        <w:t>-</w:t>
      </w:r>
      <w:r w:rsidRPr="00DA2A6A">
        <w:rPr>
          <w:rFonts w:ascii="Arial" w:hAnsi="Arial" w:cs="Arial"/>
          <w:b/>
          <w:lang w:val="en-US"/>
        </w:rPr>
        <w:tab/>
      </w:r>
      <w:r w:rsidRPr="00DA2A6A">
        <w:rPr>
          <w:rFonts w:ascii="Arial" w:hAnsi="Arial" w:cs="Arial"/>
          <w:lang w:val="en-US"/>
        </w:rPr>
        <w:t>rury PEHD, PE100 RC SDR11 PN16</w:t>
      </w:r>
      <w:r w:rsidRPr="001A68B0">
        <w:rPr>
          <w:rFonts w:ascii="Arial" w:hAnsi="Arial" w:cs="Arial"/>
          <w:lang w:val="en-US"/>
        </w:rPr>
        <w:t>,</w:t>
      </w:r>
    </w:p>
    <w:p w14:paraId="48BDFD1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rury min. dwuwarstwowe przystosowane do budowy sieci w gruncie rodzimym, bez stosowania podsypki i obsypki - potwierdzone Aprobatą Techniczną Instytutu Techniki Budowlanej / Krajową Oceną Techniczną</w:t>
      </w:r>
      <w:r>
        <w:rPr>
          <w:rFonts w:ascii="Arial" w:hAnsi="Arial" w:cs="Arial"/>
        </w:rPr>
        <w:t>,</w:t>
      </w:r>
    </w:p>
    <w:p w14:paraId="3BA2DAAF"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 xml:space="preserve">- </w:t>
      </w:r>
      <w:r w:rsidRPr="00DA2A6A">
        <w:rPr>
          <w:rFonts w:ascii="Arial" w:hAnsi="Arial" w:cs="Arial"/>
        </w:rPr>
        <w:tab/>
        <w:t>do produkcji rury użyty wyłącznie surowiec pierwotny, nie dopuszcza się stosowania surowca z odzysku – regranulatu</w:t>
      </w:r>
      <w:r>
        <w:rPr>
          <w:rFonts w:ascii="Arial" w:hAnsi="Arial" w:cs="Arial"/>
        </w:rPr>
        <w:t>,</w:t>
      </w:r>
    </w:p>
    <w:p w14:paraId="71AC2D0F"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r>
        <w:rPr>
          <w:rFonts w:ascii="Arial" w:hAnsi="Arial" w:cs="Arial"/>
        </w:rPr>
        <w:t>,</w:t>
      </w:r>
    </w:p>
    <w:p w14:paraId="75498F3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wymagana pozytywna opinia GIG o dopuszczeniu do układania na terenach objętych działaniem szkód górniczych</w:t>
      </w:r>
      <w:r>
        <w:rPr>
          <w:rFonts w:ascii="Arial" w:hAnsi="Arial" w:cs="Arial"/>
        </w:rPr>
        <w:t>,</w:t>
      </w:r>
    </w:p>
    <w:p w14:paraId="2207E0B6"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kształtki do zgrzewania doczołowego wykonane jako lane (wtryskowe), nie dopuszcza się kształtek segmentowych</w:t>
      </w:r>
      <w:r>
        <w:rPr>
          <w:rFonts w:ascii="Arial" w:hAnsi="Arial" w:cs="Arial"/>
        </w:rPr>
        <w:t>,</w:t>
      </w:r>
    </w:p>
    <w:p w14:paraId="234474B8"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do połączeń kołnierzowych zastosować tuleje PE z kołnierzem dociskowym PP-Stal lub ze stali nierdzewnej</w:t>
      </w:r>
      <w:r>
        <w:rPr>
          <w:rFonts w:ascii="Arial" w:hAnsi="Arial" w:cs="Arial"/>
        </w:rPr>
        <w:t>,</w:t>
      </w:r>
    </w:p>
    <w:p w14:paraId="143E7F14"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dla rur o średnicach ≥ DN90 połączenia rur polietylenowych należy wykonywać poprzez zgrzewanie doczołowe</w:t>
      </w:r>
      <w:r>
        <w:rPr>
          <w:rFonts w:ascii="Arial" w:hAnsi="Arial" w:cs="Arial"/>
        </w:rPr>
        <w:t>,</w:t>
      </w:r>
    </w:p>
    <w:p w14:paraId="3C9DD9A3"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dla rur o średnicach od DN32 do DN63 połączenia rur polietylenowych należy wykonywać za pomocą kształtek i złączek ISO</w:t>
      </w:r>
      <w:r>
        <w:rPr>
          <w:rFonts w:ascii="Arial" w:hAnsi="Arial" w:cs="Arial"/>
        </w:rPr>
        <w:t>,</w:t>
      </w:r>
      <w:r w:rsidRPr="00DA2A6A">
        <w:rPr>
          <w:rFonts w:ascii="Arial" w:hAnsi="Arial" w:cs="Arial"/>
        </w:rPr>
        <w:t xml:space="preserve"> </w:t>
      </w:r>
    </w:p>
    <w:p w14:paraId="0EB324F9"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przy połączeniach kołnierzowych stosować uszczelki płaskie ze stabilną wkładką stalową ułatwiającą montaż, wykonane z elastomeru</w:t>
      </w:r>
      <w:r>
        <w:rPr>
          <w:rFonts w:ascii="Arial" w:hAnsi="Arial" w:cs="Arial"/>
        </w:rPr>
        <w:t>,</w:t>
      </w:r>
    </w:p>
    <w:p w14:paraId="099E275F" w14:textId="528914F1"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wszystkie połączenia skręcane realizować przy pomocy śrub, podkładek i</w:t>
      </w:r>
      <w:r w:rsidR="00813966">
        <w:rPr>
          <w:rFonts w:ascii="Arial" w:hAnsi="Arial" w:cs="Arial"/>
        </w:rPr>
        <w:t> </w:t>
      </w:r>
      <w:r w:rsidRPr="00DA2A6A">
        <w:rPr>
          <w:rFonts w:ascii="Arial" w:hAnsi="Arial" w:cs="Arial"/>
        </w:rPr>
        <w:t>nakrętek ze stali nierdzewnej klasy minimum A2. Śruby winny być smarowane smarem wysokotemperaturowym na bazie miedzi odpornym na działanie wody, zasad i kwasów.</w:t>
      </w:r>
    </w:p>
    <w:p w14:paraId="135922DC" w14:textId="77777777" w:rsidR="003526EB" w:rsidRPr="00DA2A6A" w:rsidRDefault="003526EB" w:rsidP="001567C0">
      <w:pPr>
        <w:spacing w:line="276" w:lineRule="auto"/>
        <w:jc w:val="both"/>
        <w:rPr>
          <w:rFonts w:ascii="Arial" w:hAnsi="Arial" w:cs="Arial"/>
        </w:rPr>
      </w:pPr>
    </w:p>
    <w:p w14:paraId="5D9B0000" w14:textId="77777777" w:rsidR="003526EB" w:rsidRPr="00DA2A6A" w:rsidRDefault="003526EB" w:rsidP="001567C0">
      <w:pPr>
        <w:spacing w:line="276" w:lineRule="auto"/>
        <w:jc w:val="both"/>
        <w:rPr>
          <w:rFonts w:ascii="Arial" w:hAnsi="Arial" w:cs="Arial"/>
          <w:b/>
          <w:sz w:val="24"/>
          <w:szCs w:val="24"/>
        </w:rPr>
      </w:pPr>
      <w:r w:rsidRPr="00DA2A6A">
        <w:rPr>
          <w:rFonts w:ascii="Arial" w:hAnsi="Arial" w:cs="Arial"/>
          <w:b/>
          <w:sz w:val="24"/>
          <w:szCs w:val="24"/>
        </w:rPr>
        <w:t xml:space="preserve">ARMATURA  </w:t>
      </w:r>
    </w:p>
    <w:p w14:paraId="1E5BF50A" w14:textId="77777777" w:rsidR="003526EB" w:rsidRPr="00DA2A6A" w:rsidRDefault="003526EB" w:rsidP="001567C0">
      <w:pPr>
        <w:spacing w:line="276" w:lineRule="auto"/>
        <w:ind w:left="17"/>
        <w:jc w:val="both"/>
        <w:rPr>
          <w:rFonts w:ascii="Arial" w:hAnsi="Arial" w:cs="Arial"/>
          <w:sz w:val="24"/>
          <w:szCs w:val="24"/>
        </w:rPr>
      </w:pPr>
      <w:r w:rsidRPr="001A68B0">
        <w:rPr>
          <w:rFonts w:ascii="Arial" w:hAnsi="Arial" w:cs="Arial"/>
          <w:b/>
          <w:sz w:val="24"/>
          <w:szCs w:val="24"/>
        </w:rPr>
        <w:t>Zasuwy kołnierzowe</w:t>
      </w:r>
      <w:r>
        <w:rPr>
          <w:rFonts w:ascii="Arial" w:hAnsi="Arial" w:cs="Arial"/>
          <w:b/>
          <w:sz w:val="24"/>
          <w:szCs w:val="24"/>
        </w:rPr>
        <w:t>:</w:t>
      </w:r>
    </w:p>
    <w:p w14:paraId="48D44FD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ciśnienie nominalne PN16</w:t>
      </w:r>
      <w:r>
        <w:rPr>
          <w:rFonts w:ascii="Arial" w:hAnsi="Arial" w:cs="Arial"/>
        </w:rPr>
        <w:t>,</w:t>
      </w:r>
    </w:p>
    <w:p w14:paraId="140777FF"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gładki przelot bez gniazda</w:t>
      </w:r>
      <w:r>
        <w:rPr>
          <w:rFonts w:ascii="Arial" w:hAnsi="Arial" w:cs="Arial"/>
        </w:rPr>
        <w:t>,</w:t>
      </w:r>
    </w:p>
    <w:p w14:paraId="7D932E66"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miękko uszczelniający klin pokryty elastomerem</w:t>
      </w:r>
      <w:r>
        <w:rPr>
          <w:rFonts w:ascii="Arial" w:hAnsi="Arial" w:cs="Arial"/>
        </w:rPr>
        <w:t>,</w:t>
      </w:r>
    </w:p>
    <w:p w14:paraId="12680B2C"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korpus i pokrywa wykonane z żeliwa sferoidalnego min GGG-40,</w:t>
      </w:r>
    </w:p>
    <w:p w14:paraId="3C81643C"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wrzeciono wykonane ze stali nierdzewnej</w:t>
      </w:r>
      <w:r>
        <w:rPr>
          <w:rFonts w:ascii="Arial" w:hAnsi="Arial" w:cs="Arial"/>
        </w:rPr>
        <w:t>,</w:t>
      </w:r>
    </w:p>
    <w:p w14:paraId="4AEF360D"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uszczelnienie wrzeciona uszczelkami typu O-ring</w:t>
      </w:r>
      <w:r>
        <w:rPr>
          <w:rFonts w:ascii="Arial" w:hAnsi="Arial" w:cs="Arial"/>
        </w:rPr>
        <w:t>,</w:t>
      </w:r>
    </w:p>
    <w:p w14:paraId="55F96BE9"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śruby pokrywy wykonane ze stali nierdzewnej zaślepione od góry</w:t>
      </w:r>
      <w:r>
        <w:rPr>
          <w:rFonts w:ascii="Arial" w:hAnsi="Arial" w:cs="Arial"/>
        </w:rPr>
        <w:t>,</w:t>
      </w:r>
    </w:p>
    <w:p w14:paraId="5CADA5A8"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wrzeciono zasuwy przygotowane do mocowania obudowy za pomocą zawleczki</w:t>
      </w:r>
      <w:r>
        <w:rPr>
          <w:rFonts w:ascii="Arial" w:hAnsi="Arial" w:cs="Arial"/>
        </w:rPr>
        <w:t>,</w:t>
      </w:r>
    </w:p>
    <w:p w14:paraId="0CB8F9F9"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korpus i pokrywa z powłoką ochronną zewnętrzną i wewnętrzną z farb epoksydowych o minimalnej grubości 250 µm</w:t>
      </w:r>
      <w:r>
        <w:rPr>
          <w:rFonts w:ascii="Arial" w:hAnsi="Arial" w:cs="Arial"/>
        </w:rPr>
        <w:t>,</w:t>
      </w:r>
    </w:p>
    <w:p w14:paraId="2F5A7410" w14:textId="2D8CC1A8" w:rsidR="003526EB" w:rsidRPr="00DA2A6A" w:rsidRDefault="003526EB" w:rsidP="001567C0">
      <w:pPr>
        <w:spacing w:after="0" w:line="276" w:lineRule="auto"/>
        <w:ind w:left="1134" w:right="282" w:hanging="567"/>
        <w:jc w:val="both"/>
        <w:rPr>
          <w:rFonts w:ascii="Arial" w:hAnsi="Arial" w:cs="Arial"/>
        </w:rPr>
      </w:pPr>
      <w:r>
        <w:rPr>
          <w:rFonts w:ascii="Arial" w:hAnsi="Arial" w:cs="Arial"/>
        </w:rPr>
        <w:t>-</w:t>
      </w:r>
      <w:r>
        <w:rPr>
          <w:rFonts w:ascii="Arial" w:hAnsi="Arial" w:cs="Arial"/>
        </w:rPr>
        <w:tab/>
      </w:r>
      <w:r w:rsidRPr="00DA2A6A">
        <w:rPr>
          <w:rFonts w:ascii="Arial" w:hAnsi="Arial" w:cs="Arial"/>
        </w:rPr>
        <w:t>wymagany certyfikat Stowarzyszenia Ochrony Antykorozyjnej Armatury i</w:t>
      </w:r>
      <w:r w:rsidR="00813966">
        <w:rPr>
          <w:rFonts w:ascii="Arial" w:hAnsi="Arial" w:cs="Arial"/>
        </w:rPr>
        <w:t> </w:t>
      </w:r>
      <w:r w:rsidRPr="00DA2A6A">
        <w:rPr>
          <w:rFonts w:ascii="Arial" w:hAnsi="Arial" w:cs="Arial"/>
        </w:rPr>
        <w:t>Kształtek GSK – RAL</w:t>
      </w:r>
      <w:r>
        <w:rPr>
          <w:rFonts w:ascii="Arial" w:hAnsi="Arial" w:cs="Arial"/>
        </w:rPr>
        <w:t>,</w:t>
      </w:r>
    </w:p>
    <w:p w14:paraId="3C2362E7"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r>
        <w:rPr>
          <w:rFonts w:ascii="Arial" w:hAnsi="Arial" w:cs="Arial"/>
        </w:rPr>
        <w:t>,</w:t>
      </w:r>
    </w:p>
    <w:p w14:paraId="2732CF05" w14:textId="17DB5047" w:rsidR="008E536F" w:rsidRDefault="003526EB" w:rsidP="00237265">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obudowa do zasuwy powinna pochodzić od tego samego producenta co zasuwa.</w:t>
      </w:r>
    </w:p>
    <w:p w14:paraId="53A37D4C" w14:textId="77777777" w:rsidR="00237265" w:rsidRPr="00DA2A6A" w:rsidRDefault="00237265" w:rsidP="00237265">
      <w:pPr>
        <w:spacing w:after="0" w:line="276" w:lineRule="auto"/>
        <w:ind w:left="1134" w:right="282" w:hanging="567"/>
        <w:jc w:val="both"/>
        <w:rPr>
          <w:rFonts w:ascii="Arial" w:hAnsi="Arial" w:cs="Arial"/>
        </w:rPr>
      </w:pPr>
    </w:p>
    <w:p w14:paraId="7E6283D5" w14:textId="77777777" w:rsidR="003526EB" w:rsidRPr="00DA2A6A" w:rsidRDefault="003526EB" w:rsidP="001567C0">
      <w:pPr>
        <w:spacing w:line="276" w:lineRule="auto"/>
        <w:ind w:left="17"/>
        <w:jc w:val="both"/>
        <w:rPr>
          <w:rFonts w:ascii="Arial" w:hAnsi="Arial" w:cs="Arial"/>
        </w:rPr>
      </w:pPr>
      <w:r w:rsidRPr="00DA2A6A">
        <w:rPr>
          <w:rFonts w:ascii="Arial" w:hAnsi="Arial" w:cs="Arial"/>
          <w:b/>
        </w:rPr>
        <w:t>Zasuwy do przyłączy domowych wykonane z żywicy POM lub żeliwa sferoidalnego</w:t>
      </w:r>
      <w:r>
        <w:rPr>
          <w:rFonts w:ascii="Arial" w:hAnsi="Arial" w:cs="Arial"/>
          <w:b/>
        </w:rPr>
        <w:t>:</w:t>
      </w:r>
      <w:r w:rsidRPr="00DA2A6A">
        <w:rPr>
          <w:rFonts w:ascii="Arial" w:hAnsi="Arial" w:cs="Arial"/>
          <w:b/>
        </w:rPr>
        <w:t xml:space="preserve"> </w:t>
      </w:r>
    </w:p>
    <w:p w14:paraId="24687180"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ciśnienie nominalne PN16</w:t>
      </w:r>
      <w:r>
        <w:rPr>
          <w:rFonts w:ascii="Arial" w:hAnsi="Arial" w:cs="Arial"/>
        </w:rPr>
        <w:t>,</w:t>
      </w:r>
    </w:p>
    <w:p w14:paraId="55D6FD5C"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gładki przelot bez gniazda</w:t>
      </w:r>
      <w:r>
        <w:rPr>
          <w:rFonts w:ascii="Arial" w:hAnsi="Arial" w:cs="Arial"/>
        </w:rPr>
        <w:t>,</w:t>
      </w:r>
    </w:p>
    <w:p w14:paraId="33C2A5AA"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miękko</w:t>
      </w:r>
      <w:r>
        <w:rPr>
          <w:rFonts w:ascii="Arial" w:hAnsi="Arial" w:cs="Arial"/>
        </w:rPr>
        <w:t xml:space="preserve"> </w:t>
      </w:r>
      <w:r w:rsidRPr="00DA2A6A">
        <w:rPr>
          <w:rFonts w:ascii="Arial" w:hAnsi="Arial" w:cs="Arial"/>
        </w:rPr>
        <w:t>uszczelniający klin, pokryty elastomerem</w:t>
      </w:r>
      <w:r>
        <w:rPr>
          <w:rFonts w:ascii="Arial" w:hAnsi="Arial" w:cs="Arial"/>
        </w:rPr>
        <w:t>,</w:t>
      </w:r>
    </w:p>
    <w:p w14:paraId="4D5A2C2B"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korpus i pokrywa wykonane z żywicy POM lub żeliwa sferoidalnego min. GGG-40</w:t>
      </w:r>
      <w:r>
        <w:rPr>
          <w:rFonts w:ascii="Arial" w:hAnsi="Arial" w:cs="Arial"/>
        </w:rPr>
        <w:t>,</w:t>
      </w:r>
    </w:p>
    <w:p w14:paraId="175D5D6B"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zasuwa ze złączami ISO dla rur PE lub złączami gwintowanymi</w:t>
      </w:r>
      <w:r>
        <w:rPr>
          <w:rFonts w:ascii="Arial" w:hAnsi="Arial" w:cs="Arial"/>
        </w:rPr>
        <w:t>,</w:t>
      </w:r>
    </w:p>
    <w:p w14:paraId="73D585A5" w14:textId="0BEE1E7B"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 xml:space="preserve">dla zasuw żeliwnych korpus i pokrywa z powłoką ochronną zewnętrzną </w:t>
      </w:r>
      <w:r w:rsidRPr="00813966">
        <w:t>iwewnętrzną</w:t>
      </w:r>
      <w:r w:rsidRPr="00DA2A6A">
        <w:rPr>
          <w:rFonts w:ascii="Arial" w:hAnsi="Arial" w:cs="Arial"/>
        </w:rPr>
        <w:t xml:space="preserve"> z farb epoksydowych o minimalnej grubości 250 µm</w:t>
      </w:r>
      <w:r>
        <w:rPr>
          <w:rFonts w:ascii="Arial" w:hAnsi="Arial" w:cs="Arial"/>
        </w:rPr>
        <w:t>,</w:t>
      </w:r>
    </w:p>
    <w:p w14:paraId="6174F87C"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wrzeciono zasuwy przygotowane do mocowania obudowy za pomocą zawleczki lub z przyłączem śrubowym 3/4” – 2”</w:t>
      </w:r>
      <w:r>
        <w:rPr>
          <w:rFonts w:ascii="Arial" w:hAnsi="Arial" w:cs="Arial"/>
        </w:rPr>
        <w:t>,</w:t>
      </w:r>
    </w:p>
    <w:p w14:paraId="5F6D9C77"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wrzeciono wykonane ze stali nierdzewnej</w:t>
      </w:r>
      <w:r>
        <w:rPr>
          <w:rFonts w:ascii="Arial" w:hAnsi="Arial" w:cs="Arial"/>
        </w:rPr>
        <w:t>,</w:t>
      </w:r>
    </w:p>
    <w:p w14:paraId="0B185EE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uszczelnienie wrzeciona uszczelkami typu O-ring</w:t>
      </w:r>
      <w:r>
        <w:rPr>
          <w:rFonts w:ascii="Arial" w:hAnsi="Arial" w:cs="Arial"/>
        </w:rPr>
        <w:t>,</w:t>
      </w:r>
    </w:p>
    <w:p w14:paraId="40FD2C9E"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r>
        <w:rPr>
          <w:rFonts w:ascii="Arial" w:hAnsi="Arial" w:cs="Arial"/>
        </w:rPr>
        <w:t>,</w:t>
      </w:r>
    </w:p>
    <w:p w14:paraId="4BA5706E" w14:textId="77777777" w:rsidR="003526EB" w:rsidRPr="00DA2A6A" w:rsidRDefault="003526EB" w:rsidP="001567C0">
      <w:pPr>
        <w:spacing w:after="0" w:line="276" w:lineRule="auto"/>
        <w:ind w:left="1134" w:right="282" w:hanging="567"/>
        <w:jc w:val="both"/>
        <w:rPr>
          <w:rFonts w:ascii="Arial" w:hAnsi="Arial" w:cs="Arial"/>
        </w:rPr>
      </w:pPr>
      <w:r>
        <w:rPr>
          <w:rFonts w:ascii="Arial" w:hAnsi="Arial" w:cs="Arial"/>
        </w:rPr>
        <w:t>-</w:t>
      </w:r>
      <w:r>
        <w:rPr>
          <w:rFonts w:ascii="Arial" w:hAnsi="Arial" w:cs="Arial"/>
        </w:rPr>
        <w:tab/>
      </w:r>
      <w:r w:rsidRPr="00DA2A6A">
        <w:rPr>
          <w:rFonts w:ascii="Arial" w:hAnsi="Arial" w:cs="Arial"/>
        </w:rPr>
        <w:t>dla zasuw z żeliwa sferoidalnego wymagany certyfikat Stowarzyszenia Ochrony Antykorozyjnej Armatury i Kształtek GSK – RAL</w:t>
      </w:r>
      <w:r>
        <w:rPr>
          <w:rFonts w:ascii="Arial" w:hAnsi="Arial" w:cs="Arial"/>
        </w:rPr>
        <w:t>,</w:t>
      </w:r>
    </w:p>
    <w:p w14:paraId="24D70D4B"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obudowa do zasuwy powinna pochodzić od tego samego producenta co zasuwa.</w:t>
      </w:r>
    </w:p>
    <w:p w14:paraId="6925CE36" w14:textId="77777777" w:rsidR="003526EB" w:rsidRPr="00DA2A6A" w:rsidRDefault="003526EB" w:rsidP="001567C0">
      <w:pPr>
        <w:spacing w:line="276" w:lineRule="auto"/>
        <w:ind w:left="426" w:hanging="426"/>
        <w:jc w:val="both"/>
        <w:rPr>
          <w:rFonts w:ascii="Arial" w:hAnsi="Arial" w:cs="Arial"/>
        </w:rPr>
      </w:pPr>
    </w:p>
    <w:p w14:paraId="6A64D0E5" w14:textId="77777777" w:rsidR="003526EB" w:rsidRPr="00DA2A6A" w:rsidRDefault="003526EB" w:rsidP="001567C0">
      <w:pPr>
        <w:spacing w:line="276" w:lineRule="auto"/>
        <w:jc w:val="both"/>
        <w:rPr>
          <w:rFonts w:ascii="Arial" w:hAnsi="Arial" w:cs="Arial"/>
        </w:rPr>
      </w:pPr>
      <w:r w:rsidRPr="00DA2A6A">
        <w:rPr>
          <w:rFonts w:ascii="Arial" w:hAnsi="Arial" w:cs="Arial"/>
          <w:b/>
        </w:rPr>
        <w:t xml:space="preserve">Opaski </w:t>
      </w:r>
      <w:r w:rsidRPr="001A68B0">
        <w:rPr>
          <w:rFonts w:ascii="Arial" w:hAnsi="Arial" w:cs="Arial"/>
          <w:b/>
        </w:rPr>
        <w:t>do nawiercania dla rur PE i PCV</w:t>
      </w:r>
      <w:r>
        <w:rPr>
          <w:rFonts w:ascii="Arial" w:hAnsi="Arial" w:cs="Arial"/>
          <w:b/>
        </w:rPr>
        <w:t>:</w:t>
      </w:r>
    </w:p>
    <w:p w14:paraId="38AED4E2" w14:textId="77777777" w:rsidR="003526EB" w:rsidRPr="00DA2A6A"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ciśnienie nominalne PN16</w:t>
      </w:r>
      <w:r>
        <w:rPr>
          <w:rFonts w:ascii="Arial" w:hAnsi="Arial" w:cs="Arial"/>
        </w:rPr>
        <w:t>,</w:t>
      </w:r>
    </w:p>
    <w:p w14:paraId="2629A6F6" w14:textId="77777777" w:rsidR="003526EB" w:rsidRPr="00DA2A6A"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korpus wykonany z żeliwa sferoidalnego min. GGG-40</w:t>
      </w:r>
      <w:r>
        <w:rPr>
          <w:rFonts w:ascii="Arial" w:hAnsi="Arial" w:cs="Arial"/>
        </w:rPr>
        <w:t>,</w:t>
      </w:r>
    </w:p>
    <w:p w14:paraId="26F70270" w14:textId="1EDD91D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zabezpieczenie antykorozyjne powłoką ochronną zewnętrzną i wewnętrz</w:t>
      </w:r>
      <w:r w:rsidRPr="001A68B0">
        <w:rPr>
          <w:rFonts w:ascii="Arial" w:hAnsi="Arial" w:cs="Arial"/>
        </w:rPr>
        <w:t>ną z</w:t>
      </w:r>
      <w:r w:rsidR="00813966">
        <w:rPr>
          <w:rFonts w:ascii="Arial" w:hAnsi="Arial" w:cs="Arial"/>
        </w:rPr>
        <w:t> </w:t>
      </w:r>
      <w:r w:rsidRPr="001A68B0">
        <w:rPr>
          <w:rFonts w:ascii="Arial" w:hAnsi="Arial" w:cs="Arial"/>
        </w:rPr>
        <w:t xml:space="preserve">farb epoksydowych </w:t>
      </w:r>
      <w:r w:rsidRPr="00DA2A6A">
        <w:rPr>
          <w:rFonts w:ascii="Arial" w:hAnsi="Arial" w:cs="Arial"/>
        </w:rPr>
        <w:t>o minimalnej grubości 250 µm</w:t>
      </w:r>
      <w:r>
        <w:rPr>
          <w:rFonts w:ascii="Arial" w:hAnsi="Arial" w:cs="Arial"/>
        </w:rPr>
        <w:t>,</w:t>
      </w:r>
    </w:p>
    <w:p w14:paraId="6D2538B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śruby, nakrętki i podkładki wykonane ze stali nierdzewnej minimum A2</w:t>
      </w:r>
      <w:r>
        <w:rPr>
          <w:rFonts w:ascii="Arial" w:hAnsi="Arial" w:cs="Arial"/>
        </w:rPr>
        <w:t>,</w:t>
      </w:r>
    </w:p>
    <w:p w14:paraId="47FD7688"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uszczelka wykonana z elastomeru</w:t>
      </w:r>
      <w:r>
        <w:rPr>
          <w:rFonts w:ascii="Arial" w:hAnsi="Arial" w:cs="Arial"/>
        </w:rPr>
        <w:t>,</w:t>
      </w:r>
    </w:p>
    <w:p w14:paraId="61B92622"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z odejściem gwintowanym lub kołnierzowym</w:t>
      </w:r>
      <w:r>
        <w:rPr>
          <w:rFonts w:ascii="Arial" w:hAnsi="Arial" w:cs="Arial"/>
        </w:rPr>
        <w:t>,</w:t>
      </w:r>
    </w:p>
    <w:p w14:paraId="16F8C151" w14:textId="3530985B" w:rsidR="003526EB" w:rsidRPr="00DA2A6A" w:rsidRDefault="003526EB" w:rsidP="001567C0">
      <w:pPr>
        <w:spacing w:after="0" w:line="276" w:lineRule="auto"/>
        <w:ind w:left="1134" w:right="282" w:hanging="567"/>
        <w:jc w:val="both"/>
        <w:rPr>
          <w:rFonts w:ascii="Arial" w:hAnsi="Arial" w:cs="Arial"/>
          <w:color w:val="000000"/>
        </w:rPr>
      </w:pPr>
      <w:r>
        <w:rPr>
          <w:rFonts w:ascii="Arial" w:hAnsi="Arial" w:cs="Arial"/>
          <w:color w:val="000000"/>
        </w:rPr>
        <w:t>-</w:t>
      </w:r>
      <w:r>
        <w:rPr>
          <w:rFonts w:ascii="Arial" w:hAnsi="Arial" w:cs="Arial"/>
          <w:color w:val="000000"/>
        </w:rPr>
        <w:tab/>
      </w:r>
      <w:r w:rsidRPr="00DA2A6A">
        <w:rPr>
          <w:rFonts w:ascii="Arial" w:hAnsi="Arial" w:cs="Arial"/>
          <w:color w:val="000000"/>
        </w:rPr>
        <w:t>wymagany certyfikat Stowarzyszenia Ochrony Antykoro</w:t>
      </w:r>
      <w:r w:rsidRPr="001A68B0">
        <w:rPr>
          <w:rFonts w:ascii="Arial" w:hAnsi="Arial" w:cs="Arial"/>
          <w:color w:val="000000"/>
        </w:rPr>
        <w:t xml:space="preserve">zyjnej Armatury </w:t>
      </w:r>
      <w:r w:rsidRPr="00813966">
        <w:t>iKształtek</w:t>
      </w:r>
      <w:r w:rsidRPr="001A68B0">
        <w:rPr>
          <w:rFonts w:ascii="Arial" w:hAnsi="Arial" w:cs="Arial"/>
          <w:color w:val="000000"/>
        </w:rPr>
        <w:t xml:space="preserve"> </w:t>
      </w:r>
      <w:r w:rsidRPr="00DA2A6A">
        <w:rPr>
          <w:rFonts w:ascii="Arial" w:hAnsi="Arial" w:cs="Arial"/>
          <w:color w:val="000000"/>
        </w:rPr>
        <w:t>GSK – RAL</w:t>
      </w:r>
      <w:r>
        <w:rPr>
          <w:rFonts w:ascii="Arial" w:hAnsi="Arial" w:cs="Arial"/>
          <w:color w:val="000000"/>
        </w:rPr>
        <w:t>,</w:t>
      </w:r>
    </w:p>
    <w:p w14:paraId="601D0788" w14:textId="41AED606" w:rsidR="003526EB"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p>
    <w:p w14:paraId="175DDB66" w14:textId="77777777" w:rsidR="00237265" w:rsidRPr="00DA2A6A" w:rsidRDefault="00237265" w:rsidP="00143427">
      <w:pPr>
        <w:spacing w:line="276" w:lineRule="auto"/>
        <w:jc w:val="both"/>
        <w:rPr>
          <w:rFonts w:ascii="Arial" w:hAnsi="Arial" w:cs="Arial"/>
        </w:rPr>
      </w:pPr>
    </w:p>
    <w:p w14:paraId="050AF79A" w14:textId="77777777" w:rsidR="003526EB" w:rsidRPr="00DA2A6A" w:rsidRDefault="003526EB" w:rsidP="001567C0">
      <w:pPr>
        <w:spacing w:line="276" w:lineRule="auto"/>
        <w:ind w:left="17"/>
        <w:jc w:val="both"/>
        <w:rPr>
          <w:rFonts w:ascii="Arial" w:hAnsi="Arial" w:cs="Arial"/>
        </w:rPr>
      </w:pPr>
      <w:r w:rsidRPr="00DA2A6A">
        <w:rPr>
          <w:rFonts w:ascii="Arial" w:hAnsi="Arial" w:cs="Arial"/>
          <w:b/>
        </w:rPr>
        <w:t>Opaski do nawiercania</w:t>
      </w:r>
      <w:r w:rsidRPr="001A68B0">
        <w:rPr>
          <w:rFonts w:ascii="Arial" w:hAnsi="Arial" w:cs="Arial"/>
          <w:b/>
        </w:rPr>
        <w:t xml:space="preserve"> dla rur żeliwnych i stalowych</w:t>
      </w:r>
      <w:r>
        <w:rPr>
          <w:rFonts w:ascii="Arial" w:hAnsi="Arial" w:cs="Arial"/>
          <w:b/>
        </w:rPr>
        <w:t>:</w:t>
      </w:r>
    </w:p>
    <w:p w14:paraId="10C98C3D"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ciśnienie nominalne PN16</w:t>
      </w:r>
      <w:r>
        <w:rPr>
          <w:rFonts w:ascii="Arial" w:hAnsi="Arial" w:cs="Arial"/>
        </w:rPr>
        <w:t>,</w:t>
      </w:r>
    </w:p>
    <w:p w14:paraId="1F15C9F8"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korpus wykonany z żeliwa sferoidalnego min. GGG-40</w:t>
      </w:r>
      <w:r>
        <w:rPr>
          <w:rFonts w:ascii="Arial" w:hAnsi="Arial" w:cs="Arial"/>
        </w:rPr>
        <w:t>,</w:t>
      </w:r>
    </w:p>
    <w:p w14:paraId="21F1DF5A" w14:textId="6EFA1D30"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 xml:space="preserve">zabezpieczenie antykorozyjne powłoką ochronną zewnętrzną i </w:t>
      </w:r>
      <w:r w:rsidRPr="001A68B0">
        <w:rPr>
          <w:rFonts w:ascii="Arial" w:hAnsi="Arial" w:cs="Arial"/>
        </w:rPr>
        <w:t>wewnętrzną z</w:t>
      </w:r>
      <w:r w:rsidR="00813966">
        <w:rPr>
          <w:rFonts w:ascii="Arial" w:hAnsi="Arial" w:cs="Arial"/>
        </w:rPr>
        <w:t> </w:t>
      </w:r>
      <w:r w:rsidRPr="001A68B0">
        <w:rPr>
          <w:rFonts w:ascii="Arial" w:hAnsi="Arial" w:cs="Arial"/>
        </w:rPr>
        <w:t xml:space="preserve">farb epoksydowych </w:t>
      </w:r>
      <w:r w:rsidRPr="00DA2A6A">
        <w:rPr>
          <w:rFonts w:ascii="Arial" w:hAnsi="Arial" w:cs="Arial"/>
        </w:rPr>
        <w:t>o minimalnej grubości 250 µm</w:t>
      </w:r>
      <w:r>
        <w:rPr>
          <w:rFonts w:ascii="Arial" w:hAnsi="Arial" w:cs="Arial"/>
        </w:rPr>
        <w:t>,</w:t>
      </w:r>
    </w:p>
    <w:p w14:paraId="5712324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taśma, śruby i nakrętki wykonane ze stali nierdzewnej</w:t>
      </w:r>
      <w:r>
        <w:rPr>
          <w:rFonts w:ascii="Arial" w:hAnsi="Arial" w:cs="Arial"/>
        </w:rPr>
        <w:t>,</w:t>
      </w:r>
    </w:p>
    <w:p w14:paraId="701F723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uszczelka siodłowa wykonana z elastomeru</w:t>
      </w:r>
      <w:r>
        <w:rPr>
          <w:rFonts w:ascii="Arial" w:hAnsi="Arial" w:cs="Arial"/>
        </w:rPr>
        <w:t>,</w:t>
      </w:r>
    </w:p>
    <w:p w14:paraId="016D3FBD"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z odejściem gwintowanym lub kołnierzowym</w:t>
      </w:r>
      <w:r>
        <w:rPr>
          <w:rFonts w:ascii="Arial" w:hAnsi="Arial" w:cs="Arial"/>
        </w:rPr>
        <w:t>,</w:t>
      </w:r>
    </w:p>
    <w:p w14:paraId="5732D91A"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r>
        <w:rPr>
          <w:rFonts w:ascii="Arial" w:hAnsi="Arial" w:cs="Arial"/>
        </w:rPr>
        <w:t>,</w:t>
      </w:r>
    </w:p>
    <w:p w14:paraId="54BF9110" w14:textId="7F9FF622" w:rsidR="003526EB" w:rsidRPr="00DA2A6A" w:rsidRDefault="003526EB" w:rsidP="001567C0">
      <w:pPr>
        <w:spacing w:after="0" w:line="276" w:lineRule="auto"/>
        <w:ind w:left="1134" w:right="282" w:hanging="567"/>
        <w:jc w:val="both"/>
        <w:rPr>
          <w:rFonts w:ascii="Arial" w:hAnsi="Arial" w:cs="Arial"/>
        </w:rPr>
      </w:pPr>
      <w:r>
        <w:rPr>
          <w:rFonts w:ascii="Arial" w:hAnsi="Arial" w:cs="Arial"/>
        </w:rPr>
        <w:t>-</w:t>
      </w:r>
      <w:r>
        <w:rPr>
          <w:rFonts w:ascii="Arial" w:hAnsi="Arial" w:cs="Arial"/>
        </w:rPr>
        <w:tab/>
      </w:r>
      <w:r w:rsidRPr="00DA2A6A">
        <w:rPr>
          <w:rFonts w:ascii="Arial" w:hAnsi="Arial" w:cs="Arial"/>
        </w:rPr>
        <w:t xml:space="preserve">wymagany certyfikat Stowarzyszenia Ochrony Antykorozyjnej Armatury </w:t>
      </w:r>
      <w:r w:rsidR="00813966">
        <w:rPr>
          <w:rFonts w:ascii="Arial" w:hAnsi="Arial" w:cs="Arial"/>
        </w:rPr>
        <w:t> </w:t>
      </w:r>
      <w:r w:rsidRPr="00DA2A6A">
        <w:rPr>
          <w:rFonts w:ascii="Arial" w:hAnsi="Arial" w:cs="Arial"/>
        </w:rPr>
        <w:t>i</w:t>
      </w:r>
      <w:r w:rsidR="00813966">
        <w:rPr>
          <w:rFonts w:ascii="Arial" w:hAnsi="Arial" w:cs="Arial"/>
        </w:rPr>
        <w:t> </w:t>
      </w:r>
      <w:r w:rsidRPr="00DA2A6A">
        <w:rPr>
          <w:rFonts w:ascii="Arial" w:hAnsi="Arial" w:cs="Arial"/>
        </w:rPr>
        <w:t>Kształtek GSK – RAL.</w:t>
      </w:r>
    </w:p>
    <w:p w14:paraId="542CF737" w14:textId="77777777" w:rsidR="003526EB" w:rsidRPr="00DA2A6A" w:rsidRDefault="003526EB" w:rsidP="001567C0">
      <w:pPr>
        <w:spacing w:line="276" w:lineRule="auto"/>
        <w:ind w:left="426" w:hanging="426"/>
        <w:jc w:val="both"/>
        <w:rPr>
          <w:rFonts w:ascii="Arial" w:hAnsi="Arial" w:cs="Arial"/>
        </w:rPr>
      </w:pPr>
    </w:p>
    <w:p w14:paraId="5C14E21A" w14:textId="77777777" w:rsidR="003526EB" w:rsidRPr="00DA2A6A" w:rsidRDefault="003526EB" w:rsidP="001567C0">
      <w:pPr>
        <w:spacing w:line="276" w:lineRule="auto"/>
        <w:jc w:val="both"/>
        <w:rPr>
          <w:rFonts w:ascii="Arial" w:hAnsi="Arial" w:cs="Arial"/>
        </w:rPr>
      </w:pPr>
      <w:r w:rsidRPr="00DA2A6A">
        <w:rPr>
          <w:rFonts w:ascii="Arial" w:hAnsi="Arial" w:cs="Arial"/>
          <w:b/>
        </w:rPr>
        <w:t>Hydranty podziemne z podwójnym zamknięciem</w:t>
      </w:r>
      <w:r w:rsidRPr="001A68B0">
        <w:rPr>
          <w:rFonts w:ascii="Arial" w:hAnsi="Arial" w:cs="Arial"/>
          <w:b/>
        </w:rPr>
        <w:t xml:space="preserve"> z przyłączem kołnierzowym DN80</w:t>
      </w:r>
      <w:r>
        <w:rPr>
          <w:rFonts w:ascii="Arial" w:hAnsi="Arial" w:cs="Arial"/>
          <w:b/>
        </w:rPr>
        <w:t>:</w:t>
      </w:r>
    </w:p>
    <w:p w14:paraId="2832F99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ciśnienie nominalne do 16 bar</w:t>
      </w:r>
      <w:r w:rsidRPr="001A68B0">
        <w:rPr>
          <w:rFonts w:ascii="Arial" w:hAnsi="Arial" w:cs="Arial"/>
        </w:rPr>
        <w:t>,</w:t>
      </w:r>
    </w:p>
    <w:p w14:paraId="469D7F74"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 xml:space="preserve">przyłącze kołnierzowe DN80; </w:t>
      </w:r>
    </w:p>
    <w:p w14:paraId="232F5311"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korpus hydrantu wykonany z żeliwa sferoidalnego min. GGG-40</w:t>
      </w:r>
      <w:r>
        <w:rPr>
          <w:rFonts w:ascii="Arial" w:hAnsi="Arial" w:cs="Arial"/>
        </w:rPr>
        <w:t>,</w:t>
      </w:r>
    </w:p>
    <w:p w14:paraId="6992896B" w14:textId="77777777" w:rsidR="003526EB"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zabezpieczenie antykorozyjne powłoką ochronną zewnętrzną i wewnętrzną z farb epoksydowych lub emalią o minimalnej grubości 250 µm</w:t>
      </w:r>
      <w:r>
        <w:rPr>
          <w:rFonts w:ascii="Arial" w:hAnsi="Arial" w:cs="Arial"/>
        </w:rPr>
        <w:t>,</w:t>
      </w:r>
    </w:p>
    <w:p w14:paraId="35AEAA55" w14:textId="2D07DFC8" w:rsidR="003526EB" w:rsidRPr="00DA2A6A" w:rsidRDefault="003526EB" w:rsidP="001567C0">
      <w:pPr>
        <w:spacing w:after="0" w:line="276" w:lineRule="auto"/>
        <w:ind w:left="1134" w:right="282" w:hanging="567"/>
        <w:jc w:val="both"/>
        <w:rPr>
          <w:rFonts w:ascii="Arial" w:hAnsi="Arial" w:cs="Arial"/>
        </w:rPr>
      </w:pPr>
      <w:r>
        <w:rPr>
          <w:rFonts w:ascii="Arial" w:hAnsi="Arial" w:cs="Arial"/>
        </w:rPr>
        <w:t>-</w:t>
      </w:r>
      <w:r>
        <w:rPr>
          <w:rFonts w:ascii="Arial" w:hAnsi="Arial" w:cs="Arial"/>
        </w:rPr>
        <w:tab/>
      </w:r>
      <w:r w:rsidRPr="00DA2A6A">
        <w:rPr>
          <w:rFonts w:ascii="Arial" w:hAnsi="Arial" w:cs="Arial"/>
        </w:rPr>
        <w:t>wymagany certyfikat Stowarzyszenia Ochrony Antykorozyjnej Armatury i</w:t>
      </w:r>
      <w:r w:rsidR="006221B1">
        <w:rPr>
          <w:rFonts w:ascii="Arial" w:hAnsi="Arial" w:cs="Arial"/>
        </w:rPr>
        <w:t> </w:t>
      </w:r>
      <w:r w:rsidRPr="00DA2A6A">
        <w:rPr>
          <w:rFonts w:ascii="Arial" w:hAnsi="Arial" w:cs="Arial"/>
        </w:rPr>
        <w:t>Kształtek GSK – RAL</w:t>
      </w:r>
      <w:r>
        <w:rPr>
          <w:rFonts w:ascii="Arial" w:hAnsi="Arial" w:cs="Arial"/>
        </w:rPr>
        <w:t>,</w:t>
      </w:r>
    </w:p>
    <w:p w14:paraId="08C95E44"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całkowite odwodnienie w stanie zamkniętym</w:t>
      </w:r>
      <w:r>
        <w:rPr>
          <w:rFonts w:ascii="Arial" w:hAnsi="Arial" w:cs="Arial"/>
        </w:rPr>
        <w:t>,</w:t>
      </w:r>
    </w:p>
    <w:p w14:paraId="303212F2"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odwodnienie zabezpieczone przed ciśnieniowym wypływem wody</w:t>
      </w:r>
      <w:r>
        <w:rPr>
          <w:rFonts w:ascii="Arial" w:hAnsi="Arial" w:cs="Arial"/>
        </w:rPr>
        <w:t>,</w:t>
      </w:r>
    </w:p>
    <w:p w14:paraId="0C0DA941"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musi posiadać dodatkowe zamknięcie kulowe</w:t>
      </w:r>
      <w:r>
        <w:rPr>
          <w:rFonts w:ascii="Arial" w:hAnsi="Arial" w:cs="Arial"/>
        </w:rPr>
        <w:t>,</w:t>
      </w:r>
    </w:p>
    <w:p w14:paraId="0322E634"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głębokość zabudowy: 1.0m; 1.25m; 1.50m</w:t>
      </w:r>
      <w:r>
        <w:rPr>
          <w:rFonts w:ascii="Arial" w:hAnsi="Arial" w:cs="Arial"/>
        </w:rPr>
        <w:t>,</w:t>
      </w:r>
    </w:p>
    <w:p w14:paraId="6CE60638"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p>
    <w:p w14:paraId="4F898E6D" w14:textId="77777777" w:rsidR="003526EB" w:rsidRPr="00DA2A6A" w:rsidRDefault="003526EB" w:rsidP="001567C0">
      <w:pPr>
        <w:spacing w:line="276" w:lineRule="auto"/>
        <w:ind w:right="3600"/>
        <w:jc w:val="both"/>
        <w:rPr>
          <w:rFonts w:ascii="Arial" w:hAnsi="Arial" w:cs="Arial"/>
          <w:b/>
        </w:rPr>
      </w:pPr>
    </w:p>
    <w:p w14:paraId="6B29D4B8" w14:textId="77777777" w:rsidR="003526EB" w:rsidRPr="00DA2A6A" w:rsidRDefault="003526EB" w:rsidP="001567C0">
      <w:pPr>
        <w:spacing w:line="276" w:lineRule="auto"/>
        <w:ind w:left="17" w:right="-1"/>
        <w:jc w:val="both"/>
        <w:rPr>
          <w:rFonts w:ascii="Arial" w:hAnsi="Arial" w:cs="Arial"/>
        </w:rPr>
      </w:pPr>
      <w:r w:rsidRPr="00DA2A6A">
        <w:rPr>
          <w:rFonts w:ascii="Arial" w:hAnsi="Arial" w:cs="Arial"/>
          <w:b/>
        </w:rPr>
        <w:t>Hydrant nadziemny s</w:t>
      </w:r>
      <w:r w:rsidRPr="001A68B0">
        <w:rPr>
          <w:rFonts w:ascii="Arial" w:hAnsi="Arial" w:cs="Arial"/>
          <w:b/>
        </w:rPr>
        <w:t xml:space="preserve">ztywny, z podwójnym </w:t>
      </w:r>
      <w:r w:rsidRPr="007E360F">
        <w:rPr>
          <w:rFonts w:ascii="Arial" w:hAnsi="Arial" w:cs="Arial"/>
          <w:b/>
        </w:rPr>
        <w:t>zamknięciem</w:t>
      </w:r>
      <w:r>
        <w:rPr>
          <w:rFonts w:ascii="Arial" w:hAnsi="Arial" w:cs="Arial"/>
          <w:b/>
        </w:rPr>
        <w:t>:</w:t>
      </w:r>
    </w:p>
    <w:p w14:paraId="3ED290FA"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ciśnienie nominalne do 16 bar</w:t>
      </w:r>
      <w:r w:rsidRPr="001A68B0">
        <w:rPr>
          <w:rFonts w:ascii="Arial" w:hAnsi="Arial" w:cs="Arial"/>
        </w:rPr>
        <w:t>,</w:t>
      </w:r>
    </w:p>
    <w:p w14:paraId="2F10A3A8"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przyłącze kołnierzowe DN80</w:t>
      </w:r>
      <w:r>
        <w:rPr>
          <w:rFonts w:ascii="Arial" w:hAnsi="Arial" w:cs="Arial"/>
        </w:rPr>
        <w:t>,</w:t>
      </w:r>
    </w:p>
    <w:p w14:paraId="2C633FE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kolumna wykonana ze stali ocynkowanej ogniwo, stali nierdzewnej lub żeliwa sferoidalnego</w:t>
      </w:r>
      <w:r>
        <w:rPr>
          <w:rFonts w:ascii="Arial" w:hAnsi="Arial" w:cs="Arial"/>
        </w:rPr>
        <w:t>,</w:t>
      </w:r>
    </w:p>
    <w:p w14:paraId="76970230"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głowica z żeliwa sferoidalnego min. GGG-40</w:t>
      </w:r>
      <w:r>
        <w:rPr>
          <w:rFonts w:ascii="Arial" w:hAnsi="Arial" w:cs="Arial"/>
        </w:rPr>
        <w:t>,</w:t>
      </w:r>
      <w:r w:rsidRPr="00DA2A6A">
        <w:rPr>
          <w:rFonts w:ascii="Arial" w:hAnsi="Arial" w:cs="Arial"/>
        </w:rPr>
        <w:t xml:space="preserve"> </w:t>
      </w:r>
    </w:p>
    <w:p w14:paraId="1A3BEF04" w14:textId="77B194F3"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głowica w kolorze czerwonym, pokryta powłoką z farby epoksydowej o</w:t>
      </w:r>
      <w:r w:rsidR="00813966">
        <w:rPr>
          <w:rFonts w:ascii="Arial" w:hAnsi="Arial" w:cs="Arial"/>
        </w:rPr>
        <w:t> </w:t>
      </w:r>
      <w:r w:rsidRPr="00DA2A6A">
        <w:rPr>
          <w:rFonts w:ascii="Arial" w:hAnsi="Arial" w:cs="Arial"/>
        </w:rPr>
        <w:t>minimalnej grubości 250 µm + dodatkowa powłoka poliestru odpornego na promieniowanie UV</w:t>
      </w:r>
      <w:r>
        <w:rPr>
          <w:rFonts w:ascii="Arial" w:hAnsi="Arial" w:cs="Arial"/>
        </w:rPr>
        <w:t>,</w:t>
      </w:r>
    </w:p>
    <w:p w14:paraId="084D1E6F" w14:textId="72AC1407" w:rsidR="003526EB" w:rsidRPr="00DA2A6A" w:rsidRDefault="003526EB" w:rsidP="001567C0">
      <w:pPr>
        <w:spacing w:after="0" w:line="276" w:lineRule="auto"/>
        <w:ind w:left="1134" w:right="282" w:hanging="567"/>
        <w:jc w:val="both"/>
        <w:rPr>
          <w:rFonts w:ascii="Arial" w:hAnsi="Arial" w:cs="Arial"/>
        </w:rPr>
      </w:pPr>
      <w:r>
        <w:rPr>
          <w:rFonts w:ascii="Arial" w:hAnsi="Arial" w:cs="Arial"/>
        </w:rPr>
        <w:t>-</w:t>
      </w:r>
      <w:r>
        <w:rPr>
          <w:rFonts w:ascii="Arial" w:hAnsi="Arial" w:cs="Arial"/>
        </w:rPr>
        <w:tab/>
      </w:r>
      <w:r w:rsidRPr="00DA2A6A">
        <w:rPr>
          <w:rFonts w:ascii="Arial" w:hAnsi="Arial" w:cs="Arial"/>
        </w:rPr>
        <w:t>wymagany certyfikat Stowarzyszenia Ochrony Antykorozyjnej Armatury iKształtek GSK – RAL</w:t>
      </w:r>
      <w:r>
        <w:rPr>
          <w:rFonts w:ascii="Arial" w:hAnsi="Arial" w:cs="Arial"/>
        </w:rPr>
        <w:t>,</w:t>
      </w:r>
    </w:p>
    <w:p w14:paraId="119541B9"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stopa z żeliwa sferoidalnego, ze wszystkich stron pokryta fluidyzacyjnie żywicą epoksydową</w:t>
      </w:r>
      <w:r>
        <w:rPr>
          <w:rFonts w:ascii="Arial" w:hAnsi="Arial" w:cs="Arial"/>
        </w:rPr>
        <w:t>,</w:t>
      </w:r>
    </w:p>
    <w:p w14:paraId="26070EEE"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trzpień ze stali nierdzewnej</w:t>
      </w:r>
      <w:r>
        <w:rPr>
          <w:rFonts w:ascii="Arial" w:hAnsi="Arial" w:cs="Arial"/>
        </w:rPr>
        <w:t>,</w:t>
      </w:r>
    </w:p>
    <w:p w14:paraId="77D48731"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aluminiowe nasady</w:t>
      </w:r>
      <w:r>
        <w:rPr>
          <w:rFonts w:ascii="Arial" w:hAnsi="Arial" w:cs="Arial"/>
        </w:rPr>
        <w:t>,</w:t>
      </w:r>
    </w:p>
    <w:p w14:paraId="2F534EA0"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wszystkie pozostałe części (nie wymienione wyżej) wykonane z materiałów odpornych na korozję</w:t>
      </w:r>
      <w:r>
        <w:rPr>
          <w:rFonts w:ascii="Arial" w:hAnsi="Arial" w:cs="Arial"/>
        </w:rPr>
        <w:t>,</w:t>
      </w:r>
    </w:p>
    <w:p w14:paraId="29FC124A"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całkowite odwodnienie w stanie zamkniętym</w:t>
      </w:r>
      <w:r>
        <w:rPr>
          <w:rFonts w:ascii="Arial" w:hAnsi="Arial" w:cs="Arial"/>
        </w:rPr>
        <w:t>,</w:t>
      </w:r>
    </w:p>
    <w:p w14:paraId="46566345"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posiada dodatkowe zamkniecie kulowe</w:t>
      </w:r>
      <w:r>
        <w:rPr>
          <w:rFonts w:ascii="Arial" w:hAnsi="Arial" w:cs="Arial"/>
        </w:rPr>
        <w:t>,</w:t>
      </w:r>
    </w:p>
    <w:p w14:paraId="7B2B255B"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wymagany Atest Higieniczny PZH.</w:t>
      </w:r>
    </w:p>
    <w:p w14:paraId="4145055A" w14:textId="77777777" w:rsidR="003526EB" w:rsidRPr="00DA2A6A" w:rsidRDefault="003526EB" w:rsidP="001567C0">
      <w:pPr>
        <w:spacing w:line="276" w:lineRule="auto"/>
        <w:ind w:left="22"/>
        <w:jc w:val="both"/>
        <w:rPr>
          <w:rFonts w:ascii="Arial" w:hAnsi="Arial" w:cs="Arial"/>
        </w:rPr>
      </w:pPr>
    </w:p>
    <w:p w14:paraId="0FEB19C0" w14:textId="77777777" w:rsidR="003526EB" w:rsidRPr="00DA2A6A" w:rsidRDefault="003526EB" w:rsidP="001567C0">
      <w:pPr>
        <w:spacing w:line="276" w:lineRule="auto"/>
        <w:ind w:left="17"/>
        <w:jc w:val="both"/>
        <w:rPr>
          <w:rFonts w:ascii="Arial" w:hAnsi="Arial" w:cs="Arial"/>
        </w:rPr>
      </w:pPr>
      <w:r w:rsidRPr="001A68B0">
        <w:rPr>
          <w:rFonts w:ascii="Arial" w:hAnsi="Arial" w:cs="Arial"/>
          <w:b/>
        </w:rPr>
        <w:t>Kształtki żeliwne</w:t>
      </w:r>
      <w:r>
        <w:rPr>
          <w:rFonts w:ascii="Arial" w:hAnsi="Arial" w:cs="Arial"/>
          <w:b/>
        </w:rPr>
        <w:t>:</w:t>
      </w:r>
    </w:p>
    <w:p w14:paraId="49479C3D"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materiał żeliwo sferoidalne min. GGG-40</w:t>
      </w:r>
      <w:r>
        <w:rPr>
          <w:rFonts w:ascii="Arial" w:hAnsi="Arial" w:cs="Arial"/>
        </w:rPr>
        <w:t>,</w:t>
      </w:r>
      <w:r w:rsidRPr="00DA2A6A">
        <w:rPr>
          <w:rFonts w:ascii="Arial" w:hAnsi="Arial" w:cs="Arial"/>
        </w:rPr>
        <w:t xml:space="preserve"> </w:t>
      </w:r>
    </w:p>
    <w:p w14:paraId="5B41A08F" w14:textId="030896DD"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 xml:space="preserve">zabezpieczenie antykorozyjne powłoką ochronną zewnętrzną i </w:t>
      </w:r>
      <w:r w:rsidRPr="001A68B0">
        <w:rPr>
          <w:rFonts w:ascii="Arial" w:hAnsi="Arial" w:cs="Arial"/>
        </w:rPr>
        <w:t>wewnętrzną z</w:t>
      </w:r>
      <w:r w:rsidR="00813966">
        <w:rPr>
          <w:rFonts w:ascii="Arial" w:hAnsi="Arial" w:cs="Arial"/>
        </w:rPr>
        <w:t> </w:t>
      </w:r>
      <w:r w:rsidRPr="001A68B0">
        <w:rPr>
          <w:rFonts w:ascii="Arial" w:hAnsi="Arial" w:cs="Arial"/>
        </w:rPr>
        <w:t xml:space="preserve">farb epoksydowych </w:t>
      </w:r>
      <w:r w:rsidRPr="00DA2A6A">
        <w:rPr>
          <w:rFonts w:ascii="Arial" w:hAnsi="Arial" w:cs="Arial"/>
        </w:rPr>
        <w:t>o minimalnej grubości 250 µm</w:t>
      </w:r>
      <w:r>
        <w:rPr>
          <w:rFonts w:ascii="Arial" w:hAnsi="Arial" w:cs="Arial"/>
        </w:rPr>
        <w:t>,</w:t>
      </w:r>
    </w:p>
    <w:p w14:paraId="7FB963F7" w14:textId="7B905813" w:rsidR="003526EB" w:rsidRPr="00DA2A6A" w:rsidRDefault="003526EB" w:rsidP="001567C0">
      <w:pPr>
        <w:spacing w:after="0" w:line="276" w:lineRule="auto"/>
        <w:ind w:left="1134" w:right="282" w:hanging="567"/>
        <w:jc w:val="both"/>
        <w:rPr>
          <w:rFonts w:ascii="Arial" w:hAnsi="Arial" w:cs="Arial"/>
        </w:rPr>
      </w:pPr>
      <w:r>
        <w:rPr>
          <w:rFonts w:ascii="Arial" w:hAnsi="Arial" w:cs="Arial"/>
        </w:rPr>
        <w:t xml:space="preserve">- </w:t>
      </w:r>
      <w:r>
        <w:rPr>
          <w:rFonts w:ascii="Arial" w:hAnsi="Arial" w:cs="Arial"/>
        </w:rPr>
        <w:tab/>
      </w:r>
      <w:r w:rsidRPr="00DA2A6A">
        <w:rPr>
          <w:rFonts w:ascii="Arial" w:hAnsi="Arial" w:cs="Arial"/>
        </w:rPr>
        <w:t>wymagany certyfikat Stowarzyszenia Ochrony Antykorozyjnej Armatury iKształtek GSK – RAL</w:t>
      </w:r>
      <w:r>
        <w:rPr>
          <w:rFonts w:ascii="Arial" w:hAnsi="Arial" w:cs="Arial"/>
        </w:rPr>
        <w:t>,</w:t>
      </w:r>
    </w:p>
    <w:p w14:paraId="063CE8A7"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w uzasadnionych wypadkach kształtki powinny posiadać luźne kołnierze</w:t>
      </w:r>
      <w:r>
        <w:rPr>
          <w:rFonts w:ascii="Arial" w:hAnsi="Arial" w:cs="Arial"/>
        </w:rPr>
        <w:t>,</w:t>
      </w:r>
    </w:p>
    <w:p w14:paraId="69B61420" w14:textId="77777777" w:rsidR="003526EB" w:rsidRPr="00DA2A6A" w:rsidRDefault="003526EB" w:rsidP="001567C0">
      <w:pPr>
        <w:spacing w:after="0" w:line="276" w:lineRule="auto"/>
        <w:ind w:left="1134" w:right="282" w:hanging="567"/>
        <w:jc w:val="both"/>
        <w:rPr>
          <w:rFonts w:ascii="Arial" w:hAnsi="Arial" w:cs="Arial"/>
        </w:rPr>
      </w:pPr>
      <w:r w:rsidRPr="00DA2A6A">
        <w:rPr>
          <w:rFonts w:ascii="Arial" w:hAnsi="Arial" w:cs="Arial"/>
        </w:rPr>
        <w:t>-</w:t>
      </w:r>
      <w:r w:rsidRPr="00DA2A6A">
        <w:rPr>
          <w:rFonts w:ascii="Arial" w:hAnsi="Arial" w:cs="Arial"/>
        </w:rPr>
        <w:tab/>
        <w:t xml:space="preserve">wymagany Atest Higieniczny PZH. </w:t>
      </w:r>
    </w:p>
    <w:p w14:paraId="092EF814" w14:textId="77777777" w:rsidR="003526EB" w:rsidRPr="00DA2A6A" w:rsidRDefault="003526EB" w:rsidP="001567C0">
      <w:pPr>
        <w:spacing w:line="276" w:lineRule="auto"/>
        <w:ind w:left="434"/>
        <w:jc w:val="both"/>
        <w:rPr>
          <w:rFonts w:ascii="Arial" w:hAnsi="Arial" w:cs="Arial"/>
          <w:color w:val="FF0000"/>
        </w:rPr>
      </w:pPr>
    </w:p>
    <w:p w14:paraId="69EFD2AE" w14:textId="77777777" w:rsidR="003526EB" w:rsidRPr="00DA2A6A" w:rsidRDefault="003526EB" w:rsidP="001567C0">
      <w:pPr>
        <w:spacing w:line="276" w:lineRule="auto"/>
        <w:ind w:left="22"/>
        <w:jc w:val="both"/>
        <w:rPr>
          <w:rFonts w:ascii="Arial" w:hAnsi="Arial" w:cs="Arial"/>
        </w:rPr>
      </w:pPr>
      <w:r w:rsidRPr="00DA2A6A">
        <w:rPr>
          <w:rFonts w:ascii="Arial" w:hAnsi="Arial" w:cs="Arial"/>
          <w:b/>
        </w:rPr>
        <w:t xml:space="preserve"> Złączki i kształtki ISO</w:t>
      </w:r>
      <w:r>
        <w:rPr>
          <w:rFonts w:ascii="Arial" w:hAnsi="Arial" w:cs="Arial"/>
          <w:b/>
        </w:rPr>
        <w:t>:</w:t>
      </w:r>
    </w:p>
    <w:p w14:paraId="30725EFD" w14:textId="77777777" w:rsidR="003526EB" w:rsidRPr="00DA2A6A"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korpus z żywicy POM lub żeliwa sferoidalnego min. GGG-40</w:t>
      </w:r>
      <w:r>
        <w:rPr>
          <w:rFonts w:ascii="Arial" w:hAnsi="Arial" w:cs="Arial"/>
        </w:rPr>
        <w:t>,</w:t>
      </w:r>
    </w:p>
    <w:p w14:paraId="2EB2DA77" w14:textId="77777777" w:rsidR="003526EB" w:rsidRPr="00DA2A6A"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uszczelki EPDM</w:t>
      </w:r>
      <w:r>
        <w:rPr>
          <w:rFonts w:ascii="Arial" w:hAnsi="Arial" w:cs="Arial"/>
        </w:rPr>
        <w:t>,</w:t>
      </w:r>
    </w:p>
    <w:p w14:paraId="1E73D6CF" w14:textId="77777777" w:rsidR="003526EB" w:rsidRPr="00DA2A6A"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pierścień zaciskowy POM</w:t>
      </w:r>
      <w:r>
        <w:rPr>
          <w:rFonts w:ascii="Arial" w:hAnsi="Arial" w:cs="Arial"/>
        </w:rPr>
        <w:t>,</w:t>
      </w:r>
    </w:p>
    <w:p w14:paraId="5D0472ED" w14:textId="77777777" w:rsidR="003526EB" w:rsidRPr="00DA2A6A"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pierścień wzmacniający stal nierdzewna</w:t>
      </w:r>
      <w:r>
        <w:rPr>
          <w:rFonts w:ascii="Arial" w:hAnsi="Arial" w:cs="Arial"/>
        </w:rPr>
        <w:t>,</w:t>
      </w:r>
    </w:p>
    <w:p w14:paraId="0EB9E2FD" w14:textId="77777777" w:rsidR="003526EB" w:rsidRDefault="003526EB" w:rsidP="001567C0">
      <w:pPr>
        <w:spacing w:after="0" w:line="276" w:lineRule="auto"/>
        <w:ind w:left="1134" w:hanging="567"/>
        <w:jc w:val="both"/>
        <w:rPr>
          <w:rFonts w:ascii="Arial" w:hAnsi="Arial" w:cs="Arial"/>
        </w:rPr>
      </w:pPr>
      <w:r w:rsidRPr="00DA2A6A">
        <w:rPr>
          <w:rFonts w:ascii="Arial" w:hAnsi="Arial" w:cs="Arial"/>
        </w:rPr>
        <w:t>-</w:t>
      </w:r>
      <w:r w:rsidRPr="00DA2A6A">
        <w:rPr>
          <w:rFonts w:ascii="Arial" w:hAnsi="Arial" w:cs="Arial"/>
        </w:rPr>
        <w:tab/>
        <w:t>wymagany Atest Higieniczny PZH.</w:t>
      </w:r>
    </w:p>
    <w:p w14:paraId="2E1D3D30" w14:textId="77777777" w:rsidR="00C27C7E" w:rsidRPr="00DA2A6A" w:rsidRDefault="00C27C7E" w:rsidP="001567C0">
      <w:pPr>
        <w:spacing w:line="276" w:lineRule="auto"/>
        <w:jc w:val="both"/>
        <w:rPr>
          <w:rFonts w:ascii="Arial" w:hAnsi="Arial" w:cs="Arial"/>
        </w:rPr>
      </w:pPr>
    </w:p>
    <w:p w14:paraId="6BAA0AD7" w14:textId="77777777" w:rsidR="003526EB" w:rsidRPr="00DA2A6A" w:rsidRDefault="003526EB" w:rsidP="001567C0">
      <w:pPr>
        <w:pStyle w:val="NormalnyWeb"/>
        <w:spacing w:before="0" w:line="276" w:lineRule="auto"/>
        <w:rPr>
          <w:rFonts w:ascii="Arial" w:hAnsi="Arial" w:cs="Arial"/>
          <w:b/>
          <w:color w:val="000000"/>
        </w:rPr>
      </w:pPr>
      <w:r w:rsidRPr="00DA2A6A">
        <w:rPr>
          <w:rFonts w:ascii="Arial" w:hAnsi="Arial" w:cs="Arial"/>
          <w:b/>
          <w:color w:val="000000"/>
        </w:rPr>
        <w:t>Oznakowanie armatury i urządzeń wodociągowych</w:t>
      </w:r>
    </w:p>
    <w:p w14:paraId="756EBC7C" w14:textId="77777777" w:rsidR="003526EB" w:rsidRDefault="003526EB" w:rsidP="001567C0">
      <w:pPr>
        <w:pStyle w:val="NormalnyWeb"/>
        <w:spacing w:before="0" w:after="0" w:line="276" w:lineRule="auto"/>
        <w:rPr>
          <w:rFonts w:ascii="Arial" w:hAnsi="Arial" w:cs="Arial"/>
          <w:color w:val="000000"/>
          <w:sz w:val="22"/>
          <w:szCs w:val="22"/>
        </w:rPr>
      </w:pPr>
      <w:r w:rsidRPr="00DA2A6A">
        <w:rPr>
          <w:rFonts w:ascii="Arial" w:hAnsi="Arial" w:cs="Arial"/>
          <w:color w:val="000000"/>
          <w:sz w:val="22"/>
          <w:szCs w:val="22"/>
        </w:rPr>
        <w:t>Urządzenia wodociągowe należy oznakować stosując tabliczki:</w:t>
      </w:r>
    </w:p>
    <w:p w14:paraId="3441CDEB" w14:textId="77777777" w:rsidR="003526EB" w:rsidRPr="00DA2A6A" w:rsidRDefault="003526EB" w:rsidP="001567C0">
      <w:pPr>
        <w:pStyle w:val="NormalnyWeb"/>
        <w:spacing w:before="0" w:after="0" w:line="276" w:lineRule="auto"/>
        <w:rPr>
          <w:rFonts w:ascii="Arial" w:hAnsi="Arial" w:cs="Arial"/>
          <w:color w:val="000000"/>
          <w:sz w:val="22"/>
          <w:szCs w:val="22"/>
        </w:rPr>
      </w:pPr>
    </w:p>
    <w:p w14:paraId="5B85875D" w14:textId="77777777" w:rsidR="003526EB" w:rsidRPr="00DA2A6A" w:rsidRDefault="003526EB" w:rsidP="003D175B">
      <w:pPr>
        <w:pStyle w:val="NormalnyWeb"/>
        <w:numPr>
          <w:ilvl w:val="0"/>
          <w:numId w:val="12"/>
        </w:numPr>
        <w:spacing w:before="0" w:line="276" w:lineRule="auto"/>
        <w:rPr>
          <w:rFonts w:ascii="Arial" w:hAnsi="Arial" w:cs="Arial"/>
          <w:color w:val="000000"/>
          <w:sz w:val="22"/>
          <w:szCs w:val="22"/>
        </w:rPr>
      </w:pPr>
      <w:r w:rsidRPr="00DA2A6A">
        <w:rPr>
          <w:rFonts w:ascii="Arial" w:hAnsi="Arial" w:cs="Arial"/>
          <w:color w:val="000000"/>
          <w:sz w:val="22"/>
          <w:szCs w:val="22"/>
        </w:rPr>
        <w:t>Tworzywowe:</w:t>
      </w:r>
    </w:p>
    <w:p w14:paraId="2CA6D034" w14:textId="77777777" w:rsidR="003526EB" w:rsidRPr="00DA2A6A"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produkowane w technologii wtrysku dwukolorowego</w:t>
      </w:r>
      <w:r>
        <w:rPr>
          <w:rFonts w:ascii="Arial" w:hAnsi="Arial" w:cs="Arial"/>
          <w:color w:val="000000"/>
          <w:sz w:val="22"/>
          <w:szCs w:val="22"/>
        </w:rPr>
        <w:t>,</w:t>
      </w:r>
    </w:p>
    <w:p w14:paraId="168E376E" w14:textId="77777777" w:rsidR="003526EB" w:rsidRPr="00DA2A6A"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odporne na warunki atmosferyczne m.in. promieniowanie słoneczne</w:t>
      </w:r>
      <w:r>
        <w:rPr>
          <w:rFonts w:ascii="Arial" w:hAnsi="Arial" w:cs="Arial"/>
          <w:color w:val="000000"/>
          <w:sz w:val="22"/>
          <w:szCs w:val="22"/>
        </w:rPr>
        <w:t>,</w:t>
      </w:r>
    </w:p>
    <w:p w14:paraId="68F136F3" w14:textId="77777777" w:rsidR="003526EB" w:rsidRPr="00DA2A6A"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odporne na uszkodzenia mechaniczne</w:t>
      </w:r>
      <w:r>
        <w:rPr>
          <w:rFonts w:ascii="Arial" w:hAnsi="Arial" w:cs="Arial"/>
          <w:color w:val="000000"/>
          <w:sz w:val="22"/>
          <w:szCs w:val="22"/>
        </w:rPr>
        <w:t>,</w:t>
      </w:r>
    </w:p>
    <w:p w14:paraId="08D5E6C4" w14:textId="77777777" w:rsidR="003526EB" w:rsidRPr="00DA2A6A"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z wciskanymi kostkami oznacznikowymi</w:t>
      </w:r>
      <w:r>
        <w:rPr>
          <w:rFonts w:ascii="Arial" w:hAnsi="Arial" w:cs="Arial"/>
          <w:color w:val="000000"/>
          <w:sz w:val="22"/>
          <w:szCs w:val="22"/>
        </w:rPr>
        <w:t>,</w:t>
      </w:r>
    </w:p>
    <w:p w14:paraId="1102A28E" w14:textId="77777777" w:rsidR="003526EB" w:rsidRPr="00DA2A6A"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przystosowane do montażu na ścianie, słupach, słupkach</w:t>
      </w:r>
      <w:r>
        <w:rPr>
          <w:rFonts w:ascii="Arial" w:hAnsi="Arial" w:cs="Arial"/>
          <w:color w:val="000000"/>
          <w:sz w:val="22"/>
          <w:szCs w:val="22"/>
        </w:rPr>
        <w:t>,</w:t>
      </w:r>
    </w:p>
    <w:p w14:paraId="2D22E1A7" w14:textId="695F6341" w:rsidR="003526EB" w:rsidRPr="00DA2A6A"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montaż na ścianach budynków poprzez zastosowanie specjalnych podkładek z tworzywa sztucznego</w:t>
      </w:r>
      <w:r>
        <w:rPr>
          <w:rFonts w:ascii="Arial" w:hAnsi="Arial" w:cs="Arial"/>
          <w:color w:val="000000"/>
          <w:sz w:val="22"/>
          <w:szCs w:val="22"/>
        </w:rPr>
        <w:t>,</w:t>
      </w:r>
    </w:p>
    <w:p w14:paraId="2E3782C2" w14:textId="77777777" w:rsidR="003526EB"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montaż na słupach i słupkach poprzez zastosowanie specjalnej podkładki aluminiowej którą wcześniej należy przymocować za pomocą taśmy stalowej nierdzewnej</w:t>
      </w:r>
      <w:r w:rsidRPr="001A68B0">
        <w:rPr>
          <w:rFonts w:ascii="Arial" w:hAnsi="Arial" w:cs="Arial"/>
          <w:color w:val="000000"/>
          <w:sz w:val="22"/>
          <w:szCs w:val="22"/>
        </w:rPr>
        <w:t>.</w:t>
      </w:r>
    </w:p>
    <w:p w14:paraId="22A02412" w14:textId="77777777" w:rsidR="003526EB" w:rsidRPr="00DA2A6A" w:rsidRDefault="003526EB" w:rsidP="001567C0">
      <w:pPr>
        <w:pStyle w:val="NormalnyWeb"/>
        <w:spacing w:before="0" w:after="0" w:line="276" w:lineRule="auto"/>
        <w:ind w:left="1134"/>
        <w:rPr>
          <w:rFonts w:ascii="Arial" w:hAnsi="Arial" w:cs="Arial"/>
          <w:color w:val="000000"/>
          <w:sz w:val="22"/>
          <w:szCs w:val="22"/>
        </w:rPr>
      </w:pPr>
    </w:p>
    <w:p w14:paraId="749486F9" w14:textId="77777777" w:rsidR="003526EB" w:rsidRPr="00DA2A6A" w:rsidRDefault="003526EB" w:rsidP="003D175B">
      <w:pPr>
        <w:pStyle w:val="NormalnyWeb"/>
        <w:numPr>
          <w:ilvl w:val="0"/>
          <w:numId w:val="12"/>
        </w:numPr>
        <w:spacing w:before="0" w:line="276" w:lineRule="auto"/>
        <w:rPr>
          <w:rFonts w:ascii="Arial" w:hAnsi="Arial" w:cs="Arial"/>
          <w:color w:val="000000"/>
          <w:sz w:val="22"/>
          <w:szCs w:val="22"/>
        </w:rPr>
      </w:pPr>
      <w:r w:rsidRPr="00DA2A6A">
        <w:rPr>
          <w:rFonts w:ascii="Arial" w:hAnsi="Arial" w:cs="Arial"/>
          <w:color w:val="000000"/>
          <w:sz w:val="22"/>
          <w:szCs w:val="22"/>
        </w:rPr>
        <w:t>Aluminiowe:</w:t>
      </w:r>
    </w:p>
    <w:p w14:paraId="010B06C1" w14:textId="77777777" w:rsidR="003526EB" w:rsidRDefault="003526EB" w:rsidP="003D175B">
      <w:pPr>
        <w:pStyle w:val="NormalnyWeb"/>
        <w:numPr>
          <w:ilvl w:val="1"/>
          <w:numId w:val="12"/>
        </w:numPr>
        <w:spacing w:before="0" w:after="0" w:line="276" w:lineRule="auto"/>
        <w:ind w:left="1134" w:hanging="567"/>
        <w:rPr>
          <w:rFonts w:ascii="Arial" w:hAnsi="Arial" w:cs="Arial"/>
          <w:color w:val="000000"/>
          <w:sz w:val="22"/>
          <w:szCs w:val="22"/>
        </w:rPr>
      </w:pPr>
      <w:r w:rsidRPr="00DA2A6A">
        <w:rPr>
          <w:rFonts w:ascii="Arial" w:hAnsi="Arial" w:cs="Arial"/>
          <w:color w:val="000000"/>
          <w:sz w:val="22"/>
          <w:szCs w:val="22"/>
        </w:rPr>
        <w:t>z czytelnie i trwale wy</w:t>
      </w:r>
      <w:r w:rsidRPr="001A68B0">
        <w:rPr>
          <w:rFonts w:ascii="Arial" w:hAnsi="Arial" w:cs="Arial"/>
          <w:color w:val="000000"/>
          <w:sz w:val="22"/>
          <w:szCs w:val="22"/>
        </w:rPr>
        <w:t>bitymi oznaczeniami i domiarami.</w:t>
      </w:r>
    </w:p>
    <w:p w14:paraId="161B8832" w14:textId="77777777" w:rsidR="003526EB" w:rsidRPr="00DA2A6A" w:rsidRDefault="003526EB" w:rsidP="006711A9">
      <w:pPr>
        <w:shd w:val="clear" w:color="auto" w:fill="FFFFFF"/>
        <w:spacing w:before="240" w:after="0" w:line="276" w:lineRule="auto"/>
        <w:jc w:val="both"/>
        <w:rPr>
          <w:rFonts w:ascii="Arial" w:eastAsia="Calibri" w:hAnsi="Arial" w:cs="Arial"/>
          <w:b/>
        </w:rPr>
      </w:pPr>
    </w:p>
    <w:p w14:paraId="39449DE0" w14:textId="77777777" w:rsidR="003526EB" w:rsidRPr="00DA2A6A" w:rsidRDefault="003526EB" w:rsidP="003F1D1E">
      <w:pPr>
        <w:pStyle w:val="Nagwek3"/>
        <w:rPr>
          <w:rFonts w:eastAsia="Calibri"/>
        </w:rPr>
      </w:pPr>
      <w:bookmarkStart w:id="166" w:name="_Toc71614469"/>
      <w:bookmarkStart w:id="167" w:name="_Toc71614559"/>
      <w:bookmarkStart w:id="168" w:name="_Toc71614811"/>
      <w:bookmarkStart w:id="169" w:name="_Toc71614965"/>
      <w:bookmarkStart w:id="170" w:name="_Toc71882038"/>
      <w:r w:rsidRPr="00DA2A6A">
        <w:rPr>
          <w:rFonts w:eastAsia="Calibri"/>
        </w:rPr>
        <w:t>II.1.2.1 Wytyczne ogólne dotyczące budowy sieci wodociągowej</w:t>
      </w:r>
      <w:bookmarkEnd w:id="166"/>
      <w:bookmarkEnd w:id="167"/>
      <w:bookmarkEnd w:id="168"/>
      <w:bookmarkEnd w:id="169"/>
      <w:bookmarkEnd w:id="170"/>
    </w:p>
    <w:p w14:paraId="186962F2" w14:textId="77777777" w:rsidR="003526EB" w:rsidRPr="00DA2A6A" w:rsidRDefault="003526EB" w:rsidP="001567C0">
      <w:pPr>
        <w:shd w:val="clear" w:color="auto" w:fill="FFFFFF"/>
        <w:spacing w:after="0" w:line="276" w:lineRule="auto"/>
        <w:ind w:firstLine="404"/>
        <w:jc w:val="both"/>
        <w:rPr>
          <w:rFonts w:ascii="Arial" w:hAnsi="Arial" w:cs="Arial"/>
        </w:rPr>
      </w:pPr>
      <w:r w:rsidRPr="00DA2A6A">
        <w:rPr>
          <w:rFonts w:ascii="Arial" w:hAnsi="Arial" w:cs="Arial"/>
        </w:rPr>
        <w:t>Kołnierze używane do połączeń muszą być wykonane ze stali nierdzewnej lub pokryte polipropylenem.</w:t>
      </w:r>
    </w:p>
    <w:p w14:paraId="1E05A180" w14:textId="77777777" w:rsidR="003526EB" w:rsidRPr="00DA2A6A" w:rsidRDefault="003526EB" w:rsidP="001567C0">
      <w:pPr>
        <w:shd w:val="clear" w:color="auto" w:fill="FFFFFF"/>
        <w:spacing w:after="0" w:line="276" w:lineRule="auto"/>
        <w:ind w:firstLine="404"/>
        <w:jc w:val="both"/>
        <w:rPr>
          <w:rFonts w:ascii="Arial" w:eastAsia="Calibri" w:hAnsi="Arial" w:cs="Arial"/>
        </w:rPr>
      </w:pPr>
      <w:r w:rsidRPr="00DA2A6A">
        <w:rPr>
          <w:rFonts w:ascii="Arial" w:eastAsia="Calibri" w:hAnsi="Arial" w:cs="Arial"/>
        </w:rPr>
        <w:t xml:space="preserve">Wszystkie połączenia rur polietylenowych należy wykonywać poprzez </w:t>
      </w:r>
      <w:r w:rsidRPr="00DA2A6A">
        <w:rPr>
          <w:rFonts w:ascii="Arial" w:eastAsia="Calibri" w:hAnsi="Arial" w:cs="Arial"/>
          <w:b/>
        </w:rPr>
        <w:t>zgrzewanie doczołowe.</w:t>
      </w:r>
    </w:p>
    <w:p w14:paraId="59117F32" w14:textId="77777777" w:rsidR="003526EB" w:rsidRPr="00DA2A6A" w:rsidRDefault="003526EB" w:rsidP="001567C0">
      <w:pPr>
        <w:spacing w:after="0" w:line="276" w:lineRule="auto"/>
        <w:ind w:firstLine="426"/>
        <w:jc w:val="both"/>
        <w:rPr>
          <w:rFonts w:ascii="Arial" w:hAnsi="Arial" w:cs="Arial"/>
        </w:rPr>
      </w:pPr>
      <w:r w:rsidRPr="00DA2A6A">
        <w:rPr>
          <w:rFonts w:ascii="Arial" w:hAnsi="Arial" w:cs="Arial"/>
        </w:rPr>
        <w:t>Na trasie wodociągu na wysokości 30 cm nad nim ułożyć taśmę sygnalizacyjno- informacyjną.</w:t>
      </w:r>
    </w:p>
    <w:p w14:paraId="0F4976E3" w14:textId="77777777" w:rsidR="003526EB" w:rsidRDefault="003526EB" w:rsidP="001567C0">
      <w:pPr>
        <w:shd w:val="clear" w:color="auto" w:fill="FFFFFF"/>
        <w:spacing w:line="276" w:lineRule="auto"/>
        <w:jc w:val="both"/>
        <w:rPr>
          <w:rFonts w:ascii="Arial" w:eastAsia="Calibri" w:hAnsi="Arial" w:cs="Arial"/>
        </w:rPr>
      </w:pPr>
      <w:r w:rsidRPr="00DA2A6A">
        <w:rPr>
          <w:rFonts w:ascii="Arial" w:hAnsi="Arial" w:cs="Arial"/>
        </w:rPr>
        <w:t>Średnia głębokość posadowienia wodociągu 1,4- 1,8 m.</w:t>
      </w:r>
    </w:p>
    <w:p w14:paraId="55BB4FE4" w14:textId="77777777" w:rsidR="008E536F" w:rsidRPr="00DA2A6A" w:rsidRDefault="008E536F" w:rsidP="006711A9">
      <w:pPr>
        <w:shd w:val="clear" w:color="auto" w:fill="FFFFFF"/>
        <w:spacing w:before="240" w:after="0" w:line="276" w:lineRule="auto"/>
        <w:jc w:val="both"/>
        <w:rPr>
          <w:rFonts w:ascii="Arial" w:hAnsi="Arial" w:cs="Arial"/>
          <w:b/>
          <w:color w:val="000000"/>
          <w:spacing w:val="-3"/>
        </w:rPr>
      </w:pPr>
    </w:p>
    <w:p w14:paraId="2FF41DAC" w14:textId="77777777" w:rsidR="003526EB" w:rsidRPr="00DA2A6A" w:rsidRDefault="003526EB" w:rsidP="00143427">
      <w:pPr>
        <w:pStyle w:val="Nagwek2"/>
        <w:spacing w:after="120" w:line="276" w:lineRule="auto"/>
        <w:jc w:val="both"/>
      </w:pPr>
      <w:bookmarkStart w:id="171" w:name="_Toc71614470"/>
      <w:bookmarkStart w:id="172" w:name="_Toc71614560"/>
      <w:bookmarkStart w:id="173" w:name="_Toc71614812"/>
      <w:bookmarkStart w:id="174" w:name="_Toc71614966"/>
      <w:bookmarkStart w:id="175" w:name="_Toc71882039"/>
      <w:r w:rsidRPr="00DA2A6A">
        <w:rPr>
          <w:spacing w:val="-14"/>
        </w:rPr>
        <w:t xml:space="preserve">II.2. </w:t>
      </w:r>
      <w:r w:rsidRPr="00DA2A6A">
        <w:t>SPRZĘT</w:t>
      </w:r>
      <w:bookmarkEnd w:id="171"/>
      <w:bookmarkEnd w:id="172"/>
      <w:bookmarkEnd w:id="173"/>
      <w:bookmarkEnd w:id="174"/>
      <w:bookmarkEnd w:id="175"/>
    </w:p>
    <w:p w14:paraId="43232F78" w14:textId="77777777" w:rsidR="003526EB" w:rsidRDefault="003526EB" w:rsidP="001567C0">
      <w:pPr>
        <w:shd w:val="clear" w:color="auto" w:fill="FFFFFF"/>
        <w:spacing w:after="0" w:line="276" w:lineRule="auto"/>
        <w:jc w:val="both"/>
        <w:rPr>
          <w:rFonts w:ascii="Arial" w:hAnsi="Arial" w:cs="Arial"/>
          <w:spacing w:val="-1"/>
        </w:rPr>
      </w:pPr>
      <w:r w:rsidRPr="00DA2A6A">
        <w:rPr>
          <w:rFonts w:ascii="Arial" w:hAnsi="Arial" w:cs="Arial"/>
        </w:rPr>
        <w:t xml:space="preserve">Sprzęt stosowany do wykonania założonych robót winien odpowiadać ogólnie przyjętym wymaganiom </w:t>
      </w:r>
      <w:r w:rsidRPr="00DA2A6A">
        <w:rPr>
          <w:rFonts w:ascii="Arial" w:hAnsi="Arial" w:cs="Arial"/>
          <w:iCs/>
        </w:rPr>
        <w:t>co</w:t>
      </w:r>
      <w:r w:rsidRPr="00DA2A6A">
        <w:rPr>
          <w:rFonts w:ascii="Arial" w:hAnsi="Arial" w:cs="Arial"/>
          <w:i/>
          <w:iCs/>
        </w:rPr>
        <w:t xml:space="preserve"> </w:t>
      </w:r>
      <w:r w:rsidRPr="00DA2A6A">
        <w:rPr>
          <w:rFonts w:ascii="Arial" w:hAnsi="Arial" w:cs="Arial"/>
        </w:rPr>
        <w:t xml:space="preserve">do </w:t>
      </w:r>
      <w:r w:rsidRPr="00DA2A6A">
        <w:rPr>
          <w:rFonts w:ascii="Arial" w:hAnsi="Arial" w:cs="Arial"/>
          <w:spacing w:val="1"/>
        </w:rPr>
        <w:t xml:space="preserve">jakości jak i wytrzymałości, powinien mieć ustalone parametry techniczne zgodne z wymaganiami producenta oraz stosowany zgodnie z jego przeznaczeniem. Wykonawca przystępujący do </w:t>
      </w:r>
      <w:r w:rsidRPr="00DA2A6A">
        <w:rPr>
          <w:rFonts w:ascii="Arial" w:hAnsi="Arial" w:cs="Arial"/>
        </w:rPr>
        <w:t>budowy sieci wodociągowej powinien wykazać się możliwością korzystania z maszyn i sprzętu gwarantujące</w:t>
      </w:r>
      <w:r w:rsidRPr="00DA2A6A">
        <w:rPr>
          <w:rFonts w:ascii="Arial" w:hAnsi="Arial" w:cs="Arial"/>
        </w:rPr>
        <w:softHyphen/>
      </w:r>
      <w:r w:rsidRPr="00DA2A6A">
        <w:rPr>
          <w:rFonts w:ascii="Arial" w:hAnsi="Arial" w:cs="Arial"/>
          <w:spacing w:val="-1"/>
        </w:rPr>
        <w:t>go właściwą jakość robót</w:t>
      </w:r>
      <w:r>
        <w:rPr>
          <w:rFonts w:ascii="Arial" w:hAnsi="Arial" w:cs="Arial"/>
          <w:spacing w:val="-1"/>
        </w:rPr>
        <w:t>.</w:t>
      </w:r>
    </w:p>
    <w:p w14:paraId="37E0DC38" w14:textId="77777777" w:rsidR="003526EB" w:rsidRPr="00DA2A6A" w:rsidRDefault="003526EB" w:rsidP="001567C0">
      <w:pPr>
        <w:shd w:val="clear" w:color="auto" w:fill="FFFFFF"/>
        <w:spacing w:after="0" w:line="276" w:lineRule="auto"/>
        <w:ind w:left="11" w:right="11"/>
        <w:jc w:val="both"/>
        <w:rPr>
          <w:rFonts w:ascii="Arial" w:hAnsi="Arial" w:cs="Arial"/>
          <w:spacing w:val="-1"/>
        </w:rPr>
      </w:pPr>
      <w:r w:rsidRPr="00DA2A6A">
        <w:rPr>
          <w:rFonts w:ascii="Arial" w:hAnsi="Arial" w:cs="Arial"/>
        </w:rPr>
        <w:t xml:space="preserve">Sprzęt do wykonania robót ma być utrzymany w dobrym stanie technicznym i gotowości do pracy. Winien być również zgodny z normami ochrony środowiska i przepisami </w:t>
      </w:r>
      <w:r w:rsidRPr="00DA2A6A">
        <w:rPr>
          <w:rFonts w:ascii="Arial" w:hAnsi="Arial" w:cs="Arial"/>
          <w:spacing w:val="-1"/>
        </w:rPr>
        <w:t>dotyczącymi jego użytkowania.</w:t>
      </w:r>
    </w:p>
    <w:p w14:paraId="486D3113" w14:textId="070B24DA" w:rsidR="003526EB" w:rsidRPr="00DA2A6A" w:rsidRDefault="003526EB" w:rsidP="001567C0">
      <w:pPr>
        <w:shd w:val="clear" w:color="auto" w:fill="FFFFFF"/>
        <w:spacing w:after="0" w:line="276" w:lineRule="auto"/>
        <w:ind w:left="23" w:right="6"/>
        <w:jc w:val="both"/>
        <w:rPr>
          <w:rFonts w:ascii="Arial" w:hAnsi="Arial" w:cs="Arial"/>
          <w:spacing w:val="-2"/>
        </w:rPr>
      </w:pPr>
      <w:r w:rsidRPr="00DA2A6A">
        <w:rPr>
          <w:rFonts w:ascii="Arial" w:hAnsi="Arial" w:cs="Arial"/>
        </w:rPr>
        <w:t>Możliwość wariantowego użycia sprzętu do wykonania robót winna być uzgodniona i</w:t>
      </w:r>
      <w:r w:rsidR="00813966">
        <w:rPr>
          <w:rFonts w:ascii="Arial" w:hAnsi="Arial" w:cs="Arial"/>
        </w:rPr>
        <w:t> </w:t>
      </w:r>
      <w:r w:rsidRPr="00DA2A6A">
        <w:rPr>
          <w:rFonts w:ascii="Arial" w:hAnsi="Arial" w:cs="Arial"/>
        </w:rPr>
        <w:t xml:space="preserve">zaakceptowana przez </w:t>
      </w:r>
      <w:r w:rsidRPr="00DA2A6A">
        <w:rPr>
          <w:rFonts w:ascii="Arial" w:hAnsi="Arial" w:cs="Arial"/>
          <w:spacing w:val="-2"/>
        </w:rPr>
        <w:t>Zamawiającego.</w:t>
      </w:r>
    </w:p>
    <w:p w14:paraId="200092DA" w14:textId="3174CBF2" w:rsidR="003526EB" w:rsidRPr="00DA2A6A" w:rsidRDefault="003526EB" w:rsidP="001567C0">
      <w:pPr>
        <w:shd w:val="clear" w:color="auto" w:fill="FFFFFF"/>
        <w:spacing w:after="0" w:line="276" w:lineRule="auto"/>
        <w:ind w:left="14"/>
        <w:jc w:val="both"/>
        <w:rPr>
          <w:rFonts w:ascii="Arial" w:hAnsi="Arial" w:cs="Arial"/>
          <w:spacing w:val="1"/>
        </w:rPr>
      </w:pPr>
      <w:r w:rsidRPr="00DA2A6A">
        <w:rPr>
          <w:rFonts w:ascii="Arial" w:hAnsi="Arial" w:cs="Arial"/>
          <w:spacing w:val="2"/>
        </w:rPr>
        <w:t xml:space="preserve">Liczba i wydajność sprzętu winna gwarantować przeprowadzenie robót zgodnie z zasadami określonymi w </w:t>
      </w:r>
      <w:r w:rsidRPr="00DA2A6A">
        <w:rPr>
          <w:rFonts w:ascii="Arial" w:hAnsi="Arial" w:cs="Arial"/>
          <w:spacing w:val="-1"/>
        </w:rPr>
        <w:t xml:space="preserve">Dokumentacji Projektowej, </w:t>
      </w:r>
      <w:r w:rsidRPr="00DA2A6A">
        <w:rPr>
          <w:rFonts w:ascii="Arial" w:hAnsi="Arial" w:cs="Arial"/>
          <w:bCs/>
          <w:spacing w:val="-1"/>
        </w:rPr>
        <w:t>STWiORB</w:t>
      </w:r>
      <w:r w:rsidRPr="00DA2A6A">
        <w:rPr>
          <w:rFonts w:ascii="Arial" w:hAnsi="Arial" w:cs="Arial"/>
          <w:spacing w:val="-1"/>
        </w:rPr>
        <w:t xml:space="preserve"> i wskazaniach Zamawiającego, w</w:t>
      </w:r>
      <w:r w:rsidR="00813966">
        <w:rPr>
          <w:rFonts w:ascii="Arial" w:hAnsi="Arial" w:cs="Arial"/>
          <w:spacing w:val="-1"/>
        </w:rPr>
        <w:t> </w:t>
      </w:r>
      <w:r w:rsidRPr="00DA2A6A">
        <w:rPr>
          <w:rFonts w:ascii="Arial" w:hAnsi="Arial" w:cs="Arial"/>
          <w:spacing w:val="-1"/>
        </w:rPr>
        <w:t xml:space="preserve">terminie przewidzianym w umowie. </w:t>
      </w:r>
      <w:r w:rsidRPr="00DA2A6A">
        <w:rPr>
          <w:rFonts w:ascii="Arial" w:hAnsi="Arial" w:cs="Arial"/>
          <w:spacing w:val="3"/>
        </w:rPr>
        <w:t xml:space="preserve">Sprzęt, maszyny i urządzenia nie gwarantujące zachowania warunków umowy zastaną przez Zamawiającego </w:t>
      </w:r>
      <w:r w:rsidRPr="00DA2A6A">
        <w:rPr>
          <w:rFonts w:ascii="Arial" w:hAnsi="Arial" w:cs="Arial"/>
          <w:spacing w:val="1"/>
        </w:rPr>
        <w:t>zdyskwalifikowane i</w:t>
      </w:r>
      <w:r w:rsidR="00813966">
        <w:rPr>
          <w:rFonts w:ascii="Arial" w:hAnsi="Arial" w:cs="Arial"/>
          <w:spacing w:val="1"/>
        </w:rPr>
        <w:t> </w:t>
      </w:r>
      <w:r w:rsidRPr="00DA2A6A">
        <w:rPr>
          <w:rFonts w:ascii="Arial" w:hAnsi="Arial" w:cs="Arial"/>
          <w:spacing w:val="1"/>
        </w:rPr>
        <w:t>niedopuszczone do wykonywania robót.</w:t>
      </w:r>
    </w:p>
    <w:p w14:paraId="510E6CB7" w14:textId="77777777" w:rsidR="003526EB" w:rsidRPr="00DA2A6A" w:rsidRDefault="003526EB" w:rsidP="006711A9">
      <w:pPr>
        <w:shd w:val="clear" w:color="auto" w:fill="FFFFFF"/>
        <w:tabs>
          <w:tab w:val="left" w:pos="221"/>
        </w:tabs>
        <w:spacing w:before="240" w:after="0" w:line="276" w:lineRule="auto"/>
        <w:jc w:val="both"/>
        <w:rPr>
          <w:rFonts w:ascii="Arial" w:hAnsi="Arial" w:cs="Arial"/>
          <w:b/>
          <w:bCs/>
          <w:spacing w:val="-14"/>
        </w:rPr>
      </w:pPr>
    </w:p>
    <w:p w14:paraId="316D992D" w14:textId="77777777" w:rsidR="003526EB" w:rsidRPr="00DA2A6A" w:rsidRDefault="003526EB" w:rsidP="00143427">
      <w:pPr>
        <w:pStyle w:val="Nagwek2"/>
        <w:spacing w:after="120" w:line="276" w:lineRule="auto"/>
        <w:jc w:val="both"/>
      </w:pPr>
      <w:bookmarkStart w:id="176" w:name="_Toc71614471"/>
      <w:bookmarkStart w:id="177" w:name="_Toc71614561"/>
      <w:bookmarkStart w:id="178" w:name="_Toc71614813"/>
      <w:bookmarkStart w:id="179" w:name="_Toc71614967"/>
      <w:bookmarkStart w:id="180" w:name="_Toc71882040"/>
      <w:r w:rsidRPr="00DA2A6A">
        <w:rPr>
          <w:spacing w:val="-14"/>
        </w:rPr>
        <w:t xml:space="preserve">II.3.  </w:t>
      </w:r>
      <w:r w:rsidRPr="00DA2A6A">
        <w:t>TRANSPORT</w:t>
      </w:r>
      <w:bookmarkEnd w:id="176"/>
      <w:bookmarkEnd w:id="177"/>
      <w:bookmarkEnd w:id="178"/>
      <w:bookmarkEnd w:id="179"/>
      <w:bookmarkEnd w:id="180"/>
    </w:p>
    <w:p w14:paraId="549A0E04" w14:textId="77777777" w:rsidR="003526EB" w:rsidRPr="00DA2A6A" w:rsidRDefault="003526EB" w:rsidP="001567C0">
      <w:pPr>
        <w:shd w:val="clear" w:color="auto" w:fill="FFFFFF"/>
        <w:spacing w:after="0" w:line="276" w:lineRule="auto"/>
        <w:ind w:left="14" w:right="14"/>
        <w:jc w:val="both"/>
        <w:rPr>
          <w:rFonts w:ascii="Arial" w:hAnsi="Arial" w:cs="Arial"/>
          <w:spacing w:val="-1"/>
        </w:rPr>
      </w:pPr>
      <w:r w:rsidRPr="00DA2A6A">
        <w:rPr>
          <w:rFonts w:ascii="Arial" w:hAnsi="Arial" w:cs="Arial"/>
        </w:rPr>
        <w:t>Wykonawca zobowiązany jest do stosowania jedynie takich środków transportu, które nie wpłyną niekorzyst</w:t>
      </w:r>
      <w:r w:rsidRPr="00DA2A6A">
        <w:rPr>
          <w:rFonts w:ascii="Arial" w:hAnsi="Arial" w:cs="Arial"/>
        </w:rPr>
        <w:softHyphen/>
      </w:r>
      <w:r w:rsidRPr="00DA2A6A">
        <w:rPr>
          <w:rFonts w:ascii="Arial" w:hAnsi="Arial" w:cs="Arial"/>
          <w:spacing w:val="-1"/>
        </w:rPr>
        <w:t>nie na jakość wykonywanych Robót i właściwości przewożonych materiałów.</w:t>
      </w:r>
    </w:p>
    <w:p w14:paraId="351891E9" w14:textId="77777777" w:rsidR="003526EB" w:rsidRPr="00DA2A6A" w:rsidRDefault="003526EB" w:rsidP="001567C0">
      <w:pPr>
        <w:shd w:val="clear" w:color="auto" w:fill="FFFFFF"/>
        <w:spacing w:after="0" w:line="276" w:lineRule="auto"/>
        <w:ind w:left="14" w:right="14"/>
        <w:jc w:val="both"/>
        <w:rPr>
          <w:rFonts w:ascii="Arial" w:hAnsi="Arial" w:cs="Arial"/>
          <w:spacing w:val="-6"/>
        </w:rPr>
      </w:pPr>
      <w:r w:rsidRPr="00DA2A6A">
        <w:rPr>
          <w:rFonts w:ascii="Arial" w:hAnsi="Arial" w:cs="Arial"/>
          <w:spacing w:val="1"/>
        </w:rPr>
        <w:t xml:space="preserve">Liczba środków transportowych winna zapewniać prowadzenie robót zgodnie z zasadami określonymi w Dokumentacji Projektowej i </w:t>
      </w:r>
      <w:r w:rsidRPr="00DA2A6A">
        <w:rPr>
          <w:rFonts w:ascii="Arial" w:hAnsi="Arial" w:cs="Arial"/>
          <w:bCs/>
          <w:spacing w:val="-1"/>
        </w:rPr>
        <w:t>STWiORB</w:t>
      </w:r>
      <w:r w:rsidRPr="00DA2A6A">
        <w:rPr>
          <w:rFonts w:ascii="Arial" w:hAnsi="Arial" w:cs="Arial"/>
          <w:spacing w:val="1"/>
        </w:rPr>
        <w:t xml:space="preserve"> w terminie przewidzianym w Umowie</w:t>
      </w:r>
      <w:r w:rsidRPr="00DA2A6A">
        <w:rPr>
          <w:rFonts w:ascii="Arial" w:hAnsi="Arial" w:cs="Arial"/>
          <w:spacing w:val="-6"/>
        </w:rPr>
        <w:t>.</w:t>
      </w:r>
    </w:p>
    <w:p w14:paraId="0AA2650D" w14:textId="490CF35B" w:rsidR="003526EB" w:rsidRPr="00DA2A6A" w:rsidRDefault="003526EB" w:rsidP="001567C0">
      <w:pPr>
        <w:shd w:val="clear" w:color="auto" w:fill="FFFFFF"/>
        <w:spacing w:after="0" w:line="276" w:lineRule="auto"/>
        <w:ind w:left="14"/>
        <w:jc w:val="both"/>
        <w:rPr>
          <w:rFonts w:ascii="Arial" w:hAnsi="Arial" w:cs="Arial"/>
        </w:rPr>
      </w:pPr>
      <w:r w:rsidRPr="00DA2A6A">
        <w:rPr>
          <w:rFonts w:ascii="Arial" w:hAnsi="Arial" w:cs="Arial"/>
        </w:rPr>
        <w:t>Przy ruchu na drogach publicznych pojazdy muszą spełniać wymagania dotyczące przepisów ruchu drogowe</w:t>
      </w:r>
      <w:r w:rsidRPr="00DA2A6A">
        <w:rPr>
          <w:rFonts w:ascii="Arial" w:hAnsi="Arial" w:cs="Arial"/>
        </w:rPr>
        <w:softHyphen/>
      </w:r>
      <w:r w:rsidRPr="00DA2A6A">
        <w:rPr>
          <w:rFonts w:ascii="Arial" w:hAnsi="Arial" w:cs="Arial"/>
          <w:spacing w:val="2"/>
        </w:rPr>
        <w:t>go w odniesieniu do dopuszczalnych obciążeń na osie oraz innych parametrów technicznych. Środki trans</w:t>
      </w:r>
      <w:r w:rsidRPr="00DA2A6A">
        <w:rPr>
          <w:rFonts w:ascii="Arial" w:hAnsi="Arial" w:cs="Arial"/>
          <w:spacing w:val="2"/>
        </w:rPr>
        <w:softHyphen/>
      </w:r>
      <w:r w:rsidRPr="00DA2A6A">
        <w:rPr>
          <w:rFonts w:ascii="Arial" w:hAnsi="Arial" w:cs="Arial"/>
          <w:spacing w:val="-1"/>
        </w:rPr>
        <w:t>portu nie spełniające w/w wymogów będą usuwane z</w:t>
      </w:r>
      <w:r w:rsidR="00813966">
        <w:rPr>
          <w:rFonts w:ascii="Arial" w:hAnsi="Arial" w:cs="Arial"/>
          <w:spacing w:val="-1"/>
        </w:rPr>
        <w:t> </w:t>
      </w:r>
      <w:r w:rsidRPr="00DA2A6A">
        <w:rPr>
          <w:rFonts w:ascii="Arial" w:hAnsi="Arial" w:cs="Arial"/>
          <w:spacing w:val="-1"/>
        </w:rPr>
        <w:t>placu budowy na </w:t>
      </w:r>
      <w:r w:rsidRPr="00DA2A6A">
        <w:rPr>
          <w:rFonts w:ascii="Arial" w:hAnsi="Arial" w:cs="Arial"/>
        </w:rPr>
        <w:t>polecenie Zamawiającego (na koszt Wykonawcy).</w:t>
      </w:r>
    </w:p>
    <w:p w14:paraId="130B4931" w14:textId="77777777" w:rsidR="003526EB" w:rsidRPr="00DA2A6A" w:rsidRDefault="003526EB" w:rsidP="001567C0">
      <w:pPr>
        <w:shd w:val="clear" w:color="auto" w:fill="FFFFFF"/>
        <w:spacing w:after="0" w:line="276" w:lineRule="auto"/>
        <w:ind w:left="10" w:right="14"/>
        <w:jc w:val="both"/>
        <w:rPr>
          <w:rFonts w:ascii="Arial" w:hAnsi="Arial" w:cs="Arial"/>
          <w:spacing w:val="-1"/>
        </w:rPr>
      </w:pPr>
      <w:r w:rsidRPr="00DA2A6A">
        <w:rPr>
          <w:rFonts w:ascii="Arial" w:hAnsi="Arial" w:cs="Arial"/>
          <w:spacing w:val="1"/>
        </w:rPr>
        <w:t>Wykonawca stworzy warunki i będzie ich przestrzegał w zakresie niedopuszczenia do wjazdu na drogi publiczne środków transportowych i maszyn budowlanych mogących spowodować za</w:t>
      </w:r>
      <w:r w:rsidRPr="00DA2A6A">
        <w:rPr>
          <w:rFonts w:ascii="Arial" w:hAnsi="Arial" w:cs="Arial"/>
          <w:spacing w:val="1"/>
        </w:rPr>
        <w:softHyphen/>
      </w:r>
      <w:r w:rsidRPr="00DA2A6A">
        <w:rPr>
          <w:rFonts w:ascii="Arial" w:hAnsi="Arial" w:cs="Arial"/>
          <w:spacing w:val="-1"/>
        </w:rPr>
        <w:t>nieczyszczenie dróg.</w:t>
      </w:r>
    </w:p>
    <w:p w14:paraId="33038962" w14:textId="77777777" w:rsidR="003526EB" w:rsidRPr="00DA2A6A" w:rsidRDefault="003526EB" w:rsidP="001567C0">
      <w:pPr>
        <w:shd w:val="clear" w:color="auto" w:fill="FFFFFF"/>
        <w:spacing w:after="0" w:line="276" w:lineRule="auto"/>
        <w:ind w:left="10" w:right="24"/>
        <w:jc w:val="both"/>
        <w:rPr>
          <w:rFonts w:ascii="Arial" w:hAnsi="Arial" w:cs="Arial"/>
        </w:rPr>
      </w:pPr>
      <w:r w:rsidRPr="00DA2A6A">
        <w:rPr>
          <w:rFonts w:ascii="Arial" w:hAnsi="Arial" w:cs="Arial"/>
        </w:rPr>
        <w:t>W przypadku powstania zanieczyszczeń j.w. spowodowanych pojazdami na drogach publicznych Wykonaw</w:t>
      </w:r>
      <w:r w:rsidRPr="00DA2A6A">
        <w:rPr>
          <w:rFonts w:ascii="Arial" w:hAnsi="Arial" w:cs="Arial"/>
        </w:rPr>
        <w:softHyphen/>
        <w:t>ca będzie usuwać je na bieżąco na własny koszt.</w:t>
      </w:r>
    </w:p>
    <w:p w14:paraId="29BA515D" w14:textId="77777777" w:rsidR="003526EB" w:rsidRDefault="003526EB" w:rsidP="001567C0">
      <w:pPr>
        <w:shd w:val="clear" w:color="auto" w:fill="FFFFFF"/>
        <w:spacing w:after="0" w:line="276" w:lineRule="auto"/>
        <w:ind w:left="10" w:right="24"/>
        <w:jc w:val="both"/>
        <w:rPr>
          <w:rFonts w:ascii="Arial" w:hAnsi="Arial" w:cs="Arial"/>
        </w:rPr>
      </w:pPr>
      <w:r w:rsidRPr="00DA2A6A">
        <w:rPr>
          <w:rFonts w:ascii="Arial" w:hAnsi="Arial" w:cs="Arial"/>
        </w:rPr>
        <w:t>Rury PE mogą być przewożone na samochodach o odpowiedniej długości w sposób zabezpieczający je przed zniszczeniem.</w:t>
      </w:r>
    </w:p>
    <w:p w14:paraId="481E9F58" w14:textId="77777777" w:rsidR="003526EB" w:rsidRPr="00DA2A6A" w:rsidRDefault="003526EB" w:rsidP="003F1D1E">
      <w:pPr>
        <w:shd w:val="clear" w:color="auto" w:fill="FFFFFF"/>
        <w:spacing w:after="0" w:line="276" w:lineRule="auto"/>
        <w:ind w:right="24"/>
        <w:jc w:val="both"/>
        <w:rPr>
          <w:rFonts w:ascii="Arial" w:hAnsi="Arial" w:cs="Arial"/>
        </w:rPr>
      </w:pPr>
    </w:p>
    <w:p w14:paraId="59D3C0F8" w14:textId="77777777" w:rsidR="003526EB" w:rsidRPr="00DA2A6A" w:rsidRDefault="003526EB" w:rsidP="001567C0">
      <w:pPr>
        <w:shd w:val="clear" w:color="auto" w:fill="FFFFFF"/>
        <w:spacing w:after="0" w:line="276" w:lineRule="auto"/>
        <w:ind w:left="29"/>
        <w:jc w:val="both"/>
        <w:rPr>
          <w:rFonts w:ascii="Arial" w:hAnsi="Arial" w:cs="Arial"/>
        </w:rPr>
      </w:pPr>
      <w:r w:rsidRPr="00DA2A6A">
        <w:rPr>
          <w:rFonts w:ascii="Arial" w:hAnsi="Arial" w:cs="Arial"/>
          <w:spacing w:val="2"/>
        </w:rPr>
        <w:t>Rury winny być przewożone w pozycji poziomej. Jeśli długość rur jest większa niż długość pojazdu, wiel</w:t>
      </w:r>
      <w:r w:rsidRPr="00DA2A6A">
        <w:rPr>
          <w:rFonts w:ascii="Arial" w:hAnsi="Arial" w:cs="Arial"/>
          <w:spacing w:val="2"/>
        </w:rPr>
        <w:softHyphen/>
      </w:r>
      <w:r w:rsidRPr="00DA2A6A">
        <w:rPr>
          <w:rFonts w:ascii="Arial" w:hAnsi="Arial" w:cs="Arial"/>
        </w:rPr>
        <w:t xml:space="preserve">kość zwisu nie może przekraczać </w:t>
      </w:r>
      <w:r>
        <w:rPr>
          <w:rFonts w:ascii="Arial" w:hAnsi="Arial" w:cs="Arial"/>
        </w:rPr>
        <w:t>1</w:t>
      </w:r>
      <w:r w:rsidRPr="00DA2A6A">
        <w:rPr>
          <w:rFonts w:ascii="Arial" w:hAnsi="Arial" w:cs="Arial"/>
        </w:rPr>
        <w:t xml:space="preserve"> m. Rury sztywniejsze winny znajdować się na spodzie. </w:t>
      </w:r>
      <w:r w:rsidRPr="00DA2A6A">
        <w:rPr>
          <w:rFonts w:ascii="Arial" w:hAnsi="Arial" w:cs="Arial"/>
          <w:spacing w:val="2"/>
        </w:rPr>
        <w:t>Wyładunek rur w wiązkach wymaga użycia podnośnika widłowego lub dźwigu z belką umożliwiającą zaci</w:t>
      </w:r>
      <w:r w:rsidRPr="00DA2A6A">
        <w:rPr>
          <w:rFonts w:ascii="Arial" w:hAnsi="Arial" w:cs="Arial"/>
          <w:spacing w:val="2"/>
        </w:rPr>
        <w:softHyphen/>
      </w:r>
      <w:r w:rsidRPr="00DA2A6A">
        <w:rPr>
          <w:rFonts w:ascii="Arial" w:hAnsi="Arial" w:cs="Arial"/>
        </w:rPr>
        <w:t>skanie się zawiesi na belce. Nie wolno stosować zawiesi z lin metalowych i łańcuchów. Nie wolno rur rzucać, wlec, toczyć i wykonywać czynności niezgodnych z ich przeznaczeniem.</w:t>
      </w:r>
    </w:p>
    <w:p w14:paraId="2B9EC74E" w14:textId="77777777" w:rsidR="003526EB" w:rsidRPr="00DA2A6A" w:rsidRDefault="003526EB" w:rsidP="001567C0">
      <w:pPr>
        <w:shd w:val="clear" w:color="auto" w:fill="FFFFFF"/>
        <w:spacing w:after="0" w:line="276" w:lineRule="auto"/>
        <w:ind w:left="29" w:right="10"/>
        <w:jc w:val="both"/>
        <w:rPr>
          <w:rFonts w:ascii="Arial" w:hAnsi="Arial" w:cs="Arial"/>
          <w:spacing w:val="-1"/>
        </w:rPr>
      </w:pPr>
      <w:r w:rsidRPr="00DA2A6A">
        <w:rPr>
          <w:rFonts w:ascii="Arial" w:hAnsi="Arial" w:cs="Arial"/>
          <w:spacing w:val="-1"/>
        </w:rPr>
        <w:t>Przy transportowaniu rur luzem winny one leżeć na całej długości na podłodze pojazdu. Pojazd musi posiadać wsporniki boczne zabezpieczające rury.</w:t>
      </w:r>
    </w:p>
    <w:p w14:paraId="0550D3AE" w14:textId="44861123" w:rsidR="003526EB" w:rsidRPr="00DA2A6A" w:rsidRDefault="003526EB" w:rsidP="001567C0">
      <w:pPr>
        <w:shd w:val="clear" w:color="auto" w:fill="FFFFFF"/>
        <w:spacing w:after="0" w:line="276" w:lineRule="auto"/>
        <w:ind w:left="34" w:right="14"/>
        <w:jc w:val="both"/>
        <w:rPr>
          <w:rFonts w:ascii="Arial" w:hAnsi="Arial" w:cs="Arial"/>
          <w:spacing w:val="-1"/>
        </w:rPr>
      </w:pPr>
      <w:r w:rsidRPr="00DA2A6A">
        <w:rPr>
          <w:rFonts w:ascii="Arial" w:hAnsi="Arial" w:cs="Arial"/>
        </w:rPr>
        <w:t>Do transportu mieszanki betonowej Wykonawca zapewni odpowiednie środki transportowe które nie spowo</w:t>
      </w:r>
      <w:r w:rsidRPr="00DA2A6A">
        <w:rPr>
          <w:rFonts w:ascii="Arial" w:hAnsi="Arial" w:cs="Arial"/>
        </w:rPr>
        <w:softHyphen/>
        <w:t>dują segregacji składników,</w:t>
      </w:r>
      <w:r w:rsidR="008E536F">
        <w:rPr>
          <w:rFonts w:ascii="Arial" w:hAnsi="Arial" w:cs="Arial"/>
        </w:rPr>
        <w:t xml:space="preserve"> </w:t>
      </w:r>
      <w:r w:rsidRPr="00DA2A6A">
        <w:rPr>
          <w:rFonts w:ascii="Arial" w:hAnsi="Arial" w:cs="Arial"/>
        </w:rPr>
        <w:t>nie zmienią składu mieszanki,</w:t>
      </w:r>
      <w:r w:rsidR="008E536F">
        <w:rPr>
          <w:rFonts w:ascii="Arial" w:hAnsi="Arial" w:cs="Arial"/>
        </w:rPr>
        <w:t> </w:t>
      </w:r>
      <w:r w:rsidRPr="00DA2A6A">
        <w:rPr>
          <w:rFonts w:ascii="Arial" w:hAnsi="Arial" w:cs="Arial"/>
        </w:rPr>
        <w:t>jej zanieczyszczenia i obniżenia temperatury poni</w:t>
      </w:r>
      <w:r w:rsidRPr="00DA2A6A">
        <w:rPr>
          <w:rFonts w:ascii="Arial" w:hAnsi="Arial" w:cs="Arial"/>
        </w:rPr>
        <w:softHyphen/>
      </w:r>
      <w:r w:rsidRPr="00DA2A6A">
        <w:rPr>
          <w:rFonts w:ascii="Arial" w:hAnsi="Arial" w:cs="Arial"/>
          <w:spacing w:val="-1"/>
        </w:rPr>
        <w:t>żej granicy określonej w wymaganiach technologicznych.</w:t>
      </w:r>
    </w:p>
    <w:p w14:paraId="08D5739C" w14:textId="0BDF8406" w:rsidR="003526EB" w:rsidRPr="00DA2A6A" w:rsidRDefault="003526EB" w:rsidP="001567C0">
      <w:pPr>
        <w:shd w:val="clear" w:color="auto" w:fill="FFFFFF"/>
        <w:spacing w:line="276" w:lineRule="auto"/>
        <w:ind w:left="29" w:right="14"/>
        <w:jc w:val="both"/>
        <w:rPr>
          <w:rFonts w:ascii="Arial" w:hAnsi="Arial" w:cs="Arial"/>
        </w:rPr>
      </w:pPr>
      <w:r w:rsidRPr="00DA2A6A">
        <w:rPr>
          <w:rFonts w:ascii="Arial" w:hAnsi="Arial" w:cs="Arial"/>
        </w:rPr>
        <w:t>Transport kruszyw może odbywać się dowolnymi środkami transportu kołowego, zabezpieczając je przed nadmiernym zawilgoceniem, zanieczyszczeniem.</w:t>
      </w:r>
      <w:r w:rsidR="008E536F">
        <w:rPr>
          <w:rFonts w:ascii="Arial" w:hAnsi="Arial" w:cs="Arial"/>
        </w:rPr>
        <w:t> </w:t>
      </w:r>
      <w:r w:rsidRPr="00DA2A6A">
        <w:rPr>
          <w:rFonts w:ascii="Arial" w:hAnsi="Arial" w:cs="Arial"/>
        </w:rPr>
        <w:t>W</w:t>
      </w:r>
      <w:r w:rsidR="008E536F">
        <w:rPr>
          <w:rFonts w:ascii="Arial" w:hAnsi="Arial" w:cs="Arial"/>
        </w:rPr>
        <w:t> </w:t>
      </w:r>
      <w:r w:rsidRPr="00DA2A6A">
        <w:rPr>
          <w:rFonts w:ascii="Arial" w:hAnsi="Arial" w:cs="Arial"/>
        </w:rPr>
        <w:t xml:space="preserve">trakcie transportu nie dopuścić do pylenia kruszywa. </w:t>
      </w:r>
    </w:p>
    <w:p w14:paraId="7FC0E064" w14:textId="77777777" w:rsidR="003526EB" w:rsidRDefault="003526EB" w:rsidP="006711A9">
      <w:pPr>
        <w:shd w:val="clear" w:color="auto" w:fill="FFFFFF"/>
        <w:spacing w:before="240" w:after="0" w:line="276" w:lineRule="auto"/>
        <w:jc w:val="both"/>
        <w:rPr>
          <w:rFonts w:ascii="Arial" w:hAnsi="Arial" w:cs="Arial"/>
        </w:rPr>
      </w:pPr>
    </w:p>
    <w:p w14:paraId="7444CDCE" w14:textId="77777777" w:rsidR="006711A9" w:rsidRDefault="006711A9" w:rsidP="006711A9">
      <w:pPr>
        <w:shd w:val="clear" w:color="auto" w:fill="FFFFFF"/>
        <w:spacing w:before="240" w:after="0" w:line="276" w:lineRule="auto"/>
        <w:jc w:val="both"/>
        <w:rPr>
          <w:rFonts w:ascii="Arial" w:hAnsi="Arial" w:cs="Arial"/>
        </w:rPr>
      </w:pPr>
    </w:p>
    <w:p w14:paraId="3619F7F7" w14:textId="77777777" w:rsidR="006711A9" w:rsidRPr="00DA2A6A" w:rsidRDefault="006711A9" w:rsidP="006711A9">
      <w:pPr>
        <w:shd w:val="clear" w:color="auto" w:fill="FFFFFF"/>
        <w:spacing w:before="240" w:after="0" w:line="276" w:lineRule="auto"/>
        <w:jc w:val="both"/>
        <w:rPr>
          <w:rFonts w:ascii="Arial" w:hAnsi="Arial" w:cs="Arial"/>
        </w:rPr>
      </w:pPr>
    </w:p>
    <w:p w14:paraId="256D496D" w14:textId="77777777" w:rsidR="003526EB" w:rsidRDefault="003526EB" w:rsidP="001567C0">
      <w:pPr>
        <w:pStyle w:val="Nagwek2"/>
        <w:spacing w:line="276" w:lineRule="auto"/>
        <w:jc w:val="both"/>
      </w:pPr>
      <w:bookmarkStart w:id="181" w:name="_Toc71614472"/>
      <w:bookmarkStart w:id="182" w:name="_Toc71614562"/>
      <w:bookmarkStart w:id="183" w:name="_Toc71614814"/>
      <w:bookmarkStart w:id="184" w:name="_Toc71614968"/>
      <w:bookmarkStart w:id="185" w:name="_Toc71882041"/>
      <w:r w:rsidRPr="00DA2A6A">
        <w:t>II.4. WYKONANIE ROBÓT</w:t>
      </w:r>
      <w:bookmarkEnd w:id="181"/>
      <w:bookmarkEnd w:id="182"/>
      <w:bookmarkEnd w:id="183"/>
      <w:bookmarkEnd w:id="184"/>
      <w:bookmarkEnd w:id="185"/>
    </w:p>
    <w:p w14:paraId="4ABE7B1B" w14:textId="77777777" w:rsidR="00143427" w:rsidRPr="00143427" w:rsidRDefault="00143427" w:rsidP="006711A9">
      <w:pPr>
        <w:spacing w:before="240" w:after="0"/>
      </w:pPr>
    </w:p>
    <w:p w14:paraId="4F572189" w14:textId="77777777" w:rsidR="003526EB" w:rsidRPr="00DA2A6A" w:rsidRDefault="003526EB" w:rsidP="003F1D1E">
      <w:pPr>
        <w:pStyle w:val="Nagwek3"/>
      </w:pPr>
      <w:bookmarkStart w:id="186" w:name="_Toc71614473"/>
      <w:bookmarkStart w:id="187" w:name="_Toc71614563"/>
      <w:bookmarkStart w:id="188" w:name="_Toc71614815"/>
      <w:bookmarkStart w:id="189" w:name="_Toc71614969"/>
      <w:bookmarkStart w:id="190" w:name="_Toc71882042"/>
      <w:r w:rsidRPr="00DA2A6A">
        <w:rPr>
          <w:spacing w:val="-1"/>
        </w:rPr>
        <w:t>II.4.1.</w:t>
      </w:r>
      <w:r w:rsidRPr="00DA2A6A">
        <w:t xml:space="preserve"> Roboty wstępne i przygotowawcze</w:t>
      </w:r>
      <w:bookmarkEnd w:id="186"/>
      <w:bookmarkEnd w:id="187"/>
      <w:bookmarkEnd w:id="188"/>
      <w:bookmarkEnd w:id="189"/>
      <w:bookmarkEnd w:id="190"/>
    </w:p>
    <w:p w14:paraId="5CAE66B3" w14:textId="0CD9DBEF" w:rsidR="003526EB" w:rsidRDefault="003526EB" w:rsidP="001567C0">
      <w:pPr>
        <w:shd w:val="clear" w:color="auto" w:fill="FFFFFF"/>
        <w:spacing w:after="0" w:line="276" w:lineRule="auto"/>
        <w:ind w:left="24"/>
        <w:jc w:val="both"/>
        <w:rPr>
          <w:rFonts w:ascii="Arial" w:hAnsi="Arial" w:cs="Arial"/>
        </w:rPr>
      </w:pPr>
      <w:r w:rsidRPr="00DA2A6A">
        <w:rPr>
          <w:rFonts w:ascii="Arial" w:hAnsi="Arial" w:cs="Arial"/>
        </w:rPr>
        <w:t>Przed przystąpieniem do wykonywania robót uprawniony geodeta z ramienia Wykonawcy powinien dokonać wytyczenia</w:t>
      </w:r>
      <w:r>
        <w:rPr>
          <w:rFonts w:ascii="Arial" w:hAnsi="Arial" w:cs="Arial"/>
        </w:rPr>
        <w:t xml:space="preserve"> </w:t>
      </w:r>
      <w:r w:rsidRPr="00470B76">
        <w:rPr>
          <w:rFonts w:ascii="Arial" w:hAnsi="Arial" w:cs="Arial"/>
          <w:spacing w:val="2"/>
        </w:rPr>
        <w:t>oraz trwa</w:t>
      </w:r>
      <w:r>
        <w:rPr>
          <w:rFonts w:ascii="Arial" w:hAnsi="Arial" w:cs="Arial"/>
          <w:spacing w:val="2"/>
        </w:rPr>
        <w:t>łego</w:t>
      </w:r>
      <w:r w:rsidRPr="00470B76">
        <w:rPr>
          <w:rFonts w:ascii="Arial" w:hAnsi="Arial" w:cs="Arial"/>
          <w:spacing w:val="2"/>
        </w:rPr>
        <w:t xml:space="preserve"> oznacz</w:t>
      </w:r>
      <w:r>
        <w:rPr>
          <w:rFonts w:ascii="Arial" w:hAnsi="Arial" w:cs="Arial"/>
          <w:spacing w:val="2"/>
        </w:rPr>
        <w:t>enia</w:t>
      </w:r>
      <w:r w:rsidRPr="00470B76">
        <w:rPr>
          <w:rFonts w:ascii="Arial" w:hAnsi="Arial" w:cs="Arial"/>
          <w:spacing w:val="2"/>
        </w:rPr>
        <w:t xml:space="preserve"> w terenie </w:t>
      </w:r>
      <w:r w:rsidRPr="00DA2A6A">
        <w:rPr>
          <w:rFonts w:ascii="Arial" w:hAnsi="Arial" w:cs="Arial"/>
        </w:rPr>
        <w:t>osi trasy przewodów i</w:t>
      </w:r>
      <w:r w:rsidR="00813966">
        <w:rPr>
          <w:rFonts w:ascii="Arial" w:hAnsi="Arial" w:cs="Arial"/>
          <w:spacing w:val="1"/>
        </w:rPr>
        <w:t> </w:t>
      </w:r>
      <w:r w:rsidRPr="00DA2A6A">
        <w:rPr>
          <w:rFonts w:ascii="Arial" w:hAnsi="Arial" w:cs="Arial"/>
          <w:spacing w:val="1"/>
        </w:rPr>
        <w:t xml:space="preserve">obiektów </w:t>
      </w:r>
      <w:r w:rsidRPr="00DA2A6A">
        <w:rPr>
          <w:rFonts w:ascii="Arial" w:hAnsi="Arial" w:cs="Arial"/>
        </w:rPr>
        <w:t>zgod</w:t>
      </w:r>
      <w:r w:rsidRPr="00DA2A6A">
        <w:rPr>
          <w:rFonts w:ascii="Arial" w:hAnsi="Arial" w:cs="Arial"/>
        </w:rPr>
        <w:softHyphen/>
      </w:r>
      <w:r w:rsidRPr="00DA2A6A">
        <w:rPr>
          <w:rFonts w:ascii="Arial" w:hAnsi="Arial" w:cs="Arial"/>
          <w:spacing w:val="2"/>
        </w:rPr>
        <w:t>nie z Dokumentacją Projektową i STWiORB</w:t>
      </w:r>
      <w:r>
        <w:rPr>
          <w:rFonts w:ascii="Arial" w:hAnsi="Arial" w:cs="Arial"/>
          <w:spacing w:val="2"/>
        </w:rPr>
        <w:t xml:space="preserve">. </w:t>
      </w:r>
      <w:r w:rsidRPr="00DA2A6A">
        <w:rPr>
          <w:rFonts w:ascii="Arial" w:hAnsi="Arial" w:cs="Arial"/>
          <w:spacing w:val="-1"/>
        </w:rPr>
        <w:t>Za prawidłowe wytyczenie wszystkich elementów sieci odpowiada Wy</w:t>
      </w:r>
      <w:r w:rsidRPr="00DA2A6A">
        <w:rPr>
          <w:rFonts w:ascii="Arial" w:hAnsi="Arial" w:cs="Arial"/>
          <w:spacing w:val="-1"/>
        </w:rPr>
        <w:softHyphen/>
      </w:r>
      <w:r w:rsidRPr="00DA2A6A">
        <w:rPr>
          <w:rFonts w:ascii="Arial" w:hAnsi="Arial" w:cs="Arial"/>
        </w:rPr>
        <w:t>konawca i wszelkie nieprawidłowości poprawione</w:t>
      </w:r>
      <w:r>
        <w:rPr>
          <w:rFonts w:ascii="Arial" w:hAnsi="Arial" w:cs="Arial"/>
        </w:rPr>
        <w:t xml:space="preserve"> </w:t>
      </w:r>
      <w:r w:rsidRPr="00DA2A6A">
        <w:rPr>
          <w:rFonts w:ascii="Arial" w:hAnsi="Arial" w:cs="Arial"/>
        </w:rPr>
        <w:t>będą przez Wykonawcę na własny koszt.</w:t>
      </w:r>
    </w:p>
    <w:p w14:paraId="7EAEAD8C" w14:textId="7FDEB2B9" w:rsidR="003526EB" w:rsidRDefault="003526EB" w:rsidP="00813966">
      <w:pPr>
        <w:shd w:val="clear" w:color="auto" w:fill="FFFFFF"/>
        <w:spacing w:line="276" w:lineRule="auto"/>
        <w:jc w:val="both"/>
        <w:rPr>
          <w:rFonts w:ascii="Arial" w:hAnsi="Arial" w:cs="Arial"/>
        </w:rPr>
      </w:pPr>
      <w:r>
        <w:rPr>
          <w:rFonts w:ascii="Arial" w:hAnsi="Arial" w:cs="Arial"/>
        </w:rPr>
        <w:t>Wszystkie</w:t>
      </w:r>
      <w:r w:rsidRPr="00DA2A6A">
        <w:rPr>
          <w:rFonts w:ascii="Arial" w:hAnsi="Arial" w:cs="Arial"/>
        </w:rPr>
        <w:t xml:space="preserve"> zmiany trasy rurociągów </w:t>
      </w:r>
      <w:r>
        <w:rPr>
          <w:rFonts w:ascii="Arial" w:hAnsi="Arial" w:cs="Arial"/>
        </w:rPr>
        <w:t xml:space="preserve">wynikłe podczas prowadzenia robót </w:t>
      </w:r>
      <w:r w:rsidRPr="00DA2A6A">
        <w:rPr>
          <w:rFonts w:ascii="Arial" w:hAnsi="Arial" w:cs="Arial"/>
        </w:rPr>
        <w:t>przez Wykonawcę muszą uzyskać akceptację projektanta i Zamawiającego</w:t>
      </w:r>
    </w:p>
    <w:p w14:paraId="08858A29" w14:textId="77777777" w:rsidR="00143427" w:rsidRPr="00813966" w:rsidRDefault="00143427" w:rsidP="006711A9">
      <w:pPr>
        <w:shd w:val="clear" w:color="auto" w:fill="FFFFFF"/>
        <w:spacing w:before="240" w:after="0" w:line="276" w:lineRule="auto"/>
        <w:jc w:val="both"/>
        <w:rPr>
          <w:rFonts w:ascii="Arial" w:hAnsi="Arial" w:cs="Arial"/>
        </w:rPr>
      </w:pPr>
    </w:p>
    <w:p w14:paraId="0E44CA8D" w14:textId="77777777" w:rsidR="003526EB" w:rsidRPr="00DA2A6A" w:rsidRDefault="003526EB" w:rsidP="003F1D1E">
      <w:pPr>
        <w:pStyle w:val="Nagwek3"/>
      </w:pPr>
      <w:bookmarkStart w:id="191" w:name="_Toc71614474"/>
      <w:bookmarkStart w:id="192" w:name="_Toc71614564"/>
      <w:bookmarkStart w:id="193" w:name="_Toc71614816"/>
      <w:bookmarkStart w:id="194" w:name="_Toc71614970"/>
      <w:bookmarkStart w:id="195" w:name="_Toc71882043"/>
      <w:r w:rsidRPr="00843893">
        <w:t>II.4.2.</w:t>
      </w:r>
      <w:r w:rsidRPr="00DA2A6A">
        <w:t xml:space="preserve"> Odwodnienie terenu robót i zabezpieczenie przed dopływem wód</w:t>
      </w:r>
      <w:bookmarkEnd w:id="191"/>
      <w:bookmarkEnd w:id="192"/>
      <w:bookmarkEnd w:id="193"/>
      <w:bookmarkEnd w:id="194"/>
      <w:bookmarkEnd w:id="195"/>
    </w:p>
    <w:p w14:paraId="001B2BEA" w14:textId="77777777" w:rsidR="003526EB" w:rsidRDefault="003526EB" w:rsidP="001567C0">
      <w:pPr>
        <w:shd w:val="clear" w:color="auto" w:fill="FFFFFF"/>
        <w:spacing w:after="0" w:line="276" w:lineRule="auto"/>
        <w:jc w:val="both"/>
        <w:rPr>
          <w:rFonts w:ascii="Arial" w:hAnsi="Arial" w:cs="Arial"/>
        </w:rPr>
      </w:pPr>
      <w:r w:rsidRPr="001A68B0">
        <w:rPr>
          <w:rFonts w:ascii="Arial" w:hAnsi="Arial" w:cs="Arial"/>
        </w:rPr>
        <w:t>Wykonawca powinien, o ile warunki terenowe będą teg</w:t>
      </w:r>
      <w:r>
        <w:rPr>
          <w:rFonts w:ascii="Arial" w:hAnsi="Arial" w:cs="Arial"/>
        </w:rPr>
        <w:t xml:space="preserve">o wymagały, wykonać urządzenia, </w:t>
      </w:r>
      <w:r w:rsidRPr="001A68B0">
        <w:rPr>
          <w:rFonts w:ascii="Arial" w:hAnsi="Arial" w:cs="Arial"/>
        </w:rPr>
        <w:t xml:space="preserve">które zapewnią odprowadzenie wód gruntowych i opadowych </w:t>
      </w:r>
      <w:r>
        <w:rPr>
          <w:rFonts w:ascii="Arial" w:hAnsi="Arial" w:cs="Arial"/>
        </w:rPr>
        <w:t xml:space="preserve">poza obszar robót ziemnych tak, </w:t>
      </w:r>
      <w:r w:rsidRPr="001A68B0">
        <w:rPr>
          <w:rFonts w:ascii="Arial" w:hAnsi="Arial" w:cs="Arial"/>
        </w:rPr>
        <w:t>aby zabezpieczyć grunty przed zawilgoceniem i nawod</w:t>
      </w:r>
      <w:r>
        <w:rPr>
          <w:rFonts w:ascii="Arial" w:hAnsi="Arial" w:cs="Arial"/>
        </w:rPr>
        <w:t xml:space="preserve">nieniem. Wykonawca ma obowiązek </w:t>
      </w:r>
      <w:r w:rsidRPr="001A68B0">
        <w:rPr>
          <w:rFonts w:ascii="Arial" w:hAnsi="Arial" w:cs="Arial"/>
        </w:rPr>
        <w:t xml:space="preserve">takiego wykonywania wykopów, aby powierzchniom gruntu </w:t>
      </w:r>
      <w:r>
        <w:rPr>
          <w:rFonts w:ascii="Arial" w:hAnsi="Arial" w:cs="Arial"/>
        </w:rPr>
        <w:t xml:space="preserve">nadawać w całym okresie trwania </w:t>
      </w:r>
      <w:r w:rsidRPr="001A68B0">
        <w:rPr>
          <w:rFonts w:ascii="Arial" w:hAnsi="Arial" w:cs="Arial"/>
        </w:rPr>
        <w:t>robót spadki, zapewniające prawidłowe odwodnien</w:t>
      </w:r>
      <w:r>
        <w:rPr>
          <w:rFonts w:ascii="Arial" w:hAnsi="Arial" w:cs="Arial"/>
        </w:rPr>
        <w:t xml:space="preserve">ie. Jeżeli, wskutek zaniedbania </w:t>
      </w:r>
      <w:r w:rsidRPr="001A68B0">
        <w:rPr>
          <w:rFonts w:ascii="Arial" w:hAnsi="Arial" w:cs="Arial"/>
        </w:rPr>
        <w:t xml:space="preserve">Wykonawcy, grunty ulegną nawodnieniu, które spowoduje </w:t>
      </w:r>
      <w:r>
        <w:rPr>
          <w:rFonts w:ascii="Arial" w:hAnsi="Arial" w:cs="Arial"/>
        </w:rPr>
        <w:t xml:space="preserve">ich długotrwałą nieprzydatność, </w:t>
      </w:r>
      <w:r w:rsidRPr="001A68B0">
        <w:rPr>
          <w:rFonts w:ascii="Arial" w:hAnsi="Arial" w:cs="Arial"/>
        </w:rPr>
        <w:t>Wykonawca ma obowiązek usunięcia tych gruntów i zastąpie</w:t>
      </w:r>
      <w:r>
        <w:rPr>
          <w:rFonts w:ascii="Arial" w:hAnsi="Arial" w:cs="Arial"/>
        </w:rPr>
        <w:t xml:space="preserve">nia ich gruntami przydatnymi na </w:t>
      </w:r>
      <w:r w:rsidRPr="001A68B0">
        <w:rPr>
          <w:rFonts w:ascii="Arial" w:hAnsi="Arial" w:cs="Arial"/>
        </w:rPr>
        <w:t>własny koszt bez jakichkolwiek dodatkowych opłat ze strony</w:t>
      </w:r>
      <w:r>
        <w:rPr>
          <w:rFonts w:ascii="Arial" w:hAnsi="Arial" w:cs="Arial"/>
        </w:rPr>
        <w:t xml:space="preserve"> Zamawiającego za te czynności, </w:t>
      </w:r>
      <w:r w:rsidRPr="001A68B0">
        <w:rPr>
          <w:rFonts w:ascii="Arial" w:hAnsi="Arial" w:cs="Arial"/>
        </w:rPr>
        <w:t>jak r</w:t>
      </w:r>
      <w:r>
        <w:rPr>
          <w:rFonts w:ascii="Arial" w:hAnsi="Arial" w:cs="Arial"/>
        </w:rPr>
        <w:t>ównież za dowieziony grunt.</w:t>
      </w:r>
    </w:p>
    <w:p w14:paraId="0EACD534" w14:textId="2DA65D75" w:rsidR="003526EB" w:rsidRDefault="003526EB" w:rsidP="00813966">
      <w:pPr>
        <w:shd w:val="clear" w:color="auto" w:fill="FFFFFF"/>
        <w:spacing w:before="120" w:after="0" w:line="276" w:lineRule="auto"/>
        <w:jc w:val="both"/>
        <w:rPr>
          <w:rFonts w:ascii="Arial" w:hAnsi="Arial" w:cs="Arial"/>
        </w:rPr>
      </w:pPr>
      <w:r w:rsidRPr="001A68B0">
        <w:rPr>
          <w:rFonts w:ascii="Arial" w:hAnsi="Arial" w:cs="Arial"/>
        </w:rPr>
        <w:t>Technologia wykonania wykopu musi umożliwiać jego</w:t>
      </w:r>
      <w:r>
        <w:rPr>
          <w:rFonts w:ascii="Arial" w:hAnsi="Arial" w:cs="Arial"/>
        </w:rPr>
        <w:t xml:space="preserve"> prawidłowe odwodnienie w całym </w:t>
      </w:r>
      <w:r w:rsidRPr="001A68B0">
        <w:rPr>
          <w:rFonts w:ascii="Arial" w:hAnsi="Arial" w:cs="Arial"/>
        </w:rPr>
        <w:t>okresie trwania robót ziemnych.</w:t>
      </w:r>
      <w:r>
        <w:rPr>
          <w:rFonts w:ascii="Arial" w:hAnsi="Arial" w:cs="Arial"/>
        </w:rPr>
        <w:t xml:space="preserve"> </w:t>
      </w:r>
      <w:r w:rsidRPr="001A68B0">
        <w:rPr>
          <w:rFonts w:ascii="Arial" w:hAnsi="Arial" w:cs="Arial"/>
        </w:rPr>
        <w:t xml:space="preserve">W przypadku zalania wykopów wodami opadowymi </w:t>
      </w:r>
      <w:r>
        <w:rPr>
          <w:rFonts w:ascii="Arial" w:hAnsi="Arial" w:cs="Arial"/>
        </w:rPr>
        <w:t xml:space="preserve">lub roztopowymi należy stosować odwodnienie powierzchniowe. </w:t>
      </w:r>
      <w:r w:rsidRPr="001A68B0">
        <w:rPr>
          <w:rFonts w:ascii="Arial" w:hAnsi="Arial" w:cs="Arial"/>
        </w:rPr>
        <w:t>Zakres robót odwodnieniowych należy dostosować do rz</w:t>
      </w:r>
      <w:r>
        <w:rPr>
          <w:rFonts w:ascii="Arial" w:hAnsi="Arial" w:cs="Arial"/>
        </w:rPr>
        <w:t xml:space="preserve">eczywistych warunków gruntowych </w:t>
      </w:r>
      <w:r w:rsidRPr="001A68B0">
        <w:rPr>
          <w:rFonts w:ascii="Arial" w:hAnsi="Arial" w:cs="Arial"/>
        </w:rPr>
        <w:t>i wodnych w trakcie wykonywania robót.</w:t>
      </w:r>
      <w:r>
        <w:rPr>
          <w:rFonts w:ascii="Arial" w:hAnsi="Arial" w:cs="Arial"/>
        </w:rPr>
        <w:t xml:space="preserve"> </w:t>
      </w:r>
      <w:r w:rsidRPr="001A68B0">
        <w:rPr>
          <w:rFonts w:ascii="Arial" w:hAnsi="Arial" w:cs="Arial"/>
        </w:rPr>
        <w:t>Koszty robót odwodnieniowych i pompowania wody nie p</w:t>
      </w:r>
      <w:r>
        <w:rPr>
          <w:rFonts w:ascii="Arial" w:hAnsi="Arial" w:cs="Arial"/>
        </w:rPr>
        <w:t>odlegają odrębnej zapłacie i</w:t>
      </w:r>
      <w:r w:rsidR="00813966">
        <w:rPr>
          <w:rFonts w:ascii="Arial" w:hAnsi="Arial" w:cs="Arial"/>
        </w:rPr>
        <w:t> </w:t>
      </w:r>
      <w:r>
        <w:rPr>
          <w:rFonts w:ascii="Arial" w:hAnsi="Arial" w:cs="Arial"/>
        </w:rPr>
        <w:t xml:space="preserve">są </w:t>
      </w:r>
      <w:r w:rsidRPr="001A68B0">
        <w:rPr>
          <w:rFonts w:ascii="Arial" w:hAnsi="Arial" w:cs="Arial"/>
        </w:rPr>
        <w:t xml:space="preserve">traktowane jako wliczone w </w:t>
      </w:r>
      <w:r>
        <w:rPr>
          <w:rFonts w:ascii="Arial" w:hAnsi="Arial" w:cs="Arial"/>
        </w:rPr>
        <w:t>Kwotę</w:t>
      </w:r>
      <w:r w:rsidRPr="001A68B0">
        <w:rPr>
          <w:rFonts w:ascii="Arial" w:hAnsi="Arial" w:cs="Arial"/>
        </w:rPr>
        <w:t xml:space="preserve"> </w:t>
      </w:r>
      <w:r>
        <w:rPr>
          <w:rFonts w:ascii="Arial" w:hAnsi="Arial" w:cs="Arial"/>
        </w:rPr>
        <w:t>Umowną</w:t>
      </w:r>
    </w:p>
    <w:p w14:paraId="625C213A" w14:textId="77777777" w:rsidR="00813966" w:rsidRPr="00813966" w:rsidRDefault="00813966" w:rsidP="006711A9">
      <w:pPr>
        <w:shd w:val="clear" w:color="auto" w:fill="FFFFFF"/>
        <w:spacing w:before="240" w:after="0" w:line="276" w:lineRule="auto"/>
        <w:jc w:val="both"/>
        <w:rPr>
          <w:rFonts w:ascii="Arial" w:hAnsi="Arial" w:cs="Arial"/>
        </w:rPr>
      </w:pPr>
    </w:p>
    <w:p w14:paraId="177BE06B" w14:textId="77777777" w:rsidR="003526EB" w:rsidRPr="00DA2A6A" w:rsidRDefault="003526EB" w:rsidP="003F1D1E">
      <w:pPr>
        <w:pStyle w:val="Nagwek3"/>
      </w:pPr>
      <w:bookmarkStart w:id="196" w:name="_Toc71614475"/>
      <w:bookmarkStart w:id="197" w:name="_Toc71614565"/>
      <w:bookmarkStart w:id="198" w:name="_Toc71614817"/>
      <w:bookmarkStart w:id="199" w:name="_Toc71614971"/>
      <w:bookmarkStart w:id="200" w:name="_Toc71882044"/>
      <w:r w:rsidRPr="00DA2A6A">
        <w:rPr>
          <w:spacing w:val="-1"/>
        </w:rPr>
        <w:t>II.4.</w:t>
      </w:r>
      <w:r w:rsidRPr="00843893">
        <w:rPr>
          <w:spacing w:val="-1"/>
        </w:rPr>
        <w:t>3</w:t>
      </w:r>
      <w:r w:rsidRPr="00DA2A6A">
        <w:rPr>
          <w:spacing w:val="-1"/>
        </w:rPr>
        <w:t>.</w:t>
      </w:r>
      <w:r w:rsidRPr="00DA2A6A">
        <w:t xml:space="preserve"> Roboty ziemne – wykopy</w:t>
      </w:r>
      <w:bookmarkEnd w:id="196"/>
      <w:bookmarkEnd w:id="197"/>
      <w:bookmarkEnd w:id="198"/>
      <w:bookmarkEnd w:id="199"/>
      <w:bookmarkEnd w:id="200"/>
    </w:p>
    <w:p w14:paraId="065D2903" w14:textId="585DFFA9" w:rsidR="003526EB" w:rsidRDefault="003526EB" w:rsidP="001567C0">
      <w:pPr>
        <w:shd w:val="clear" w:color="auto" w:fill="FFFFFF"/>
        <w:tabs>
          <w:tab w:val="left" w:pos="734"/>
        </w:tabs>
        <w:spacing w:line="276" w:lineRule="auto"/>
        <w:ind w:left="23"/>
        <w:jc w:val="both"/>
        <w:rPr>
          <w:rFonts w:ascii="Arial" w:hAnsi="Arial" w:cs="Arial"/>
          <w:spacing w:val="3"/>
        </w:rPr>
      </w:pPr>
      <w:r w:rsidRPr="00DA2A6A">
        <w:rPr>
          <w:rFonts w:ascii="Arial" w:hAnsi="Arial" w:cs="Arial"/>
          <w:spacing w:val="3"/>
        </w:rPr>
        <w:t>Przed przystąpieniem do robót ziemnych istniejące bitumiczne warstwy nawierzchni należy usunąć za pomocą frezowania. Uzyskany destrukt należy złożyć w miejscu uzgodnionym z</w:t>
      </w:r>
      <w:r w:rsidR="00813966">
        <w:rPr>
          <w:rFonts w:ascii="Arial" w:hAnsi="Arial" w:cs="Arial"/>
          <w:spacing w:val="3"/>
        </w:rPr>
        <w:t> </w:t>
      </w:r>
      <w:r w:rsidRPr="00DA2A6A">
        <w:rPr>
          <w:rFonts w:ascii="Arial" w:hAnsi="Arial" w:cs="Arial"/>
          <w:spacing w:val="3"/>
        </w:rPr>
        <w:t>Zamawiającym.</w:t>
      </w:r>
    </w:p>
    <w:p w14:paraId="3EFB1E26" w14:textId="77777777" w:rsidR="003526EB" w:rsidRPr="00DA2A6A" w:rsidRDefault="003526EB" w:rsidP="001567C0">
      <w:pPr>
        <w:shd w:val="clear" w:color="auto" w:fill="FFFFFF"/>
        <w:tabs>
          <w:tab w:val="left" w:pos="734"/>
        </w:tabs>
        <w:spacing w:line="276" w:lineRule="auto"/>
        <w:ind w:left="24"/>
        <w:jc w:val="both"/>
        <w:rPr>
          <w:rFonts w:ascii="Arial" w:hAnsi="Arial" w:cs="Arial"/>
          <w:spacing w:val="3"/>
        </w:rPr>
      </w:pPr>
      <w:r w:rsidRPr="008E3E78">
        <w:rPr>
          <w:rFonts w:ascii="Arial" w:hAnsi="Arial" w:cs="Arial"/>
          <w:spacing w:val="3"/>
        </w:rPr>
        <w:t>W miejscach, gdzie występuje humus, należy go zdjąć i w razie</w:t>
      </w:r>
      <w:r>
        <w:rPr>
          <w:rFonts w:ascii="Arial" w:hAnsi="Arial" w:cs="Arial"/>
          <w:spacing w:val="3"/>
        </w:rPr>
        <w:t xml:space="preserve"> potrzeby, po zasypaniu wykopu, ponownie rozścielić. </w:t>
      </w:r>
      <w:r w:rsidRPr="008E3E78">
        <w:rPr>
          <w:rFonts w:ascii="Arial" w:hAnsi="Arial" w:cs="Arial"/>
          <w:spacing w:val="3"/>
        </w:rPr>
        <w:t>Grubość zdejmowanej warstwy humusu (zależna od głębo</w:t>
      </w:r>
      <w:r>
        <w:rPr>
          <w:rFonts w:ascii="Arial" w:hAnsi="Arial" w:cs="Arial"/>
          <w:spacing w:val="3"/>
        </w:rPr>
        <w:t xml:space="preserve">kości jego zalegania, wysokości </w:t>
      </w:r>
      <w:r w:rsidRPr="008E3E78">
        <w:rPr>
          <w:rFonts w:ascii="Arial" w:hAnsi="Arial" w:cs="Arial"/>
          <w:spacing w:val="3"/>
        </w:rPr>
        <w:t>nasypu, potrzeb jego wykorzystania na budowie itp.) p</w:t>
      </w:r>
      <w:r>
        <w:rPr>
          <w:rFonts w:ascii="Arial" w:hAnsi="Arial" w:cs="Arial"/>
          <w:spacing w:val="3"/>
        </w:rPr>
        <w:t xml:space="preserve">owinna być zgodna z ustaleniami </w:t>
      </w:r>
      <w:r w:rsidRPr="008E3E78">
        <w:rPr>
          <w:rFonts w:ascii="Arial" w:hAnsi="Arial" w:cs="Arial"/>
          <w:spacing w:val="3"/>
        </w:rPr>
        <w:t xml:space="preserve">dokumentacji projektowej lub wskazana przez </w:t>
      </w:r>
      <w:r>
        <w:rPr>
          <w:rFonts w:ascii="Arial" w:hAnsi="Arial" w:cs="Arial"/>
          <w:spacing w:val="3"/>
        </w:rPr>
        <w:t xml:space="preserve">Zamawiającego, według faktycznego stanu występowania. </w:t>
      </w:r>
      <w:r w:rsidRPr="008E3E78">
        <w:rPr>
          <w:rFonts w:ascii="Arial" w:hAnsi="Arial" w:cs="Arial"/>
          <w:spacing w:val="3"/>
        </w:rPr>
        <w:t>Zdjęty humus nadający się do dalszego wykorzystania (do</w:t>
      </w:r>
      <w:r>
        <w:rPr>
          <w:rFonts w:ascii="Arial" w:hAnsi="Arial" w:cs="Arial"/>
          <w:spacing w:val="3"/>
        </w:rPr>
        <w:t xml:space="preserve"> decyzji Zamawiającego), należy </w:t>
      </w:r>
      <w:r w:rsidRPr="008E3E78">
        <w:rPr>
          <w:rFonts w:ascii="Arial" w:hAnsi="Arial" w:cs="Arial"/>
          <w:spacing w:val="3"/>
        </w:rPr>
        <w:t>składować w regularnych pryzmach. Miejsca skład</w:t>
      </w:r>
      <w:r>
        <w:rPr>
          <w:rFonts w:ascii="Arial" w:hAnsi="Arial" w:cs="Arial"/>
          <w:spacing w:val="3"/>
        </w:rPr>
        <w:t xml:space="preserve">owania humusu powinny być przez </w:t>
      </w:r>
      <w:r w:rsidRPr="008E3E78">
        <w:rPr>
          <w:rFonts w:ascii="Arial" w:hAnsi="Arial" w:cs="Arial"/>
          <w:spacing w:val="3"/>
        </w:rPr>
        <w:t>Wykonawcę tak dobrane, aby humus był zabezpieczony p</w:t>
      </w:r>
      <w:r>
        <w:rPr>
          <w:rFonts w:ascii="Arial" w:hAnsi="Arial" w:cs="Arial"/>
          <w:spacing w:val="3"/>
        </w:rPr>
        <w:t xml:space="preserve">rzed zanieczyszczeniem, a także </w:t>
      </w:r>
      <w:r w:rsidRPr="008E3E78">
        <w:rPr>
          <w:rFonts w:ascii="Arial" w:hAnsi="Arial" w:cs="Arial"/>
          <w:spacing w:val="3"/>
        </w:rPr>
        <w:t>najeżdżaniem przez pojazdy. Nie należy zdejmować humu</w:t>
      </w:r>
      <w:r>
        <w:rPr>
          <w:rFonts w:ascii="Arial" w:hAnsi="Arial" w:cs="Arial"/>
          <w:spacing w:val="3"/>
        </w:rPr>
        <w:t xml:space="preserve">su w czasie intensywnych opadów </w:t>
      </w:r>
      <w:r w:rsidRPr="008E3E78">
        <w:rPr>
          <w:rFonts w:ascii="Arial" w:hAnsi="Arial" w:cs="Arial"/>
          <w:spacing w:val="3"/>
        </w:rPr>
        <w:t>i bezpośrednio po nich, aby uniknąć zanieczyszczenia gliną lu</w:t>
      </w:r>
      <w:r>
        <w:rPr>
          <w:rFonts w:ascii="Arial" w:hAnsi="Arial" w:cs="Arial"/>
          <w:spacing w:val="3"/>
        </w:rPr>
        <w:t xml:space="preserve">b innym gruntem nieorganicznym. </w:t>
      </w:r>
      <w:r w:rsidRPr="008E3E78">
        <w:rPr>
          <w:rFonts w:ascii="Arial" w:hAnsi="Arial" w:cs="Arial"/>
          <w:spacing w:val="3"/>
        </w:rPr>
        <w:t>Humus nie nadający się do wykorzystania Wykonawca wywiezie i zutylizuje, na swój koszt.</w:t>
      </w:r>
    </w:p>
    <w:p w14:paraId="42C06B46" w14:textId="77777777" w:rsidR="003526EB" w:rsidRDefault="003526EB" w:rsidP="001567C0">
      <w:pPr>
        <w:shd w:val="clear" w:color="auto" w:fill="FFFFFF"/>
        <w:spacing w:line="276" w:lineRule="auto"/>
        <w:ind w:left="19"/>
        <w:jc w:val="both"/>
        <w:rPr>
          <w:rFonts w:ascii="Arial" w:hAnsi="Arial" w:cs="Arial"/>
        </w:rPr>
      </w:pPr>
      <w:r w:rsidRPr="00DA2A6A">
        <w:rPr>
          <w:rFonts w:ascii="Arial" w:hAnsi="Arial" w:cs="Arial"/>
          <w:spacing w:val="3"/>
        </w:rPr>
        <w:t>Wykopy pod ciągi wodociągowe wykonać należy jako wykopy wąskoprzestrzenne</w:t>
      </w:r>
      <w:r w:rsidRPr="00DA2A6A">
        <w:rPr>
          <w:rFonts w:ascii="Arial" w:hAnsi="Arial" w:cs="Arial"/>
          <w:spacing w:val="4"/>
        </w:rPr>
        <w:t xml:space="preserve"> /liniowe/ o ścianach </w:t>
      </w:r>
      <w:r w:rsidRPr="00DA2A6A">
        <w:rPr>
          <w:rFonts w:ascii="Arial" w:hAnsi="Arial" w:cs="Arial"/>
          <w:spacing w:val="3"/>
        </w:rPr>
        <w:t>pionowych umocnionych lub na rozkop. Wykonanie wykopów /mechanicznie lub ręcznie/ uzależnione jest od głę</w:t>
      </w:r>
      <w:r w:rsidRPr="00DA2A6A">
        <w:rPr>
          <w:rFonts w:ascii="Arial" w:hAnsi="Arial" w:cs="Arial"/>
          <w:spacing w:val="3"/>
        </w:rPr>
        <w:softHyphen/>
      </w:r>
      <w:r w:rsidRPr="00DA2A6A">
        <w:rPr>
          <w:rFonts w:ascii="Arial" w:hAnsi="Arial" w:cs="Arial"/>
        </w:rPr>
        <w:t xml:space="preserve">bokości, warunków geotechnicznych i występującego uzbrojenia oraz miejsca ich wykonywania. Szerokość wykopu uwarunkowana jest zewnętrznymi wymiarami rurociągu i głębokością wykopów,  powinna być zgodna z PN-EN 805:2002/Ap1. </w:t>
      </w:r>
      <w:r w:rsidRPr="00DA2A6A">
        <w:rPr>
          <w:rFonts w:ascii="Arial" w:hAnsi="Arial" w:cs="Arial"/>
          <w:spacing w:val="2"/>
        </w:rPr>
        <w:t xml:space="preserve">Wyrównanie dna </w:t>
      </w:r>
      <w:r w:rsidRPr="00DA2A6A">
        <w:rPr>
          <w:rFonts w:ascii="Arial" w:hAnsi="Arial" w:cs="Arial"/>
        </w:rPr>
        <w:t>wykopu wykonać należy ręcznie z zachowaniem struktury gruntu rodzimego.</w:t>
      </w:r>
    </w:p>
    <w:p w14:paraId="5B3286BA" w14:textId="77777777" w:rsidR="00813966" w:rsidRDefault="003526EB" w:rsidP="001567C0">
      <w:pPr>
        <w:shd w:val="clear" w:color="auto" w:fill="FFFFFF"/>
        <w:spacing w:line="276" w:lineRule="auto"/>
        <w:ind w:left="19"/>
        <w:jc w:val="both"/>
        <w:rPr>
          <w:rFonts w:ascii="Arial" w:hAnsi="Arial" w:cs="Arial"/>
          <w:spacing w:val="1"/>
        </w:rPr>
      </w:pPr>
      <w:r w:rsidRPr="00DA2A6A">
        <w:rPr>
          <w:rFonts w:ascii="Arial" w:hAnsi="Arial" w:cs="Arial"/>
          <w:spacing w:val="2"/>
        </w:rPr>
        <w:t xml:space="preserve">Wykonanie wykopów wąskoprzestrzennych, ich obudowa i zabezpieczenie przed osypaniem oraz podsypka, obsypka i zasypka wykopów winna odpowiadać wymaganiom </w:t>
      </w:r>
      <w:r>
        <w:rPr>
          <w:rFonts w:ascii="Arial" w:hAnsi="Arial" w:cs="Arial"/>
          <w:spacing w:val="2"/>
        </w:rPr>
        <w:t xml:space="preserve">normy – PN-B-10736:1999, Warunkom </w:t>
      </w:r>
      <w:r w:rsidRPr="00DA2A6A">
        <w:rPr>
          <w:rFonts w:ascii="Arial" w:hAnsi="Arial" w:cs="Arial"/>
          <w:spacing w:val="2"/>
        </w:rPr>
        <w:t xml:space="preserve">Technicznym </w:t>
      </w:r>
      <w:r w:rsidRPr="00DA2A6A">
        <w:rPr>
          <w:rFonts w:ascii="Arial" w:hAnsi="Arial" w:cs="Arial"/>
          <w:spacing w:val="1"/>
        </w:rPr>
        <w:t xml:space="preserve">Wykonania i Odbioru Rurociągów oraz wymaganiom określonym przez producenta rur. </w:t>
      </w:r>
    </w:p>
    <w:p w14:paraId="6AE0439B" w14:textId="602088F2" w:rsidR="003526EB" w:rsidRPr="00DA2A6A" w:rsidRDefault="003526EB" w:rsidP="001567C0">
      <w:pPr>
        <w:shd w:val="clear" w:color="auto" w:fill="FFFFFF"/>
        <w:spacing w:line="276" w:lineRule="auto"/>
        <w:ind w:left="19"/>
        <w:jc w:val="both"/>
        <w:rPr>
          <w:rFonts w:ascii="Arial" w:hAnsi="Arial" w:cs="Arial"/>
          <w:spacing w:val="-4"/>
        </w:rPr>
      </w:pPr>
      <w:r w:rsidRPr="00DA2A6A">
        <w:rPr>
          <w:rFonts w:ascii="Arial" w:hAnsi="Arial" w:cs="Arial"/>
        </w:rPr>
        <w:t xml:space="preserve">Przygotowanie podłoża pod układanie rur PE polega na wykonaniu podsypki na wyrównanym dnie </w:t>
      </w:r>
      <w:r w:rsidRPr="00DA2A6A">
        <w:rPr>
          <w:rFonts w:ascii="Arial" w:hAnsi="Arial" w:cs="Arial"/>
          <w:spacing w:val="-4"/>
        </w:rPr>
        <w:t>wykopu i odebraniem przez Zamawiającego.</w:t>
      </w:r>
    </w:p>
    <w:p w14:paraId="388E6FB8" w14:textId="77777777" w:rsidR="003526EB" w:rsidRDefault="003526EB" w:rsidP="001567C0">
      <w:pPr>
        <w:shd w:val="clear" w:color="auto" w:fill="FFFFFF"/>
        <w:spacing w:line="276" w:lineRule="auto"/>
        <w:ind w:left="14"/>
        <w:jc w:val="both"/>
        <w:rPr>
          <w:rFonts w:ascii="Arial" w:hAnsi="Arial" w:cs="Arial"/>
          <w:spacing w:val="-4"/>
        </w:rPr>
      </w:pPr>
      <w:r w:rsidRPr="00DA2A6A">
        <w:rPr>
          <w:rFonts w:ascii="Arial" w:hAnsi="Arial" w:cs="Arial"/>
          <w:spacing w:val="-1"/>
        </w:rPr>
        <w:t xml:space="preserve">Wykopy należy wykonać bez naruszenia struktury gruntu. Pogłębienie wykopu do projektowanej rzędnej należy wykonać bezpośrednio przed ułożeniem podsypki. W przypadku wystąpienia opadów atmosferycznych wykopy, w szczególności </w:t>
      </w:r>
      <w:r w:rsidRPr="00DA2A6A">
        <w:rPr>
          <w:rFonts w:ascii="Arial" w:hAnsi="Arial" w:cs="Arial"/>
          <w:spacing w:val="-4"/>
        </w:rPr>
        <w:t>dno, zabezpieczyć przed namoknięciem.</w:t>
      </w:r>
    </w:p>
    <w:p w14:paraId="4B60BA96" w14:textId="77777777" w:rsidR="003526EB" w:rsidRPr="00684EDE" w:rsidRDefault="003526EB" w:rsidP="001567C0">
      <w:pPr>
        <w:shd w:val="clear" w:color="auto" w:fill="FFFFFF"/>
        <w:spacing w:after="0" w:line="276" w:lineRule="auto"/>
        <w:ind w:left="19"/>
        <w:jc w:val="both"/>
        <w:rPr>
          <w:rFonts w:ascii="Arial" w:hAnsi="Arial" w:cs="Arial"/>
        </w:rPr>
      </w:pPr>
      <w:r w:rsidRPr="00684EDE">
        <w:rPr>
          <w:rFonts w:ascii="Arial" w:hAnsi="Arial" w:cs="Arial"/>
        </w:rPr>
        <w:t>W przypadku stwierdzenia w trakcie realizacji, w strefie posadowienia przewodów i obiektów,</w:t>
      </w:r>
    </w:p>
    <w:p w14:paraId="58E2F70A" w14:textId="77777777" w:rsidR="003526EB" w:rsidRPr="00684EDE" w:rsidRDefault="003526EB" w:rsidP="001567C0">
      <w:pPr>
        <w:shd w:val="clear" w:color="auto" w:fill="FFFFFF"/>
        <w:spacing w:after="0" w:line="276" w:lineRule="auto"/>
        <w:ind w:left="19"/>
        <w:jc w:val="both"/>
        <w:rPr>
          <w:rFonts w:ascii="Arial" w:hAnsi="Arial" w:cs="Arial"/>
        </w:rPr>
      </w:pPr>
      <w:r w:rsidRPr="00684EDE">
        <w:rPr>
          <w:rFonts w:ascii="Arial" w:hAnsi="Arial" w:cs="Arial"/>
        </w:rPr>
        <w:t>gruntów nienośnych, należy wykop pogłębić do warstwy nośnej i grunty organiczne wymienić</w:t>
      </w:r>
    </w:p>
    <w:p w14:paraId="162C1FB7" w14:textId="77777777" w:rsidR="003526EB" w:rsidRPr="00DA2A6A" w:rsidRDefault="003526EB" w:rsidP="001567C0">
      <w:pPr>
        <w:shd w:val="clear" w:color="auto" w:fill="FFFFFF"/>
        <w:spacing w:line="276" w:lineRule="auto"/>
        <w:ind w:left="19"/>
        <w:jc w:val="both"/>
        <w:rPr>
          <w:rFonts w:ascii="Arial" w:hAnsi="Arial" w:cs="Arial"/>
        </w:rPr>
      </w:pPr>
      <w:r w:rsidRPr="00684EDE">
        <w:rPr>
          <w:rFonts w:ascii="Arial" w:hAnsi="Arial" w:cs="Arial"/>
        </w:rPr>
        <w:t>na grunt piaszczysty. Wymieniony grunt dokładnie zagęścić.</w:t>
      </w:r>
    </w:p>
    <w:p w14:paraId="35C9643B" w14:textId="77777777" w:rsidR="003526EB" w:rsidRPr="00DA2A6A" w:rsidRDefault="003526EB" w:rsidP="001567C0">
      <w:pPr>
        <w:shd w:val="clear" w:color="auto" w:fill="FFFFFF"/>
        <w:spacing w:line="276" w:lineRule="auto"/>
        <w:ind w:left="5"/>
        <w:jc w:val="both"/>
        <w:rPr>
          <w:rFonts w:ascii="Arial" w:hAnsi="Arial" w:cs="Arial"/>
          <w:spacing w:val="-1"/>
        </w:rPr>
      </w:pPr>
      <w:r w:rsidRPr="00DA2A6A">
        <w:rPr>
          <w:rFonts w:ascii="Arial" w:hAnsi="Arial" w:cs="Arial"/>
          <w:spacing w:val="-1"/>
        </w:rPr>
        <w:t xml:space="preserve">W gruntach nawodnionych oraz o strukturze innej niż w/w podłoże, należy wykonać ławę piaskowo - żwirową zabezpieczoną  geowłókniną. </w:t>
      </w:r>
    </w:p>
    <w:p w14:paraId="0A17007B" w14:textId="77777777" w:rsidR="003526EB" w:rsidRPr="00DA2A6A" w:rsidRDefault="003526EB" w:rsidP="001567C0">
      <w:pPr>
        <w:shd w:val="clear" w:color="auto" w:fill="FFFFFF"/>
        <w:spacing w:line="276" w:lineRule="auto"/>
        <w:ind w:left="5"/>
        <w:jc w:val="both"/>
        <w:rPr>
          <w:rFonts w:ascii="Arial" w:hAnsi="Arial" w:cs="Arial"/>
          <w:spacing w:val="-7"/>
        </w:rPr>
      </w:pPr>
      <w:r w:rsidRPr="00DA2A6A">
        <w:rPr>
          <w:rFonts w:ascii="Arial" w:hAnsi="Arial" w:cs="Arial"/>
          <w:spacing w:val="-1"/>
        </w:rPr>
        <w:t>Wykop pod kanał należy rozpocząć od najniższego punktu tj. od wylotu do odbiornika - kolektora</w:t>
      </w:r>
      <w:r w:rsidRPr="00DA2A6A">
        <w:rPr>
          <w:rFonts w:ascii="Arial" w:hAnsi="Arial" w:cs="Arial"/>
          <w:spacing w:val="-2"/>
        </w:rPr>
        <w:t xml:space="preserve"> </w:t>
      </w:r>
      <w:r w:rsidRPr="00DA2A6A">
        <w:rPr>
          <w:rFonts w:ascii="Arial" w:hAnsi="Arial" w:cs="Arial"/>
          <w:spacing w:val="-6"/>
        </w:rPr>
        <w:t>zbiorczego i prowadzić w górę w kierunku przeciwnym do spadku kanału. Zapewnia to możliwość grawitacyj</w:t>
      </w:r>
      <w:r w:rsidRPr="00DA2A6A">
        <w:rPr>
          <w:rFonts w:ascii="Arial" w:hAnsi="Arial" w:cs="Arial"/>
          <w:spacing w:val="-6"/>
        </w:rPr>
        <w:softHyphen/>
        <w:t xml:space="preserve">nego odpływu wód z wykopu w czasie opadów oraz odwodnienia wykopów nawodnionych. Krawędzie boczne </w:t>
      </w:r>
      <w:r w:rsidRPr="00DA2A6A">
        <w:rPr>
          <w:rFonts w:ascii="Arial" w:hAnsi="Arial" w:cs="Arial"/>
          <w:spacing w:val="-5"/>
        </w:rPr>
        <w:t xml:space="preserve">wykopu oznacza się przez odmierzenie od kołków osiowych, prostopadle do trasy sieci połowy szerokości </w:t>
      </w:r>
      <w:r w:rsidRPr="00DA2A6A">
        <w:rPr>
          <w:rFonts w:ascii="Arial" w:hAnsi="Arial" w:cs="Arial"/>
          <w:spacing w:val="-6"/>
        </w:rPr>
        <w:t>wykopu i wbicie w tym miejscu kołków krawędziowych, naciągniecie sznura wzdłuż nich i naznaczenie krawę</w:t>
      </w:r>
      <w:r w:rsidRPr="00DA2A6A">
        <w:rPr>
          <w:rFonts w:ascii="Arial" w:hAnsi="Arial" w:cs="Arial"/>
          <w:spacing w:val="-6"/>
        </w:rPr>
        <w:softHyphen/>
      </w:r>
      <w:r w:rsidRPr="00DA2A6A">
        <w:rPr>
          <w:rFonts w:ascii="Arial" w:hAnsi="Arial" w:cs="Arial"/>
          <w:spacing w:val="-7"/>
        </w:rPr>
        <w:t>dzi na gruncie łopatą.</w:t>
      </w:r>
    </w:p>
    <w:p w14:paraId="2F7A2861" w14:textId="77777777" w:rsidR="003526EB" w:rsidRPr="00DA2A6A" w:rsidRDefault="003526EB" w:rsidP="001567C0">
      <w:pPr>
        <w:shd w:val="clear" w:color="auto" w:fill="FFFFFF"/>
        <w:spacing w:line="276" w:lineRule="auto"/>
        <w:ind w:left="5" w:right="10"/>
        <w:jc w:val="both"/>
        <w:rPr>
          <w:rFonts w:ascii="Arial" w:hAnsi="Arial" w:cs="Arial"/>
          <w:spacing w:val="-6"/>
        </w:rPr>
      </w:pPr>
      <w:r w:rsidRPr="00DA2A6A">
        <w:rPr>
          <w:rFonts w:ascii="Arial" w:hAnsi="Arial" w:cs="Arial"/>
          <w:spacing w:val="-6"/>
        </w:rPr>
        <w:t>Wydobywaną ziemię na odkład należy składować wzdłuż krawędzi wykopu w odległości 1,0 m od jego krawę</w:t>
      </w:r>
      <w:r w:rsidRPr="00DA2A6A">
        <w:rPr>
          <w:rFonts w:ascii="Arial" w:hAnsi="Arial" w:cs="Arial"/>
          <w:spacing w:val="-6"/>
        </w:rPr>
        <w:softHyphen/>
      </w:r>
      <w:r w:rsidRPr="00DA2A6A">
        <w:rPr>
          <w:rFonts w:ascii="Arial" w:hAnsi="Arial" w:cs="Arial"/>
          <w:spacing w:val="-5"/>
        </w:rPr>
        <w:t xml:space="preserve">dzi, aby utworzyć przejście wzdłuż wykopu. Przejście to powinno być stale oczyszczane z wyrzucanej ziemi. </w:t>
      </w:r>
      <w:r w:rsidRPr="00DA2A6A">
        <w:rPr>
          <w:rFonts w:ascii="Arial" w:hAnsi="Arial" w:cs="Arial"/>
          <w:spacing w:val="-6"/>
        </w:rPr>
        <w:t>Nadmiar ziemi pozostałej po zasypaniu wykopów należy odwieźć samochodami samowyładowczymi.</w:t>
      </w:r>
    </w:p>
    <w:p w14:paraId="7C6BE5D4" w14:textId="77777777" w:rsidR="003526EB" w:rsidRPr="00DA2A6A" w:rsidRDefault="003526EB" w:rsidP="001567C0">
      <w:pPr>
        <w:shd w:val="clear" w:color="auto" w:fill="FFFFFF"/>
        <w:spacing w:line="276" w:lineRule="auto"/>
        <w:ind w:left="10" w:right="10"/>
        <w:jc w:val="both"/>
        <w:rPr>
          <w:rFonts w:ascii="Arial" w:hAnsi="Arial" w:cs="Arial"/>
          <w:spacing w:val="-6"/>
        </w:rPr>
      </w:pPr>
      <w:r w:rsidRPr="00DA2A6A">
        <w:rPr>
          <w:rFonts w:ascii="Arial" w:hAnsi="Arial" w:cs="Arial"/>
          <w:spacing w:val="-5"/>
        </w:rPr>
        <w:t>Umocnienie ścian złożone jest z oddzielnych odcinków tzw. klatek o długości 4,0 - 5,0 m, z których każda stano</w:t>
      </w:r>
      <w:r w:rsidRPr="00DA2A6A">
        <w:rPr>
          <w:rFonts w:ascii="Arial" w:hAnsi="Arial" w:cs="Arial"/>
          <w:spacing w:val="-5"/>
        </w:rPr>
        <w:softHyphen/>
      </w:r>
      <w:r w:rsidRPr="00DA2A6A">
        <w:rPr>
          <w:rFonts w:ascii="Arial" w:hAnsi="Arial" w:cs="Arial"/>
          <w:spacing w:val="-6"/>
        </w:rPr>
        <w:t>wi całość. Połączenie klatek sąsiednich musi być dopasowane.</w:t>
      </w:r>
    </w:p>
    <w:p w14:paraId="525CF8FD" w14:textId="77777777" w:rsidR="003526EB" w:rsidRPr="00DA2A6A" w:rsidRDefault="003526EB" w:rsidP="001567C0">
      <w:pPr>
        <w:shd w:val="clear" w:color="auto" w:fill="FFFFFF"/>
        <w:spacing w:line="276" w:lineRule="auto"/>
        <w:ind w:left="5" w:right="14"/>
        <w:jc w:val="both"/>
        <w:rPr>
          <w:rFonts w:ascii="Arial" w:hAnsi="Arial" w:cs="Arial"/>
        </w:rPr>
      </w:pPr>
      <w:r w:rsidRPr="00DA2A6A">
        <w:rPr>
          <w:rFonts w:ascii="Arial" w:hAnsi="Arial" w:cs="Arial"/>
          <w:spacing w:val="-2"/>
        </w:rPr>
        <w:t xml:space="preserve">W trakcie realizacji robót ziemnych na bieżąco należy weryfikować spadek układanych przewodów. </w:t>
      </w:r>
    </w:p>
    <w:p w14:paraId="53C8EF3B" w14:textId="6F2F180F" w:rsidR="003526EB" w:rsidRPr="00DA2A6A" w:rsidRDefault="003526EB" w:rsidP="001567C0">
      <w:pPr>
        <w:shd w:val="clear" w:color="auto" w:fill="FFFFFF"/>
        <w:tabs>
          <w:tab w:val="left" w:pos="6389"/>
        </w:tabs>
        <w:spacing w:line="276" w:lineRule="auto"/>
        <w:ind w:left="10" w:right="14"/>
        <w:jc w:val="both"/>
        <w:rPr>
          <w:rFonts w:ascii="Arial" w:hAnsi="Arial" w:cs="Arial"/>
        </w:rPr>
      </w:pPr>
      <w:r w:rsidRPr="00DA2A6A">
        <w:rPr>
          <w:rFonts w:ascii="Arial" w:hAnsi="Arial" w:cs="Arial"/>
          <w:spacing w:val="-1"/>
        </w:rPr>
        <w:t>Wszystkie napotkane przewody podziemne na trasie wykonywanego wykopu krzyżujące się lub biegnące równolegle z wykopem, powinny być zabezpieczone przed uszkodzeniem, a</w:t>
      </w:r>
      <w:r w:rsidR="00813966">
        <w:rPr>
          <w:rFonts w:ascii="Arial" w:hAnsi="Arial" w:cs="Arial"/>
          <w:spacing w:val="-1"/>
        </w:rPr>
        <w:t> </w:t>
      </w:r>
      <w:r w:rsidRPr="00DA2A6A">
        <w:rPr>
          <w:rFonts w:ascii="Arial" w:hAnsi="Arial" w:cs="Arial"/>
          <w:spacing w:val="-1"/>
        </w:rPr>
        <w:t>w</w:t>
      </w:r>
      <w:r w:rsidR="00813966">
        <w:rPr>
          <w:rFonts w:ascii="Arial" w:hAnsi="Arial" w:cs="Arial"/>
          <w:spacing w:val="-1"/>
        </w:rPr>
        <w:t> </w:t>
      </w:r>
      <w:r w:rsidRPr="00DA2A6A">
        <w:rPr>
          <w:rFonts w:ascii="Arial" w:hAnsi="Arial" w:cs="Arial"/>
          <w:spacing w:val="-1"/>
        </w:rPr>
        <w:t>razie potrzeby podwieszo</w:t>
      </w:r>
      <w:r w:rsidRPr="00DA2A6A">
        <w:rPr>
          <w:rFonts w:ascii="Arial" w:hAnsi="Arial" w:cs="Arial"/>
          <w:spacing w:val="-1"/>
        </w:rPr>
        <w:softHyphen/>
      </w:r>
      <w:r w:rsidRPr="00DA2A6A">
        <w:rPr>
          <w:rFonts w:ascii="Arial" w:hAnsi="Arial" w:cs="Arial"/>
          <w:spacing w:val="-2"/>
        </w:rPr>
        <w:t>ne w sposób zapewniający ich eksploatację zgodnie z warunkami określonymi przez ich gestorów.</w:t>
      </w:r>
      <w:r w:rsidRPr="00DA2A6A">
        <w:rPr>
          <w:rFonts w:ascii="Arial" w:hAnsi="Arial" w:cs="Arial"/>
        </w:rPr>
        <w:tab/>
      </w:r>
    </w:p>
    <w:p w14:paraId="5E8E84CC" w14:textId="77777777" w:rsidR="003526EB" w:rsidRPr="00DA2A6A" w:rsidRDefault="003526EB" w:rsidP="001567C0">
      <w:pPr>
        <w:shd w:val="clear" w:color="auto" w:fill="FFFFFF"/>
        <w:spacing w:line="276" w:lineRule="auto"/>
        <w:ind w:left="5" w:right="14"/>
        <w:jc w:val="both"/>
        <w:rPr>
          <w:rFonts w:ascii="Arial" w:hAnsi="Arial" w:cs="Arial"/>
        </w:rPr>
      </w:pPr>
      <w:r w:rsidRPr="00DA2A6A">
        <w:rPr>
          <w:rFonts w:ascii="Arial" w:hAnsi="Arial" w:cs="Arial"/>
        </w:rPr>
        <w:t>Wyjście (zejście) po drabinie z wykopu powinno być stosowane przy wykopach głębszych niż 1 m od poziomu terenu, w odległości nie przekraczającej 20m.</w:t>
      </w:r>
    </w:p>
    <w:p w14:paraId="1C896233" w14:textId="77777777" w:rsidR="003526EB" w:rsidRPr="00DA2A6A" w:rsidRDefault="003526EB" w:rsidP="001567C0">
      <w:pPr>
        <w:shd w:val="clear" w:color="auto" w:fill="FFFFFF"/>
        <w:spacing w:line="276" w:lineRule="auto"/>
        <w:ind w:left="5" w:right="19"/>
        <w:jc w:val="both"/>
        <w:rPr>
          <w:rFonts w:ascii="Arial" w:hAnsi="Arial" w:cs="Arial"/>
          <w:spacing w:val="-1"/>
        </w:rPr>
      </w:pPr>
      <w:r w:rsidRPr="00DA2A6A">
        <w:rPr>
          <w:rFonts w:ascii="Arial" w:hAnsi="Arial" w:cs="Arial"/>
        </w:rPr>
        <w:t>Rozluźnienie gruntu odbywa się ręcznie za pomocą łopat i oskardów lub mechanicznie koparka</w:t>
      </w:r>
      <w:r w:rsidRPr="00DA2A6A">
        <w:rPr>
          <w:rFonts w:ascii="Arial" w:hAnsi="Arial" w:cs="Arial"/>
        </w:rPr>
        <w:softHyphen/>
      </w:r>
      <w:r w:rsidRPr="00DA2A6A">
        <w:rPr>
          <w:rFonts w:ascii="Arial" w:hAnsi="Arial" w:cs="Arial"/>
          <w:spacing w:val="-1"/>
        </w:rPr>
        <w:t>mi. Rozluźniony grunt wydobywa się na powierzchnię terenu przez przerzucenie nad krawędzią wykopu.</w:t>
      </w:r>
    </w:p>
    <w:p w14:paraId="5D88FB11"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Niedopuszczalne  jest w miejscu wykonywania wykopów prowadzenie jednocześnie innych robót oraz przebywanie osób postronnych.</w:t>
      </w:r>
    </w:p>
    <w:p w14:paraId="6B14B262"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Wykonane wykopy oraz prowadzenie prac należy zabezpieczyć według obowiązujących przepisów BHP, Norm i innych obowiązujących przepisów.</w:t>
      </w:r>
    </w:p>
    <w:p w14:paraId="140C596F" w14:textId="77777777" w:rsidR="003526EB" w:rsidRPr="00DA2A6A" w:rsidRDefault="003526EB" w:rsidP="00143427">
      <w:pPr>
        <w:shd w:val="clear" w:color="auto" w:fill="FFFFFF"/>
        <w:spacing w:before="240" w:after="0" w:line="276" w:lineRule="auto"/>
        <w:ind w:right="14"/>
        <w:jc w:val="both"/>
        <w:rPr>
          <w:rFonts w:ascii="Arial" w:hAnsi="Arial" w:cs="Arial"/>
        </w:rPr>
      </w:pPr>
    </w:p>
    <w:p w14:paraId="38CFA64E" w14:textId="77777777" w:rsidR="003526EB" w:rsidRPr="00DA2A6A" w:rsidRDefault="003526EB" w:rsidP="003F1D1E">
      <w:pPr>
        <w:pStyle w:val="Nagwek3"/>
      </w:pPr>
      <w:bookmarkStart w:id="201" w:name="_Toc71614476"/>
      <w:bookmarkStart w:id="202" w:name="_Toc71614566"/>
      <w:bookmarkStart w:id="203" w:name="_Toc71614818"/>
      <w:bookmarkStart w:id="204" w:name="_Toc71614972"/>
      <w:bookmarkStart w:id="205" w:name="_Toc71882045"/>
      <w:r w:rsidRPr="00843893">
        <w:t xml:space="preserve">II.4.3.1. </w:t>
      </w:r>
      <w:r w:rsidRPr="00DA2A6A">
        <w:t>Instalacje nadziemne i podziemne</w:t>
      </w:r>
      <w:bookmarkEnd w:id="201"/>
      <w:bookmarkEnd w:id="202"/>
      <w:bookmarkEnd w:id="203"/>
      <w:bookmarkEnd w:id="204"/>
      <w:bookmarkEnd w:id="205"/>
    </w:p>
    <w:p w14:paraId="112BD3E8" w14:textId="7CBAEA76"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Informacje odnośnie kategorii gruntu i podglebia na placu budowy oraz przybliżone lokalizacje istniejących instalacji podziemnych podano na rysunkach i w opisach Dokumentacji Projektowej i STWiORB. Nie zwalnia to jednak Wykonawcy od obowiązku sprawdzenia tych danych oraz ich uaktualnienia o stwierdzone różnice. Przed rozpoczęciem prac budowlanych Wykonawca zasięgnie informacji na temat istnienia i zapozna się z rozplanowaniem napowietrznych linii telefonicznych i elektrycznych, oraz wszystkich wsporników, części </w:t>
      </w:r>
      <w:r w:rsidRPr="00813966">
        <w:t>iwyposażenia</w:t>
      </w:r>
      <w:r w:rsidRPr="00DA2A6A">
        <w:rPr>
          <w:rFonts w:ascii="Arial" w:hAnsi="Arial" w:cs="Arial"/>
        </w:rPr>
        <w:t xml:space="preserve"> z nimi związanego, a także podziemnych linii elektrycznych, telefonicznych, kanałów ściekowych, magistrali wodnej i rur przesyłu gazu, paliw oraz innych urządzeń na terenie przeznaczonym do prowadzenia prac. </w:t>
      </w:r>
    </w:p>
    <w:p w14:paraId="596D2F64"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Wykonawca podczas prowadzenia prac zobowiązany jest do wykonania przekopów kontrolnych w miejscach zagęszczenia z infrastrukturą podziemną w celu eliminacji uszkodzeń/kolizji z w/w infrastrukturą. Wszelkie przekopy kontrolne i ewentualne dodatkowe badania gruntu Wykonawca uwzględni w cenie robót</w:t>
      </w:r>
      <w:r>
        <w:rPr>
          <w:rFonts w:ascii="Arial" w:hAnsi="Arial" w:cs="Arial"/>
        </w:rPr>
        <w:t>.</w:t>
      </w:r>
    </w:p>
    <w:p w14:paraId="4CBFED70"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Jeżeli konieczne jest wykonywanie prac w pobliżu </w:t>
      </w:r>
      <w:r>
        <w:rPr>
          <w:rFonts w:ascii="Arial" w:hAnsi="Arial" w:cs="Arial"/>
        </w:rPr>
        <w:t>istniejącej infrastruktury</w:t>
      </w:r>
      <w:r w:rsidRPr="00DA2A6A">
        <w:rPr>
          <w:rFonts w:ascii="Arial" w:hAnsi="Arial" w:cs="Arial"/>
        </w:rPr>
        <w:t xml:space="preserve">, należy </w:t>
      </w:r>
      <w:r>
        <w:rPr>
          <w:rFonts w:ascii="Arial" w:hAnsi="Arial" w:cs="Arial"/>
        </w:rPr>
        <w:t>wykonywać je pod ścisłym nadzorem gestorów sieci</w:t>
      </w:r>
      <w:r w:rsidRPr="00DA2A6A">
        <w:rPr>
          <w:rFonts w:ascii="Arial" w:hAnsi="Arial" w:cs="Arial"/>
        </w:rPr>
        <w:t>. Wszelkie prace realizowane w pobliżu istniejących instalacji nad i podziemnych winny być wykonywane przy zastosowaniu odpowiednich środków ostrożności i odpowiednich zabezpieczeń.</w:t>
      </w:r>
    </w:p>
    <w:p w14:paraId="7A04C0EB" w14:textId="77777777" w:rsidR="003526EB" w:rsidRPr="00DA2A6A" w:rsidRDefault="003526EB" w:rsidP="001567C0">
      <w:pPr>
        <w:shd w:val="clear" w:color="auto" w:fill="FFFFFF"/>
        <w:spacing w:after="0" w:line="276" w:lineRule="auto"/>
        <w:jc w:val="both"/>
        <w:rPr>
          <w:rFonts w:ascii="Arial" w:hAnsi="Arial" w:cs="Arial"/>
        </w:rPr>
      </w:pPr>
      <w:r w:rsidRPr="00DA2A6A">
        <w:rPr>
          <w:rFonts w:ascii="Arial" w:hAnsi="Arial" w:cs="Arial"/>
        </w:rPr>
        <w:t>W przypadku jednak jakiegokolwiek uszkodzenia istniejących urządzeń naziemnych lub podziemnych, szkody zostaną natychmiast naprawione lub dokonana zostanie niezbędna wymiana przez Wykonawcę na jego własny koszt według wymagań właściwych gestorów sieci i pod ich nadzorem.</w:t>
      </w:r>
    </w:p>
    <w:p w14:paraId="2369F268" w14:textId="29C1AA2E" w:rsidR="003526EB" w:rsidRPr="00DA2A6A" w:rsidRDefault="003526EB" w:rsidP="001567C0">
      <w:pPr>
        <w:shd w:val="clear" w:color="auto" w:fill="FFFFFF"/>
        <w:spacing w:after="0" w:line="276" w:lineRule="auto"/>
        <w:ind w:right="10"/>
        <w:jc w:val="both"/>
        <w:rPr>
          <w:rFonts w:ascii="Arial" w:hAnsi="Arial" w:cs="Arial"/>
        </w:rPr>
      </w:pPr>
      <w:r w:rsidRPr="00DA2A6A">
        <w:rPr>
          <w:rFonts w:ascii="Arial" w:hAnsi="Arial" w:cs="Arial"/>
        </w:rPr>
        <w:t xml:space="preserve">Regulacja pionowa wszelkich elementów armatury i osprzętu sieciowego występujących </w:t>
      </w:r>
      <w:r w:rsidRPr="00813966">
        <w:t>wzakresie</w:t>
      </w:r>
      <w:r w:rsidRPr="00DA2A6A">
        <w:rPr>
          <w:rFonts w:ascii="Arial" w:hAnsi="Arial" w:cs="Arial"/>
        </w:rPr>
        <w:t xml:space="preserve"> prowadzonych robót powinna być wykonywana przed ułożeniem warstw bitumicznych </w:t>
      </w:r>
      <w:r w:rsidRPr="00DA2A6A">
        <w:rPr>
          <w:rFonts w:ascii="Arial" w:hAnsi="Arial" w:cs="Arial"/>
          <w:spacing w:val="-1"/>
        </w:rPr>
        <w:t xml:space="preserve">nawierzchni. Przed przystąpieniem do robót należy ustalić lokalizację armatury wymagającej regulacji oraz </w:t>
      </w:r>
      <w:r w:rsidRPr="00DA2A6A">
        <w:rPr>
          <w:rFonts w:ascii="Arial" w:hAnsi="Arial" w:cs="Arial"/>
        </w:rPr>
        <w:t xml:space="preserve">wymaganą wysokość ustawienia elementów. Zakres robót powinien obejmować </w:t>
      </w:r>
      <w:r>
        <w:rPr>
          <w:rFonts w:ascii="Arial" w:hAnsi="Arial" w:cs="Arial"/>
        </w:rPr>
        <w:t>całą armaturę</w:t>
      </w:r>
      <w:r w:rsidRPr="00DA2A6A">
        <w:rPr>
          <w:rFonts w:ascii="Arial" w:hAnsi="Arial" w:cs="Arial"/>
        </w:rPr>
        <w:t xml:space="preserve">  któr</w:t>
      </w:r>
      <w:r>
        <w:rPr>
          <w:rFonts w:ascii="Arial" w:hAnsi="Arial" w:cs="Arial"/>
        </w:rPr>
        <w:t>a jest</w:t>
      </w:r>
      <w:r w:rsidRPr="00DA2A6A">
        <w:rPr>
          <w:rFonts w:ascii="Arial" w:hAnsi="Arial" w:cs="Arial"/>
        </w:rPr>
        <w:t xml:space="preserve"> usytuowan</w:t>
      </w:r>
      <w:r>
        <w:rPr>
          <w:rFonts w:ascii="Arial" w:hAnsi="Arial" w:cs="Arial"/>
        </w:rPr>
        <w:t>a</w:t>
      </w:r>
      <w:r w:rsidRPr="00DA2A6A">
        <w:rPr>
          <w:rFonts w:ascii="Arial" w:hAnsi="Arial" w:cs="Arial"/>
        </w:rPr>
        <w:t xml:space="preserve"> na trasie prowadzenia robót.</w:t>
      </w:r>
    </w:p>
    <w:p w14:paraId="32853D26" w14:textId="77777777" w:rsidR="003526EB" w:rsidRDefault="003526EB" w:rsidP="001567C0">
      <w:pPr>
        <w:shd w:val="clear" w:color="auto" w:fill="FFFFFF"/>
        <w:spacing w:line="276" w:lineRule="auto"/>
        <w:ind w:right="24"/>
        <w:jc w:val="both"/>
        <w:rPr>
          <w:rFonts w:ascii="Arial" w:hAnsi="Arial" w:cs="Arial"/>
        </w:rPr>
      </w:pPr>
      <w:r w:rsidRPr="00DA2A6A">
        <w:rPr>
          <w:rFonts w:ascii="Arial" w:hAnsi="Arial" w:cs="Arial"/>
        </w:rPr>
        <w:t>Jeżeli w trakcie prowadzenia robót rozbiórkowych nastąpi jakiekolwiek uszkodzenie elementów armatury, to Wykonawca wymieni na własny koszt uszkodzony element.</w:t>
      </w:r>
    </w:p>
    <w:p w14:paraId="6B482CE1" w14:textId="77777777" w:rsidR="00143427" w:rsidRPr="00DA2A6A" w:rsidRDefault="00143427" w:rsidP="006711A9">
      <w:pPr>
        <w:shd w:val="clear" w:color="auto" w:fill="FFFFFF"/>
        <w:spacing w:before="240" w:after="0" w:line="276" w:lineRule="auto"/>
        <w:ind w:right="23"/>
        <w:jc w:val="both"/>
        <w:rPr>
          <w:rFonts w:ascii="Arial" w:hAnsi="Arial" w:cs="Arial"/>
        </w:rPr>
      </w:pPr>
    </w:p>
    <w:p w14:paraId="3C87AB94" w14:textId="77777777" w:rsidR="003526EB" w:rsidRPr="003526EB" w:rsidRDefault="003526EB" w:rsidP="003F1D1E">
      <w:pPr>
        <w:pStyle w:val="Nagwek3"/>
      </w:pPr>
      <w:bookmarkStart w:id="206" w:name="_Toc71614477"/>
      <w:bookmarkStart w:id="207" w:name="_Toc71614567"/>
      <w:bookmarkStart w:id="208" w:name="_Toc71614819"/>
      <w:bookmarkStart w:id="209" w:name="_Toc71614973"/>
      <w:bookmarkStart w:id="210" w:name="_Toc71882046"/>
      <w:r w:rsidRPr="003526EB">
        <w:t>II.4.4. Awarie</w:t>
      </w:r>
      <w:bookmarkEnd w:id="206"/>
      <w:bookmarkEnd w:id="207"/>
      <w:bookmarkEnd w:id="208"/>
      <w:bookmarkEnd w:id="209"/>
      <w:bookmarkEnd w:id="210"/>
    </w:p>
    <w:p w14:paraId="6D9226A7" w14:textId="6C8D53BD" w:rsidR="003526EB" w:rsidRDefault="003526EB" w:rsidP="001567C0">
      <w:pPr>
        <w:shd w:val="clear" w:color="auto" w:fill="FFFFFF"/>
        <w:spacing w:line="276" w:lineRule="auto"/>
        <w:jc w:val="both"/>
        <w:rPr>
          <w:rFonts w:ascii="Arial" w:hAnsi="Arial" w:cs="Arial"/>
        </w:rPr>
      </w:pPr>
      <w:r w:rsidRPr="00DA2A6A">
        <w:rPr>
          <w:rFonts w:ascii="Arial" w:hAnsi="Arial" w:cs="Arial"/>
        </w:rPr>
        <w:t>W przypadku wystąpienia jakiejkolwiek awarii na terenie budowy Wykonawca zobowiązany jest powiadomić telefonicznie oraz pisemnie w trybie natychmiastowym stosowny urząd lub instytucje, pod których administrowaniem lub zarządem znajduje się uszkodzony obiekt oraz Zamawiającego. Należy przestrzegać wszelkich wymogów wynikających z uzgodnień branżowych oraz ZUD w Mikołowie. Adresy Instytucji, które należy powiadomić o zaistniałej awarii są wymienione w protokole ZUD (powiadamiać tylko tę jednostkę, pod której administrowaniem lub zarządzaniem znajduje się uszkodzony obiekt). Wykonawca lub gestor urządzenia  usunie awarię na koszt Wykonawcy. Wykonawca powiadomi Zamawiającego o jej usunięciu.</w:t>
      </w:r>
    </w:p>
    <w:p w14:paraId="51DEB348" w14:textId="77777777" w:rsidR="00143427" w:rsidRPr="00237265" w:rsidRDefault="00143427" w:rsidP="006711A9">
      <w:pPr>
        <w:shd w:val="clear" w:color="auto" w:fill="FFFFFF"/>
        <w:spacing w:before="240" w:after="0" w:line="276" w:lineRule="auto"/>
        <w:jc w:val="both"/>
        <w:rPr>
          <w:rFonts w:ascii="Arial" w:hAnsi="Arial" w:cs="Arial"/>
        </w:rPr>
      </w:pPr>
    </w:p>
    <w:p w14:paraId="1AE1C24A" w14:textId="0174B344" w:rsidR="003526EB" w:rsidRDefault="003526EB" w:rsidP="003F1D1E">
      <w:pPr>
        <w:pStyle w:val="Nagwek3"/>
      </w:pPr>
      <w:bookmarkStart w:id="211" w:name="_Toc71614478"/>
      <w:bookmarkStart w:id="212" w:name="_Toc71614568"/>
      <w:bookmarkStart w:id="213" w:name="_Toc71614820"/>
      <w:bookmarkStart w:id="214" w:name="_Toc71614974"/>
      <w:bookmarkStart w:id="215" w:name="_Toc71882047"/>
      <w:r w:rsidRPr="00DA2A6A">
        <w:t>II.4.</w:t>
      </w:r>
      <w:r w:rsidRPr="00843893">
        <w:t>5</w:t>
      </w:r>
      <w:r w:rsidRPr="00DA2A6A">
        <w:t xml:space="preserve">. Roboty instalacyjno </w:t>
      </w:r>
      <w:r w:rsidR="00143427">
        <w:t>–</w:t>
      </w:r>
      <w:r w:rsidRPr="00DA2A6A">
        <w:t xml:space="preserve"> montażowe</w:t>
      </w:r>
      <w:bookmarkEnd w:id="211"/>
      <w:bookmarkEnd w:id="212"/>
      <w:bookmarkEnd w:id="213"/>
      <w:bookmarkEnd w:id="214"/>
      <w:bookmarkEnd w:id="215"/>
    </w:p>
    <w:p w14:paraId="3B9532F2" w14:textId="77777777" w:rsidR="00143427" w:rsidRPr="00143427" w:rsidRDefault="00143427" w:rsidP="00143427">
      <w:pPr>
        <w:spacing w:before="240" w:after="0"/>
      </w:pPr>
    </w:p>
    <w:p w14:paraId="61E760D4" w14:textId="77777777" w:rsidR="003526EB" w:rsidRPr="00DA2A6A" w:rsidRDefault="003526EB" w:rsidP="00143427">
      <w:pPr>
        <w:pStyle w:val="Nagwek3"/>
        <w:rPr>
          <w:sz w:val="22"/>
          <w:szCs w:val="22"/>
        </w:rPr>
      </w:pPr>
      <w:bookmarkStart w:id="216" w:name="_Toc71614479"/>
      <w:bookmarkStart w:id="217" w:name="_Toc71614569"/>
      <w:bookmarkStart w:id="218" w:name="_Toc71614821"/>
      <w:bookmarkStart w:id="219" w:name="_Toc71614975"/>
      <w:bookmarkStart w:id="220" w:name="_Toc71882048"/>
      <w:r w:rsidRPr="00DA2A6A">
        <w:t>II.4.</w:t>
      </w:r>
      <w:r>
        <w:t>5</w:t>
      </w:r>
      <w:r w:rsidRPr="00DA2A6A">
        <w:t>.1. Układanie rurociągów</w:t>
      </w:r>
      <w:bookmarkEnd w:id="216"/>
      <w:bookmarkEnd w:id="217"/>
      <w:bookmarkEnd w:id="218"/>
      <w:bookmarkEnd w:id="219"/>
      <w:bookmarkEnd w:id="220"/>
    </w:p>
    <w:p w14:paraId="047A9DF4" w14:textId="05AA5D30"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Rurociągi układać należy zgodnie z Dokumentacją Projektową oraz STWiORB, która szczegółowo określa, średnice rurociągów, ich zagłębienia, sposób rozwiązania kolizji </w:t>
      </w:r>
      <w:r w:rsidRPr="00813966">
        <w:t>zistniejącym</w:t>
      </w:r>
      <w:r w:rsidRPr="00DA2A6A">
        <w:rPr>
          <w:rFonts w:ascii="Arial" w:hAnsi="Arial" w:cs="Arial"/>
        </w:rPr>
        <w:t xml:space="preserve"> uzbrojeniem podziemnym , sposób przekraczania urządzeń oraz przeszkód terenowych.</w:t>
      </w:r>
    </w:p>
    <w:p w14:paraId="6F0A538F"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Grubość warstwy podsypki dla rur powinna być zgodna z Dokumentacją Projektową. Zagęszczenie podłoża powinno być zgodne  z wymaganiami określonymi w specyfikacjach technicznych oraz wymaganiami określonymi przez producentów rur.</w:t>
      </w:r>
    </w:p>
    <w:p w14:paraId="7A347E72"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Rury do wykopu należy opuszczać powoli i ostrożnie, przy pomocy wielokrążków i dźwigów zgodnie z instrukcją montażu. </w:t>
      </w:r>
    </w:p>
    <w:p w14:paraId="4AE3D206"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Nie dopuszcza się odchyłki osi ułożonego przewodu od osi projektowanej. Zamawiający w uzasadnionych przypadkach może wyrazić zgodę na odchyłkę na podstawie pisemnego wniosku Wykonawcy. Spadki kanałów powinny być wykonane zgodnie z Dokumentacją Projektową. </w:t>
      </w:r>
      <w:r w:rsidRPr="00DA2A6A">
        <w:rPr>
          <w:rFonts w:ascii="Arial" w:hAnsi="Arial" w:cs="Arial"/>
        </w:rPr>
        <w:br/>
        <w:t>Układanie rurociągów w pobliżu czynnych linii kablowych oraz innych rurociągów należy wykonać po uprzednim uzgodnieniu tych robót z użytkownikiem tych urządzeń.</w:t>
      </w:r>
    </w:p>
    <w:p w14:paraId="20FD1EB3"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Szczegółowy sposób wykonania robót, zastosowane materiały i urządzenia opisany jest w Dokumentacji Projektowej oraz STWiORB, do których należy się stosować przy wykonywaniu robót.</w:t>
      </w:r>
    </w:p>
    <w:p w14:paraId="298F8FCC" w14:textId="77777777" w:rsidR="003526EB" w:rsidRDefault="003526EB" w:rsidP="001567C0">
      <w:pPr>
        <w:shd w:val="clear" w:color="auto" w:fill="FFFFFF"/>
        <w:spacing w:line="276" w:lineRule="auto"/>
        <w:jc w:val="both"/>
        <w:rPr>
          <w:rFonts w:ascii="Arial" w:hAnsi="Arial" w:cs="Arial"/>
        </w:rPr>
      </w:pPr>
      <w:r w:rsidRPr="00DA2A6A">
        <w:rPr>
          <w:rFonts w:ascii="Arial" w:hAnsi="Arial" w:cs="Arial"/>
        </w:rPr>
        <w:t>Na całej długości rurociągu na wysokości około 30 cm powyżej obsypki górnej  ułożyć taśmę ostrzegawczą z wtopioną taśmą metalizowaną, której końce zamocować do obudowy zasuwy i do węzła wodomierzowego.</w:t>
      </w:r>
    </w:p>
    <w:p w14:paraId="09A4F3F9" w14:textId="77777777" w:rsidR="00143427" w:rsidRPr="00DA2A6A" w:rsidRDefault="00143427" w:rsidP="00143427">
      <w:pPr>
        <w:shd w:val="clear" w:color="auto" w:fill="FFFFFF"/>
        <w:spacing w:before="240" w:after="0" w:line="276" w:lineRule="auto"/>
        <w:jc w:val="both"/>
        <w:rPr>
          <w:rFonts w:ascii="Arial" w:hAnsi="Arial" w:cs="Arial"/>
        </w:rPr>
      </w:pPr>
    </w:p>
    <w:p w14:paraId="038C45A0" w14:textId="77777777" w:rsidR="003526EB" w:rsidRPr="00DA2A6A" w:rsidRDefault="003526EB" w:rsidP="00143427">
      <w:pPr>
        <w:pStyle w:val="Nagwek3"/>
      </w:pPr>
      <w:bookmarkStart w:id="221" w:name="_Toc71614480"/>
      <w:bookmarkStart w:id="222" w:name="_Toc71614570"/>
      <w:bookmarkStart w:id="223" w:name="_Toc71614822"/>
      <w:bookmarkStart w:id="224" w:name="_Toc71614976"/>
      <w:bookmarkStart w:id="225" w:name="_Toc71882049"/>
      <w:r w:rsidRPr="00843893">
        <w:t>II.4.5.</w:t>
      </w:r>
      <w:r w:rsidRPr="005E6045">
        <w:t xml:space="preserve">2. </w:t>
      </w:r>
      <w:r w:rsidRPr="00DA2A6A">
        <w:t>Rury ochronne</w:t>
      </w:r>
      <w:bookmarkEnd w:id="221"/>
      <w:bookmarkEnd w:id="222"/>
      <w:bookmarkEnd w:id="223"/>
      <w:bookmarkEnd w:id="224"/>
      <w:bookmarkEnd w:id="225"/>
      <w:r w:rsidRPr="00DA2A6A">
        <w:t xml:space="preserve"> </w:t>
      </w:r>
    </w:p>
    <w:p w14:paraId="3757CDAA" w14:textId="17D2E1BA"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Rury ochronne należy stosować w miejscach wskazanych w specyfikacji technicznej i</w:t>
      </w:r>
      <w:r w:rsidR="00813966">
        <w:rPr>
          <w:rFonts w:ascii="Arial" w:hAnsi="Arial" w:cs="Arial"/>
        </w:rPr>
        <w:t> </w:t>
      </w:r>
      <w:r w:rsidRPr="00DA2A6A">
        <w:rPr>
          <w:rFonts w:ascii="Arial" w:hAnsi="Arial" w:cs="Arial"/>
        </w:rPr>
        <w:t>projekcie wykonawczym. Łączenie tych rur należy wykonać zgodnie z projektem.</w:t>
      </w:r>
      <w:r>
        <w:rPr>
          <w:rFonts w:ascii="Arial" w:hAnsi="Arial" w:cs="Arial"/>
        </w:rPr>
        <w:t xml:space="preserve"> Rury</w:t>
      </w:r>
      <w:r w:rsidR="008E536F">
        <w:rPr>
          <w:rFonts w:ascii="Arial" w:hAnsi="Arial" w:cs="Arial"/>
        </w:rPr>
        <w:t> </w:t>
      </w:r>
      <w:r>
        <w:rPr>
          <w:rFonts w:ascii="Arial" w:hAnsi="Arial" w:cs="Arial"/>
        </w:rPr>
        <w:t>przewodowe należ instalować w rurach przewodowych z wykorzystaniem płóz a końce rury ochronnej zabezpieczyć manszetami.</w:t>
      </w:r>
    </w:p>
    <w:p w14:paraId="1EC7FE00" w14:textId="7968157F" w:rsidR="00813966" w:rsidRDefault="003526EB" w:rsidP="001567C0">
      <w:pPr>
        <w:shd w:val="clear" w:color="auto" w:fill="FFFFFF"/>
        <w:spacing w:line="276" w:lineRule="auto"/>
        <w:jc w:val="both"/>
        <w:rPr>
          <w:rFonts w:ascii="Arial" w:hAnsi="Arial" w:cs="Arial"/>
        </w:rPr>
      </w:pPr>
      <w:r w:rsidRPr="00DA2A6A">
        <w:rPr>
          <w:rFonts w:ascii="Arial" w:hAnsi="Arial" w:cs="Arial"/>
        </w:rPr>
        <w:t xml:space="preserve">Rury ochronne należy zainstalować zgodnie z obowiązującymi przepisami. Odcinek rury przeznaczony do ułożenia w rurze </w:t>
      </w:r>
      <w:r>
        <w:rPr>
          <w:rFonts w:ascii="Arial" w:hAnsi="Arial" w:cs="Arial"/>
        </w:rPr>
        <w:t>ochronne</w:t>
      </w:r>
      <w:r w:rsidRPr="00DA2A6A">
        <w:rPr>
          <w:rFonts w:ascii="Arial" w:hAnsi="Arial" w:cs="Arial"/>
        </w:rPr>
        <w:t xml:space="preserve">j należy poddać próbie szczelności złączy na powierzchni terenu. Próbę szczelności należy przeprowadzić w obecności zamawiającego. Po odbiorze próby szczelności i po odbiorze zamontowanych płóz na rurociągu można go wprowadzić w rurę ochronną. </w:t>
      </w:r>
    </w:p>
    <w:p w14:paraId="6B5C97CF" w14:textId="77777777" w:rsidR="006711A9" w:rsidRPr="00DA2A6A" w:rsidRDefault="006711A9" w:rsidP="006711A9">
      <w:pPr>
        <w:shd w:val="clear" w:color="auto" w:fill="FFFFFF"/>
        <w:spacing w:before="240" w:after="0" w:line="276" w:lineRule="auto"/>
        <w:jc w:val="both"/>
        <w:rPr>
          <w:rFonts w:ascii="Arial" w:hAnsi="Arial" w:cs="Arial"/>
        </w:rPr>
      </w:pPr>
    </w:p>
    <w:p w14:paraId="5FA53D5D" w14:textId="77777777" w:rsidR="003526EB" w:rsidRPr="00DA2A6A" w:rsidRDefault="003526EB" w:rsidP="003F1D1E">
      <w:pPr>
        <w:pStyle w:val="Nagwek3"/>
      </w:pPr>
      <w:bookmarkStart w:id="226" w:name="_Toc71614481"/>
      <w:bookmarkStart w:id="227" w:name="_Toc71614571"/>
      <w:bookmarkStart w:id="228" w:name="_Toc71614823"/>
      <w:bookmarkStart w:id="229" w:name="_Toc71614977"/>
      <w:bookmarkStart w:id="230" w:name="_Toc71882050"/>
      <w:r w:rsidRPr="00DA2A6A">
        <w:t>II.4.</w:t>
      </w:r>
      <w:r w:rsidRPr="00843893">
        <w:t>5</w:t>
      </w:r>
      <w:r w:rsidRPr="00DA2A6A">
        <w:t>.</w:t>
      </w:r>
      <w:r w:rsidRPr="00843893">
        <w:t>3</w:t>
      </w:r>
      <w:r w:rsidRPr="00DA2A6A">
        <w:t>. Zabezpieczenie wodociągu przy przerwie w układaniu</w:t>
      </w:r>
      <w:bookmarkEnd w:id="226"/>
      <w:bookmarkEnd w:id="227"/>
      <w:bookmarkEnd w:id="228"/>
      <w:bookmarkEnd w:id="229"/>
      <w:bookmarkEnd w:id="230"/>
    </w:p>
    <w:p w14:paraId="088709C6" w14:textId="04D2791E" w:rsidR="003526EB" w:rsidRDefault="003526EB" w:rsidP="001567C0">
      <w:pPr>
        <w:shd w:val="clear" w:color="auto" w:fill="FFFFFF"/>
        <w:spacing w:line="276" w:lineRule="auto"/>
        <w:jc w:val="both"/>
        <w:rPr>
          <w:rFonts w:ascii="Arial" w:hAnsi="Arial" w:cs="Arial"/>
        </w:rPr>
      </w:pPr>
      <w:r w:rsidRPr="00DA2A6A">
        <w:rPr>
          <w:rFonts w:ascii="Arial" w:hAnsi="Arial" w:cs="Arial"/>
        </w:rPr>
        <w:t xml:space="preserve">Przed ukończeniem dnia roboczego, lub zejściem z budowy, należy zabezpieczyć końce układanego kanału przed zamuleniem wodą gruntową lub opadową przez zabezpieczenie wylotu.  </w:t>
      </w:r>
    </w:p>
    <w:p w14:paraId="4016CC3F" w14:textId="77777777" w:rsidR="00143427" w:rsidRPr="00237265" w:rsidRDefault="00143427" w:rsidP="00143427">
      <w:pPr>
        <w:shd w:val="clear" w:color="auto" w:fill="FFFFFF"/>
        <w:spacing w:before="240" w:after="0" w:line="276" w:lineRule="auto"/>
        <w:jc w:val="both"/>
        <w:rPr>
          <w:rFonts w:ascii="Arial" w:hAnsi="Arial" w:cs="Arial"/>
        </w:rPr>
      </w:pPr>
    </w:p>
    <w:p w14:paraId="3F8EA455" w14:textId="77777777" w:rsidR="003526EB" w:rsidRPr="00DA2A6A" w:rsidRDefault="003526EB" w:rsidP="00143427">
      <w:pPr>
        <w:pStyle w:val="Nagwek3"/>
      </w:pPr>
      <w:bookmarkStart w:id="231" w:name="_Toc71614482"/>
      <w:bookmarkStart w:id="232" w:name="_Toc71614572"/>
      <w:bookmarkStart w:id="233" w:name="_Toc71614824"/>
      <w:bookmarkStart w:id="234" w:name="_Toc71614978"/>
      <w:bookmarkStart w:id="235" w:name="_Toc71882051"/>
      <w:r w:rsidRPr="00DA2A6A">
        <w:t>II.4.</w:t>
      </w:r>
      <w:r w:rsidRPr="00843893">
        <w:t>6</w:t>
      </w:r>
      <w:r w:rsidRPr="00DA2A6A">
        <w:t>. Zasypywanie i zagęszczanie gruntu</w:t>
      </w:r>
      <w:bookmarkEnd w:id="231"/>
      <w:bookmarkEnd w:id="232"/>
      <w:bookmarkEnd w:id="233"/>
      <w:bookmarkEnd w:id="234"/>
      <w:bookmarkEnd w:id="235"/>
    </w:p>
    <w:p w14:paraId="5E431B95"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Dno wykopu przed zasypaniem powinno zostać osuszone i oczyszczone z pozostałości po instalowaniu rurociągu. Stosowany materiał i sposób zasypywania nie powinny powodować uszkodzenia ułożonego rurociągu, obiektów na rurociągu, jak również wodoodpornej izolacji. Sposób zasypania wykopów musi być odpowiedni do  rodzaju gruntu, grubości warstw oraz zgodny z STWiORB i Dokumentacją Projektową. Użyty sprzęt musi gwarantować poprawność wykonania.</w:t>
      </w:r>
    </w:p>
    <w:p w14:paraId="1EC5FD61" w14:textId="197D2654" w:rsidR="00E70D20"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Grunt użyty do zasypki wykopu powinien odpowiadać wymaganiom wg </w:t>
      </w:r>
      <w:r>
        <w:rPr>
          <w:rFonts w:ascii="Arial" w:hAnsi="Arial" w:cs="Arial"/>
        </w:rPr>
        <w:t xml:space="preserve">PN-EN 1997-1:2008. </w:t>
      </w:r>
      <w:r w:rsidRPr="00DA2A6A">
        <w:rPr>
          <w:rFonts w:ascii="Arial" w:hAnsi="Arial" w:cs="Arial"/>
        </w:rPr>
        <w:t xml:space="preserve">Grunt ten może być gruntem rodzimym lub dostarczonym z zewnątrz odpowiadający wymogom zarządców poszczególnych dróg. Grunt stosowany do zasypki nie powinien zawierać gruntów zbrylonych, gruzu i  odpadów. Zasypkę wykopu należy przeprowadzić zgodnie </w:t>
      </w:r>
      <w:r>
        <w:rPr>
          <w:rFonts w:ascii="Arial" w:hAnsi="Arial" w:cs="Arial"/>
        </w:rPr>
        <w:t xml:space="preserve">z PN-B-10736:1999. </w:t>
      </w:r>
      <w:r w:rsidRPr="00DA2A6A">
        <w:rPr>
          <w:rFonts w:ascii="Arial" w:hAnsi="Arial" w:cs="Arial"/>
        </w:rPr>
        <w:t>Jeżeli przywieziony materiał wypełniający wykop w gruntach ma większą zdolność przewodzenia wody niż grunty lokalne, wówczas użyty materiał niespoisty musi być przekładany innym, żeby zabezpieczyć przed wypłukiwaniem materiału wzdłuż rurociągu.</w:t>
      </w:r>
    </w:p>
    <w:p w14:paraId="77F08CC7" w14:textId="77777777" w:rsidR="00237265" w:rsidRDefault="003526EB" w:rsidP="001567C0">
      <w:pPr>
        <w:shd w:val="clear" w:color="auto" w:fill="FFFFFF"/>
        <w:spacing w:line="276" w:lineRule="auto"/>
        <w:jc w:val="both"/>
        <w:rPr>
          <w:rFonts w:ascii="Arial" w:hAnsi="Arial" w:cs="Arial"/>
        </w:rPr>
      </w:pPr>
      <w:r w:rsidRPr="00DA2A6A">
        <w:rPr>
          <w:rFonts w:ascii="Arial" w:hAnsi="Arial" w:cs="Arial"/>
        </w:rPr>
        <w:t>Po zamontowaniu i ułożeniu rur na  podłożu zagęszczonym zgod</w:t>
      </w:r>
      <w:r w:rsidRPr="00DA2A6A">
        <w:rPr>
          <w:rFonts w:ascii="Arial" w:hAnsi="Arial" w:cs="Arial"/>
        </w:rPr>
        <w:softHyphen/>
        <w:t xml:space="preserve">nie z </w:t>
      </w:r>
      <w:r>
        <w:rPr>
          <w:rFonts w:ascii="Arial" w:hAnsi="Arial" w:cs="Arial"/>
        </w:rPr>
        <w:t>PN-B-10736:1999</w:t>
      </w:r>
      <w:r w:rsidRPr="00DA2A6A">
        <w:rPr>
          <w:rFonts w:ascii="Arial" w:hAnsi="Arial" w:cs="Arial"/>
        </w:rPr>
        <w:t xml:space="preserve"> należy boki rur wraz z pachwinami podbić ubijakami. Szerokość obsypki przewodu powinna być równa szerokości wykopu i sięgać do wysokości 30 cm ponad wierzch rury. Próby</w:t>
      </w:r>
      <w:r w:rsidR="008E536F">
        <w:rPr>
          <w:rFonts w:ascii="Arial" w:hAnsi="Arial" w:cs="Arial"/>
        </w:rPr>
        <w:t> </w:t>
      </w:r>
      <w:r w:rsidRPr="00DA2A6A">
        <w:rPr>
          <w:rFonts w:ascii="Arial" w:hAnsi="Arial" w:cs="Arial"/>
        </w:rPr>
        <w:t>szczelności – miejsca połączeń pozostawić należy nieobsypane do chwili pozytywnego odbioru próby szczelności.</w:t>
      </w:r>
    </w:p>
    <w:p w14:paraId="62D3616D" w14:textId="7134215B"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 W obszarze dróg zasypkę wykonać zgodnie z warunkami określonymi przez poszczególnych zarządców dróg. Aby uniknąć osiadania gruntu pod drogami zasypkę należy </w:t>
      </w:r>
      <w:r>
        <w:rPr>
          <w:rFonts w:ascii="Arial" w:hAnsi="Arial" w:cs="Arial"/>
        </w:rPr>
        <w:t xml:space="preserve">zagęścić. </w:t>
      </w:r>
      <w:r w:rsidRPr="00DA2A6A">
        <w:rPr>
          <w:rFonts w:ascii="Arial" w:hAnsi="Arial" w:cs="Arial"/>
        </w:rPr>
        <w:t>Stopień zagęszczenia potwierdzić badaniami zgodnie z PN i zgłosić do odbioru Zamawiającemu w celu dokonania protokolarnego odbioru robót zanikowych na poszczególnych etapach, tj. podsypka, obsypka zasadnicza, obsypka górna i</w:t>
      </w:r>
      <w:r w:rsidR="00813966">
        <w:rPr>
          <w:rFonts w:ascii="Arial" w:hAnsi="Arial" w:cs="Arial"/>
        </w:rPr>
        <w:t> </w:t>
      </w:r>
      <w:r w:rsidRPr="00DA2A6A">
        <w:rPr>
          <w:rFonts w:ascii="Arial" w:hAnsi="Arial" w:cs="Arial"/>
        </w:rPr>
        <w:t>zasypka.</w:t>
      </w:r>
    </w:p>
    <w:p w14:paraId="624D883C"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W czasie zasypywania wykopu zabezpieczenie należy demontować stopniowo od dna wykopu. Podczas zagęszczania gruntu urządzeniami wibracyjnymi miejsca pracy mają być oznakowane przenośnymi zaporami. </w:t>
      </w:r>
    </w:p>
    <w:p w14:paraId="53704661" w14:textId="77777777" w:rsidR="003526EB" w:rsidRPr="00DA2A6A" w:rsidRDefault="003526EB" w:rsidP="006711A9">
      <w:pPr>
        <w:pStyle w:val="Nagwek2"/>
        <w:spacing w:before="240" w:line="276" w:lineRule="auto"/>
        <w:jc w:val="both"/>
      </w:pPr>
    </w:p>
    <w:p w14:paraId="1548D640" w14:textId="77777777" w:rsidR="003526EB" w:rsidRPr="00DA2A6A" w:rsidRDefault="003526EB" w:rsidP="003F1D1E">
      <w:pPr>
        <w:pStyle w:val="Nagwek3"/>
      </w:pPr>
      <w:bookmarkStart w:id="236" w:name="_Toc71614483"/>
      <w:bookmarkStart w:id="237" w:name="_Toc71614573"/>
      <w:bookmarkStart w:id="238" w:name="_Toc71614825"/>
      <w:bookmarkStart w:id="239" w:name="_Toc71614979"/>
      <w:bookmarkStart w:id="240" w:name="_Toc71882052"/>
      <w:r w:rsidRPr="00DA2A6A">
        <w:t>II.4.</w:t>
      </w:r>
      <w:r w:rsidRPr="00843893">
        <w:t>7</w:t>
      </w:r>
      <w:r w:rsidRPr="00DA2A6A">
        <w:t>.  Doprowadzenie terenu do stanu pierwotnego</w:t>
      </w:r>
      <w:bookmarkEnd w:id="236"/>
      <w:bookmarkEnd w:id="237"/>
      <w:bookmarkEnd w:id="238"/>
      <w:bookmarkEnd w:id="239"/>
      <w:bookmarkEnd w:id="240"/>
    </w:p>
    <w:p w14:paraId="69430408" w14:textId="09902CDB" w:rsidR="003526EB" w:rsidRDefault="003526EB" w:rsidP="001567C0">
      <w:pPr>
        <w:shd w:val="clear" w:color="auto" w:fill="FFFFFF"/>
        <w:spacing w:line="276" w:lineRule="auto"/>
        <w:jc w:val="both"/>
        <w:rPr>
          <w:rFonts w:ascii="Arial" w:hAnsi="Arial" w:cs="Arial"/>
        </w:rPr>
      </w:pPr>
      <w:r w:rsidRPr="00DA2A6A">
        <w:rPr>
          <w:rFonts w:ascii="Arial" w:hAnsi="Arial" w:cs="Arial"/>
        </w:rPr>
        <w:t xml:space="preserve">Odtworzenie terenu do stanu pierwotnego polega na rekonstrukcji nawierzchni, którą należy wykonać zgodnie z STWiORB, Dokumentacją Projektową i w sposób zaakceptowany przez Zamawiającego. </w:t>
      </w:r>
    </w:p>
    <w:p w14:paraId="7B1589F3" w14:textId="77777777" w:rsidR="00237265" w:rsidRDefault="00237265" w:rsidP="006711A9">
      <w:pPr>
        <w:shd w:val="clear" w:color="auto" w:fill="FFFFFF"/>
        <w:spacing w:before="240" w:after="0" w:line="276" w:lineRule="auto"/>
        <w:jc w:val="both"/>
        <w:rPr>
          <w:rFonts w:ascii="Arial" w:hAnsi="Arial" w:cs="Arial"/>
        </w:rPr>
      </w:pPr>
    </w:p>
    <w:p w14:paraId="370D2D48" w14:textId="77777777" w:rsidR="003526EB" w:rsidRDefault="003526EB" w:rsidP="001567C0">
      <w:pPr>
        <w:pStyle w:val="Nagwek2"/>
        <w:spacing w:line="276" w:lineRule="auto"/>
        <w:jc w:val="both"/>
      </w:pPr>
      <w:bookmarkStart w:id="241" w:name="_Toc71614484"/>
      <w:bookmarkStart w:id="242" w:name="_Toc71614574"/>
      <w:bookmarkStart w:id="243" w:name="_Toc71614826"/>
      <w:bookmarkStart w:id="244" w:name="_Toc71614980"/>
      <w:bookmarkStart w:id="245" w:name="_Toc71882053"/>
      <w:r w:rsidRPr="00DA2A6A">
        <w:t>II.5. KONTROLA JAKOŚCI ROBÓT</w:t>
      </w:r>
      <w:bookmarkEnd w:id="241"/>
      <w:bookmarkEnd w:id="242"/>
      <w:bookmarkEnd w:id="243"/>
      <w:bookmarkEnd w:id="244"/>
      <w:bookmarkEnd w:id="245"/>
    </w:p>
    <w:p w14:paraId="774C5DBA" w14:textId="77777777" w:rsidR="00143427" w:rsidRPr="00143427" w:rsidRDefault="00143427" w:rsidP="006711A9">
      <w:pPr>
        <w:spacing w:before="240" w:after="0"/>
      </w:pPr>
    </w:p>
    <w:p w14:paraId="778D4258" w14:textId="77777777" w:rsidR="003526EB" w:rsidRPr="00DA2A6A" w:rsidRDefault="003526EB" w:rsidP="00143427">
      <w:pPr>
        <w:pStyle w:val="Nagwek3"/>
        <w:rPr>
          <w:sz w:val="22"/>
          <w:szCs w:val="22"/>
        </w:rPr>
      </w:pPr>
      <w:bookmarkStart w:id="246" w:name="_Toc71614485"/>
      <w:bookmarkStart w:id="247" w:name="_Toc71614575"/>
      <w:bookmarkStart w:id="248" w:name="_Toc71614827"/>
      <w:bookmarkStart w:id="249" w:name="_Toc71614981"/>
      <w:bookmarkStart w:id="250" w:name="_Toc71882054"/>
      <w:r w:rsidRPr="00DA2A6A">
        <w:t>II.5.1. Zasady kontroli jakości robót</w:t>
      </w:r>
      <w:bookmarkEnd w:id="246"/>
      <w:bookmarkEnd w:id="247"/>
      <w:bookmarkEnd w:id="248"/>
      <w:bookmarkEnd w:id="249"/>
      <w:bookmarkEnd w:id="250"/>
    </w:p>
    <w:p w14:paraId="01373304"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 xml:space="preserve">Kontrola jakości robót powinna obejmować następujące badania: zgodności z Dokumentacją Projektową wykopów otwartych, podłoża naturalnego, zasypu przewodu, podłoża wzmocnionego, materiałów, ułożenia przewodów na podłożu, szczelności przewodu na eksfiltrację i infiltrację, zabezpieczenia przewodu, zabezpieczenia armatury i pozostałych prac związanych z przedmiotem zamówienia. </w:t>
      </w:r>
    </w:p>
    <w:p w14:paraId="3DACDC79"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Sprawdzenie zgodności z dokumentacją projektową polega na porównaniu wykonywanych bądź wykonanych robót z dokumentacją projektową oraz na stwierdzeniu wzajemnej zgodności na podstawie oględzin i pomiarów.</w:t>
      </w:r>
    </w:p>
    <w:p w14:paraId="2B92D464" w14:textId="77777777" w:rsidR="003526EB" w:rsidRPr="00DA2A6A" w:rsidRDefault="003526EB" w:rsidP="001567C0">
      <w:pPr>
        <w:shd w:val="clear" w:color="auto" w:fill="FFFFFF"/>
        <w:spacing w:line="276" w:lineRule="auto"/>
        <w:jc w:val="both"/>
        <w:rPr>
          <w:rFonts w:ascii="Arial" w:hAnsi="Arial" w:cs="Arial"/>
        </w:rPr>
      </w:pPr>
      <w:r w:rsidRPr="00DA2A6A">
        <w:rPr>
          <w:rFonts w:ascii="Arial" w:hAnsi="Arial" w:cs="Arial"/>
        </w:rPr>
        <w:t>Badanie materiałów użytych do budowy wodociągu następuje przez porównanie ich cech z wymaganiami określonymi w specyfikacjach technicznych, w tym na podstawie dokumentów określających jakość wybudowanych materiałów i porównanie ich cech z normami przedmiotowymi, atestami producentów lub warunkami określonymi w specyfikacjach technicznych oraz bezpośrednio na budowie przez oględziny zewnętrzne lub przez odpowiednie badania specjalistyczne.</w:t>
      </w:r>
    </w:p>
    <w:p w14:paraId="37B52EE7" w14:textId="1F84080F" w:rsidR="00237265" w:rsidRDefault="003526EB" w:rsidP="00237265">
      <w:pPr>
        <w:shd w:val="clear" w:color="auto" w:fill="FFFFFF"/>
        <w:spacing w:line="276" w:lineRule="auto"/>
        <w:jc w:val="both"/>
        <w:rPr>
          <w:rFonts w:ascii="Arial" w:hAnsi="Arial" w:cs="Arial"/>
        </w:rPr>
      </w:pPr>
      <w:r w:rsidRPr="00DA2A6A">
        <w:rPr>
          <w:rFonts w:ascii="Arial" w:hAnsi="Arial" w:cs="Arial"/>
        </w:rPr>
        <w:t>Badania w zakresie przewodu obejmują czynności wstępne sprowadzające się do pomiaru długości i średnicy, badanie ułożenia przewodu na podłożu w planie i w profilu, badanie połączenia rur i prefabrykatów. Ułożenie przewodu na podłożu naturalnym i wzmocnionym powinno zapewnić oparcie rur na co najmniej 1/4 obwodu. Sprawdzenie wykonania połączeń rur i prefabrykatów należy przeprowadzić przez oględziny zewnętrzne.</w:t>
      </w:r>
    </w:p>
    <w:p w14:paraId="60B8E66A" w14:textId="77777777" w:rsidR="00143427" w:rsidRPr="00237265" w:rsidRDefault="00143427" w:rsidP="006711A9">
      <w:pPr>
        <w:shd w:val="clear" w:color="auto" w:fill="FFFFFF"/>
        <w:spacing w:before="240" w:after="0" w:line="276" w:lineRule="auto"/>
        <w:jc w:val="both"/>
        <w:rPr>
          <w:rFonts w:ascii="Arial" w:hAnsi="Arial" w:cs="Arial"/>
        </w:rPr>
      </w:pPr>
    </w:p>
    <w:p w14:paraId="24274757" w14:textId="77777777" w:rsidR="003526EB" w:rsidRPr="00DA2A6A" w:rsidRDefault="003526EB" w:rsidP="003F1D1E">
      <w:pPr>
        <w:pStyle w:val="Nagwek3"/>
      </w:pPr>
      <w:bookmarkStart w:id="251" w:name="_Toc71614486"/>
      <w:bookmarkStart w:id="252" w:name="_Toc71614576"/>
      <w:bookmarkStart w:id="253" w:name="_Toc71614828"/>
      <w:bookmarkStart w:id="254" w:name="_Toc71614982"/>
      <w:bookmarkStart w:id="255" w:name="_Toc71882055"/>
      <w:r w:rsidRPr="00843893">
        <w:t xml:space="preserve">II.5.1.1. </w:t>
      </w:r>
      <w:r w:rsidRPr="00DA2A6A">
        <w:t>Badanie szczelności</w:t>
      </w:r>
      <w:r>
        <w:t xml:space="preserve"> i jakości wody</w:t>
      </w:r>
      <w:bookmarkEnd w:id="251"/>
      <w:bookmarkEnd w:id="252"/>
      <w:bookmarkEnd w:id="253"/>
      <w:bookmarkEnd w:id="254"/>
      <w:bookmarkEnd w:id="255"/>
    </w:p>
    <w:p w14:paraId="11E8AAB4" w14:textId="77777777" w:rsidR="003526EB" w:rsidRPr="00DA2A6A" w:rsidRDefault="003526EB" w:rsidP="001567C0">
      <w:pPr>
        <w:autoSpaceDN w:val="0"/>
        <w:adjustRightInd w:val="0"/>
        <w:spacing w:line="276" w:lineRule="auto"/>
        <w:jc w:val="both"/>
        <w:rPr>
          <w:rFonts w:ascii="Arial" w:hAnsi="Arial" w:cs="Arial"/>
          <w:lang w:eastAsia="pl-PL"/>
        </w:rPr>
      </w:pPr>
      <w:r w:rsidRPr="00DA2A6A">
        <w:rPr>
          <w:rFonts w:ascii="Arial" w:hAnsi="Arial" w:cs="Arial"/>
          <w:lang w:eastAsia="pl-PL"/>
        </w:rPr>
        <w:t>Zmontowane przewody wodoci</w:t>
      </w:r>
      <w:r w:rsidRPr="00DA2A6A">
        <w:rPr>
          <w:rFonts w:ascii="Arial" w:eastAsia="TimesNewRoman" w:hAnsi="Arial" w:cs="Arial"/>
          <w:lang w:eastAsia="pl-PL"/>
        </w:rPr>
        <w:t>ą</w:t>
      </w:r>
      <w:r w:rsidRPr="00DA2A6A">
        <w:rPr>
          <w:rFonts w:ascii="Arial" w:hAnsi="Arial" w:cs="Arial"/>
          <w:lang w:eastAsia="pl-PL"/>
        </w:rPr>
        <w:t>gowe przed wł</w:t>
      </w:r>
      <w:r w:rsidRPr="00DA2A6A">
        <w:rPr>
          <w:rFonts w:ascii="Arial" w:eastAsia="TimesNewRoman" w:hAnsi="Arial" w:cs="Arial"/>
          <w:lang w:eastAsia="pl-PL"/>
        </w:rPr>
        <w:t>ą</w:t>
      </w:r>
      <w:r w:rsidRPr="00DA2A6A">
        <w:rPr>
          <w:rFonts w:ascii="Arial" w:hAnsi="Arial" w:cs="Arial"/>
          <w:lang w:eastAsia="pl-PL"/>
        </w:rPr>
        <w:t>czeniem do czynnej sieci wodoci</w:t>
      </w:r>
      <w:r w:rsidRPr="00DA2A6A">
        <w:rPr>
          <w:rFonts w:ascii="Arial" w:eastAsia="TimesNewRoman" w:hAnsi="Arial" w:cs="Arial"/>
          <w:lang w:eastAsia="pl-PL"/>
        </w:rPr>
        <w:t>ą</w:t>
      </w:r>
      <w:r w:rsidRPr="00DA2A6A">
        <w:rPr>
          <w:rFonts w:ascii="Arial" w:hAnsi="Arial" w:cs="Arial"/>
          <w:lang w:eastAsia="pl-PL"/>
        </w:rPr>
        <w:t>gowej nale</w:t>
      </w:r>
      <w:r w:rsidRPr="00DA2A6A">
        <w:rPr>
          <w:rFonts w:ascii="Arial" w:eastAsia="TimesNewRoman" w:hAnsi="Arial" w:cs="Arial"/>
          <w:lang w:eastAsia="pl-PL"/>
        </w:rPr>
        <w:t>ż</w:t>
      </w:r>
      <w:r w:rsidRPr="00DA2A6A">
        <w:rPr>
          <w:rFonts w:ascii="Arial" w:hAnsi="Arial" w:cs="Arial"/>
          <w:lang w:eastAsia="pl-PL"/>
        </w:rPr>
        <w:t>y podda</w:t>
      </w:r>
      <w:r w:rsidRPr="00DA2A6A">
        <w:rPr>
          <w:rFonts w:ascii="Arial" w:eastAsia="TimesNewRoman" w:hAnsi="Arial" w:cs="Arial"/>
          <w:lang w:eastAsia="pl-PL"/>
        </w:rPr>
        <w:t xml:space="preserve">ć </w:t>
      </w:r>
      <w:r w:rsidRPr="00DA2A6A">
        <w:rPr>
          <w:rFonts w:ascii="Arial" w:hAnsi="Arial" w:cs="Arial"/>
          <w:lang w:eastAsia="pl-PL"/>
        </w:rPr>
        <w:t>próbie hydraulicznej zgodnie z norm</w:t>
      </w:r>
      <w:r w:rsidRPr="00DA2A6A">
        <w:rPr>
          <w:rFonts w:ascii="Arial" w:eastAsia="TimesNewRoman" w:hAnsi="Arial" w:cs="Arial"/>
          <w:lang w:eastAsia="pl-PL"/>
        </w:rPr>
        <w:t xml:space="preserve">ą </w:t>
      </w:r>
      <w:r w:rsidRPr="00DA2A6A">
        <w:rPr>
          <w:rFonts w:ascii="Arial" w:hAnsi="Arial" w:cs="Arial"/>
          <w:lang w:eastAsia="pl-PL"/>
        </w:rPr>
        <w:t>PN-EN 805:2002. Prób</w:t>
      </w:r>
      <w:r w:rsidRPr="00DA2A6A">
        <w:rPr>
          <w:rFonts w:ascii="Arial" w:eastAsia="TimesNewRoman" w:hAnsi="Arial" w:cs="Arial"/>
          <w:lang w:eastAsia="pl-PL"/>
        </w:rPr>
        <w:t xml:space="preserve">ę </w:t>
      </w:r>
      <w:r w:rsidRPr="00DA2A6A">
        <w:rPr>
          <w:rFonts w:ascii="Arial" w:hAnsi="Arial" w:cs="Arial"/>
          <w:lang w:eastAsia="pl-PL"/>
        </w:rPr>
        <w:t>ci</w:t>
      </w:r>
      <w:r w:rsidRPr="00DA2A6A">
        <w:rPr>
          <w:rFonts w:ascii="Arial" w:eastAsia="TimesNewRoman" w:hAnsi="Arial" w:cs="Arial"/>
          <w:lang w:eastAsia="pl-PL"/>
        </w:rPr>
        <w:t>ś</w:t>
      </w:r>
      <w:r w:rsidRPr="00DA2A6A">
        <w:rPr>
          <w:rFonts w:ascii="Arial" w:hAnsi="Arial" w:cs="Arial"/>
          <w:lang w:eastAsia="pl-PL"/>
        </w:rPr>
        <w:t>nieniow</w:t>
      </w:r>
      <w:r w:rsidRPr="00DA2A6A">
        <w:rPr>
          <w:rFonts w:ascii="Arial" w:eastAsia="TimesNewRoman" w:hAnsi="Arial" w:cs="Arial"/>
          <w:lang w:eastAsia="pl-PL"/>
        </w:rPr>
        <w:t xml:space="preserve">ą </w:t>
      </w:r>
      <w:r w:rsidRPr="00DA2A6A">
        <w:rPr>
          <w:rFonts w:ascii="Arial" w:hAnsi="Arial" w:cs="Arial"/>
          <w:lang w:eastAsia="pl-PL"/>
        </w:rPr>
        <w:t>nale</w:t>
      </w:r>
      <w:r w:rsidRPr="00DA2A6A">
        <w:rPr>
          <w:rFonts w:ascii="Arial" w:eastAsia="TimesNewRoman" w:hAnsi="Arial" w:cs="Arial"/>
          <w:lang w:eastAsia="pl-PL"/>
        </w:rPr>
        <w:t>ż</w:t>
      </w:r>
      <w:r w:rsidRPr="00DA2A6A">
        <w:rPr>
          <w:rFonts w:ascii="Arial" w:hAnsi="Arial" w:cs="Arial"/>
          <w:lang w:eastAsia="pl-PL"/>
        </w:rPr>
        <w:t>y wykona</w:t>
      </w:r>
      <w:r w:rsidRPr="00DA2A6A">
        <w:rPr>
          <w:rFonts w:ascii="Arial" w:eastAsia="TimesNewRoman" w:hAnsi="Arial" w:cs="Arial"/>
          <w:lang w:eastAsia="pl-PL"/>
        </w:rPr>
        <w:t xml:space="preserve">ć </w:t>
      </w:r>
      <w:r w:rsidRPr="00DA2A6A">
        <w:rPr>
          <w:rFonts w:ascii="Arial" w:hAnsi="Arial" w:cs="Arial"/>
          <w:lang w:eastAsia="pl-PL"/>
        </w:rPr>
        <w:t>bez zamontowanego uzbrojenia po uło</w:t>
      </w:r>
      <w:r w:rsidRPr="00DA2A6A">
        <w:rPr>
          <w:rFonts w:ascii="Arial" w:eastAsia="TimesNewRoman" w:hAnsi="Arial" w:cs="Arial"/>
          <w:lang w:eastAsia="pl-PL"/>
        </w:rPr>
        <w:t>ż</w:t>
      </w:r>
      <w:r w:rsidRPr="00DA2A6A">
        <w:rPr>
          <w:rFonts w:ascii="Arial" w:hAnsi="Arial" w:cs="Arial"/>
          <w:lang w:eastAsia="pl-PL"/>
        </w:rPr>
        <w:t>eniu przewodów w wykopie na podsypce piaskowej i wykonaniu bloków oporowych oraz po cz</w:t>
      </w:r>
      <w:r w:rsidRPr="00DA2A6A">
        <w:rPr>
          <w:rFonts w:ascii="Arial" w:eastAsia="TimesNewRoman" w:hAnsi="Arial" w:cs="Arial"/>
          <w:lang w:eastAsia="pl-PL"/>
        </w:rPr>
        <w:t>ęś</w:t>
      </w:r>
      <w:r w:rsidRPr="00DA2A6A">
        <w:rPr>
          <w:rFonts w:ascii="Arial" w:hAnsi="Arial" w:cs="Arial"/>
          <w:lang w:eastAsia="pl-PL"/>
        </w:rPr>
        <w:t>ciowym przykryciu rur piaskiem z pozostawieniem odkrytych poł</w:t>
      </w:r>
      <w:r w:rsidRPr="00DA2A6A">
        <w:rPr>
          <w:rFonts w:ascii="Arial" w:eastAsia="TimesNewRoman" w:hAnsi="Arial" w:cs="Arial"/>
          <w:lang w:eastAsia="pl-PL"/>
        </w:rPr>
        <w:t>ą</w:t>
      </w:r>
      <w:r w:rsidRPr="00DA2A6A">
        <w:rPr>
          <w:rFonts w:ascii="Arial" w:hAnsi="Arial" w:cs="Arial"/>
          <w:lang w:eastAsia="pl-PL"/>
        </w:rPr>
        <w:t>cze</w:t>
      </w:r>
      <w:r w:rsidRPr="00DA2A6A">
        <w:rPr>
          <w:rFonts w:ascii="Arial" w:eastAsia="TimesNewRoman" w:hAnsi="Arial" w:cs="Arial"/>
          <w:lang w:eastAsia="pl-PL"/>
        </w:rPr>
        <w:t>ń</w:t>
      </w:r>
      <w:r w:rsidRPr="00DA2A6A">
        <w:rPr>
          <w:rFonts w:ascii="Arial" w:hAnsi="Arial" w:cs="Arial"/>
          <w:lang w:eastAsia="pl-PL"/>
        </w:rPr>
        <w:t>.</w:t>
      </w:r>
    </w:p>
    <w:p w14:paraId="25E9638E" w14:textId="1ED1B54E" w:rsidR="003526EB" w:rsidRPr="00DA2A6A" w:rsidRDefault="003526EB" w:rsidP="001567C0">
      <w:pPr>
        <w:spacing w:line="276" w:lineRule="auto"/>
        <w:jc w:val="both"/>
        <w:rPr>
          <w:rFonts w:ascii="Arial" w:hAnsi="Arial" w:cs="Arial"/>
        </w:rPr>
      </w:pPr>
      <w:r w:rsidRPr="00DA2A6A">
        <w:rPr>
          <w:rFonts w:ascii="Arial" w:hAnsi="Arial" w:cs="Arial"/>
          <w:lang w:eastAsia="pl-PL"/>
        </w:rPr>
        <w:t>Po pozytywnej próbie szczelno</w:t>
      </w:r>
      <w:r w:rsidRPr="00DA2A6A">
        <w:rPr>
          <w:rFonts w:ascii="Arial" w:eastAsia="TimesNewRoman" w:hAnsi="Arial" w:cs="Arial"/>
          <w:lang w:eastAsia="pl-PL"/>
        </w:rPr>
        <w:t>ś</w:t>
      </w:r>
      <w:r w:rsidRPr="00DA2A6A">
        <w:rPr>
          <w:rFonts w:ascii="Arial" w:hAnsi="Arial" w:cs="Arial"/>
          <w:lang w:eastAsia="pl-PL"/>
        </w:rPr>
        <w:t>ci i zasypaniu wykopów nale</w:t>
      </w:r>
      <w:r w:rsidRPr="00DA2A6A">
        <w:rPr>
          <w:rFonts w:ascii="Arial" w:eastAsia="TimesNewRoman" w:hAnsi="Arial" w:cs="Arial"/>
          <w:lang w:eastAsia="pl-PL"/>
        </w:rPr>
        <w:t>ż</w:t>
      </w:r>
      <w:r w:rsidRPr="00DA2A6A">
        <w:rPr>
          <w:rFonts w:ascii="Arial" w:hAnsi="Arial" w:cs="Arial"/>
          <w:lang w:eastAsia="pl-PL"/>
        </w:rPr>
        <w:t>y wykona</w:t>
      </w:r>
      <w:r w:rsidRPr="00DA2A6A">
        <w:rPr>
          <w:rFonts w:ascii="Arial" w:eastAsia="TimesNewRoman" w:hAnsi="Arial" w:cs="Arial"/>
          <w:lang w:eastAsia="pl-PL"/>
        </w:rPr>
        <w:t xml:space="preserve">ć </w:t>
      </w:r>
      <w:r w:rsidRPr="00DA2A6A">
        <w:rPr>
          <w:rFonts w:ascii="Arial" w:hAnsi="Arial" w:cs="Arial"/>
          <w:lang w:eastAsia="pl-PL"/>
        </w:rPr>
        <w:t>płukanie sieci. Przewody płuka</w:t>
      </w:r>
      <w:r w:rsidRPr="00DA2A6A">
        <w:rPr>
          <w:rFonts w:ascii="Arial" w:eastAsia="TimesNewRoman" w:hAnsi="Arial" w:cs="Arial"/>
          <w:lang w:eastAsia="pl-PL"/>
        </w:rPr>
        <w:t xml:space="preserve">ć </w:t>
      </w:r>
      <w:r w:rsidRPr="00DA2A6A">
        <w:rPr>
          <w:rFonts w:ascii="Arial" w:hAnsi="Arial" w:cs="Arial"/>
          <w:lang w:eastAsia="pl-PL"/>
        </w:rPr>
        <w:t>z pr</w:t>
      </w:r>
      <w:r w:rsidRPr="00DA2A6A">
        <w:rPr>
          <w:rFonts w:ascii="Arial" w:eastAsia="TimesNewRoman" w:hAnsi="Arial" w:cs="Arial"/>
          <w:lang w:eastAsia="pl-PL"/>
        </w:rPr>
        <w:t>ę</w:t>
      </w:r>
      <w:r w:rsidRPr="00DA2A6A">
        <w:rPr>
          <w:rFonts w:ascii="Arial" w:hAnsi="Arial" w:cs="Arial"/>
          <w:lang w:eastAsia="pl-PL"/>
        </w:rPr>
        <w:t>dko</w:t>
      </w:r>
      <w:r w:rsidRPr="00DA2A6A">
        <w:rPr>
          <w:rFonts w:ascii="Arial" w:eastAsia="TimesNewRoman" w:hAnsi="Arial" w:cs="Arial"/>
          <w:lang w:eastAsia="pl-PL"/>
        </w:rPr>
        <w:t>ś</w:t>
      </w:r>
      <w:r w:rsidRPr="00DA2A6A">
        <w:rPr>
          <w:rFonts w:ascii="Arial" w:hAnsi="Arial" w:cs="Arial"/>
          <w:lang w:eastAsia="pl-PL"/>
        </w:rPr>
        <w:t>ci</w:t>
      </w:r>
      <w:r w:rsidRPr="00DA2A6A">
        <w:rPr>
          <w:rFonts w:ascii="Arial" w:eastAsia="TimesNewRoman" w:hAnsi="Arial" w:cs="Arial"/>
          <w:lang w:eastAsia="pl-PL"/>
        </w:rPr>
        <w:t xml:space="preserve">ą </w:t>
      </w:r>
      <w:r w:rsidRPr="00DA2A6A">
        <w:rPr>
          <w:rFonts w:ascii="Arial" w:hAnsi="Arial" w:cs="Arial"/>
          <w:lang w:eastAsia="pl-PL"/>
        </w:rPr>
        <w:t>v</w:t>
      </w:r>
      <w:r>
        <w:rPr>
          <w:rFonts w:ascii="Arial" w:hAnsi="Arial" w:cs="Arial"/>
          <w:lang w:eastAsia="pl-PL"/>
        </w:rPr>
        <w:t>=</w:t>
      </w:r>
      <w:r w:rsidRPr="00DA2A6A">
        <w:rPr>
          <w:rFonts w:ascii="Arial" w:hAnsi="Arial" w:cs="Arial"/>
          <w:lang w:eastAsia="pl-PL"/>
        </w:rPr>
        <w:t>1,0m/s przez okres 24 h. Płukanie prowadzi</w:t>
      </w:r>
      <w:r w:rsidRPr="00DA2A6A">
        <w:rPr>
          <w:rFonts w:ascii="Arial" w:eastAsia="TimesNewRoman" w:hAnsi="Arial" w:cs="Arial"/>
          <w:lang w:eastAsia="pl-PL"/>
        </w:rPr>
        <w:t xml:space="preserve">ć </w:t>
      </w:r>
      <w:r w:rsidRPr="00DA2A6A">
        <w:rPr>
          <w:rFonts w:ascii="Arial" w:hAnsi="Arial" w:cs="Arial"/>
          <w:lang w:eastAsia="pl-PL"/>
        </w:rPr>
        <w:t>pod nadzorem U</w:t>
      </w:r>
      <w:r w:rsidRPr="00DA2A6A">
        <w:rPr>
          <w:rFonts w:ascii="Arial" w:eastAsia="TimesNewRoman" w:hAnsi="Arial" w:cs="Arial"/>
          <w:lang w:eastAsia="pl-PL"/>
        </w:rPr>
        <w:t>ż</w:t>
      </w:r>
      <w:r w:rsidRPr="00DA2A6A">
        <w:rPr>
          <w:rFonts w:ascii="Arial" w:hAnsi="Arial" w:cs="Arial"/>
          <w:lang w:eastAsia="pl-PL"/>
        </w:rPr>
        <w:t>ytkownika. Miejsce odprowadzenia wody po płukaniu nale</w:t>
      </w:r>
      <w:r w:rsidRPr="00DA2A6A">
        <w:rPr>
          <w:rFonts w:ascii="Arial" w:eastAsia="TimesNewRoman" w:hAnsi="Arial" w:cs="Arial"/>
          <w:lang w:eastAsia="pl-PL"/>
        </w:rPr>
        <w:t>ż</w:t>
      </w:r>
      <w:r w:rsidRPr="00DA2A6A">
        <w:rPr>
          <w:rFonts w:ascii="Arial" w:hAnsi="Arial" w:cs="Arial"/>
          <w:lang w:eastAsia="pl-PL"/>
        </w:rPr>
        <w:t>y ka</w:t>
      </w:r>
      <w:r w:rsidRPr="00DA2A6A">
        <w:rPr>
          <w:rFonts w:ascii="Arial" w:eastAsia="TimesNewRoman" w:hAnsi="Arial" w:cs="Arial"/>
          <w:lang w:eastAsia="pl-PL"/>
        </w:rPr>
        <w:t>ż</w:t>
      </w:r>
      <w:r w:rsidRPr="00DA2A6A">
        <w:rPr>
          <w:rFonts w:ascii="Arial" w:hAnsi="Arial" w:cs="Arial"/>
          <w:lang w:eastAsia="pl-PL"/>
        </w:rPr>
        <w:t>dorazowo uzgodni</w:t>
      </w:r>
      <w:r w:rsidRPr="00DA2A6A">
        <w:rPr>
          <w:rFonts w:ascii="Arial" w:eastAsia="TimesNewRoman" w:hAnsi="Arial" w:cs="Arial"/>
          <w:lang w:eastAsia="pl-PL"/>
        </w:rPr>
        <w:t xml:space="preserve">ć </w:t>
      </w:r>
      <w:r w:rsidRPr="00DA2A6A">
        <w:rPr>
          <w:rFonts w:ascii="Arial" w:hAnsi="Arial" w:cs="Arial"/>
          <w:lang w:eastAsia="pl-PL"/>
        </w:rPr>
        <w:t>z</w:t>
      </w:r>
      <w:r w:rsidR="00813966">
        <w:rPr>
          <w:rFonts w:ascii="Arial" w:hAnsi="Arial" w:cs="Arial"/>
          <w:lang w:eastAsia="pl-PL"/>
        </w:rPr>
        <w:t> </w:t>
      </w:r>
      <w:r w:rsidRPr="00DA2A6A">
        <w:rPr>
          <w:rFonts w:ascii="Arial" w:hAnsi="Arial" w:cs="Arial"/>
          <w:lang w:eastAsia="pl-PL"/>
        </w:rPr>
        <w:t>Zamawiaj</w:t>
      </w:r>
      <w:r w:rsidRPr="00DA2A6A">
        <w:rPr>
          <w:rFonts w:ascii="Arial" w:eastAsia="TimesNewRoman" w:hAnsi="Arial" w:cs="Arial"/>
          <w:lang w:eastAsia="pl-PL"/>
        </w:rPr>
        <w:t>ą</w:t>
      </w:r>
      <w:r w:rsidRPr="00DA2A6A">
        <w:rPr>
          <w:rFonts w:ascii="Arial" w:hAnsi="Arial" w:cs="Arial"/>
          <w:lang w:eastAsia="pl-PL"/>
        </w:rPr>
        <w:t xml:space="preserve">cym. </w:t>
      </w:r>
      <w:r w:rsidRPr="00DA2A6A">
        <w:rPr>
          <w:rFonts w:ascii="Arial" w:hAnsi="Arial" w:cs="Arial"/>
        </w:rPr>
        <w:t xml:space="preserve">Badania (po zakończonych robotach budowlanych a przed przepięciem sieci wodociągowych) w zakresie jakości wody z sieci wodociągowych należy wykonywać </w:t>
      </w:r>
      <w:r>
        <w:rPr>
          <w:rFonts w:ascii="Arial" w:hAnsi="Arial" w:cs="Arial"/>
        </w:rPr>
        <w:t xml:space="preserve">przez certyfikowane laboratorium, </w:t>
      </w:r>
      <w:r w:rsidRPr="00DA2A6A">
        <w:rPr>
          <w:rFonts w:ascii="Arial" w:hAnsi="Arial" w:cs="Arial"/>
        </w:rPr>
        <w:t>zgodnie z Rozporządzeniem Ministra Zdrowia z dnia 7 grudnia 2017r. w sprawie jakości wody przeznaczonej do spożycia przez ludzi (Dz.U. 2017 poz. 2294)</w:t>
      </w:r>
      <w:r>
        <w:rPr>
          <w:rFonts w:ascii="Arial" w:hAnsi="Arial" w:cs="Arial"/>
        </w:rPr>
        <w:t>.</w:t>
      </w:r>
    </w:p>
    <w:p w14:paraId="059CFFDA" w14:textId="77777777" w:rsidR="003526EB" w:rsidRPr="00DA2A6A" w:rsidRDefault="003526EB" w:rsidP="001567C0">
      <w:pPr>
        <w:autoSpaceDN w:val="0"/>
        <w:adjustRightInd w:val="0"/>
        <w:spacing w:line="276" w:lineRule="auto"/>
        <w:jc w:val="both"/>
        <w:rPr>
          <w:rFonts w:ascii="Arial" w:hAnsi="Arial" w:cs="Arial"/>
          <w:lang w:eastAsia="pl-PL"/>
        </w:rPr>
      </w:pPr>
      <w:r w:rsidRPr="00DA2A6A">
        <w:rPr>
          <w:rFonts w:ascii="Arial" w:hAnsi="Arial" w:cs="Arial"/>
          <w:lang w:eastAsia="pl-PL"/>
        </w:rPr>
        <w:t>W przypadku negatywnego wyniku badania przeprowadzi</w:t>
      </w:r>
      <w:r w:rsidRPr="00DA2A6A">
        <w:rPr>
          <w:rFonts w:ascii="Arial" w:eastAsia="TimesNewRoman" w:hAnsi="Arial" w:cs="Arial"/>
          <w:lang w:eastAsia="pl-PL"/>
        </w:rPr>
        <w:t xml:space="preserve">ć </w:t>
      </w:r>
      <w:r w:rsidRPr="00DA2A6A">
        <w:rPr>
          <w:rFonts w:ascii="Arial" w:hAnsi="Arial" w:cs="Arial"/>
          <w:lang w:eastAsia="pl-PL"/>
        </w:rPr>
        <w:t>dezynfekcj</w:t>
      </w:r>
      <w:r w:rsidRPr="00DA2A6A">
        <w:rPr>
          <w:rFonts w:ascii="Arial" w:eastAsia="TimesNewRoman" w:hAnsi="Arial" w:cs="Arial"/>
          <w:lang w:eastAsia="pl-PL"/>
        </w:rPr>
        <w:t xml:space="preserve">ę </w:t>
      </w:r>
      <w:r w:rsidRPr="00DA2A6A">
        <w:rPr>
          <w:rFonts w:ascii="Arial" w:hAnsi="Arial" w:cs="Arial"/>
          <w:lang w:eastAsia="pl-PL"/>
        </w:rPr>
        <w:t>przewodów podchlorynem sodu o st</w:t>
      </w:r>
      <w:r w:rsidRPr="00DA2A6A">
        <w:rPr>
          <w:rFonts w:ascii="Arial" w:eastAsia="TimesNewRoman" w:hAnsi="Arial" w:cs="Arial"/>
          <w:lang w:eastAsia="pl-PL"/>
        </w:rPr>
        <w:t>ęż</w:t>
      </w:r>
      <w:r w:rsidRPr="00DA2A6A">
        <w:rPr>
          <w:rFonts w:ascii="Arial" w:hAnsi="Arial" w:cs="Arial"/>
          <w:lang w:eastAsia="pl-PL"/>
        </w:rPr>
        <w:t>eniu 250mg/l, a nast</w:t>
      </w:r>
      <w:r w:rsidRPr="00DA2A6A">
        <w:rPr>
          <w:rFonts w:ascii="Arial" w:eastAsia="TimesNewRoman" w:hAnsi="Arial" w:cs="Arial"/>
          <w:lang w:eastAsia="pl-PL"/>
        </w:rPr>
        <w:t>ę</w:t>
      </w:r>
      <w:r w:rsidRPr="00DA2A6A">
        <w:rPr>
          <w:rFonts w:ascii="Arial" w:hAnsi="Arial" w:cs="Arial"/>
          <w:lang w:eastAsia="pl-PL"/>
        </w:rPr>
        <w:t>pnie ponownie przewody podda</w:t>
      </w:r>
      <w:r w:rsidRPr="00DA2A6A">
        <w:rPr>
          <w:rFonts w:ascii="Arial" w:eastAsia="TimesNewRoman" w:hAnsi="Arial" w:cs="Arial"/>
          <w:lang w:eastAsia="pl-PL"/>
        </w:rPr>
        <w:t xml:space="preserve">ć </w:t>
      </w:r>
      <w:r w:rsidRPr="00DA2A6A">
        <w:rPr>
          <w:rFonts w:ascii="Arial" w:hAnsi="Arial" w:cs="Arial"/>
          <w:lang w:eastAsia="pl-PL"/>
        </w:rPr>
        <w:t>intensywnemu płukaniu. Badania na obecno</w:t>
      </w:r>
      <w:r w:rsidRPr="00DA2A6A">
        <w:rPr>
          <w:rFonts w:ascii="Arial" w:eastAsia="TimesNewRoman" w:hAnsi="Arial" w:cs="Arial"/>
          <w:lang w:eastAsia="pl-PL"/>
        </w:rPr>
        <w:t xml:space="preserve">ść </w:t>
      </w:r>
      <w:r w:rsidRPr="00DA2A6A">
        <w:rPr>
          <w:rFonts w:ascii="Arial" w:hAnsi="Arial" w:cs="Arial"/>
          <w:lang w:eastAsia="pl-PL"/>
        </w:rPr>
        <w:t>bakterii chorobotwórczych powtarza</w:t>
      </w:r>
      <w:r w:rsidRPr="00DA2A6A">
        <w:rPr>
          <w:rFonts w:ascii="Arial" w:eastAsia="TimesNewRoman" w:hAnsi="Arial" w:cs="Arial"/>
          <w:lang w:eastAsia="pl-PL"/>
        </w:rPr>
        <w:t xml:space="preserve">ć </w:t>
      </w:r>
      <w:r w:rsidRPr="00DA2A6A">
        <w:rPr>
          <w:rFonts w:ascii="Arial" w:hAnsi="Arial" w:cs="Arial"/>
          <w:lang w:eastAsia="pl-PL"/>
        </w:rPr>
        <w:t>do czasu uzyskania wyniku umo</w:t>
      </w:r>
      <w:r w:rsidRPr="00DA2A6A">
        <w:rPr>
          <w:rFonts w:ascii="Arial" w:eastAsia="TimesNewRoman" w:hAnsi="Arial" w:cs="Arial"/>
          <w:lang w:eastAsia="pl-PL"/>
        </w:rPr>
        <w:t>ż</w:t>
      </w:r>
      <w:r w:rsidRPr="00DA2A6A">
        <w:rPr>
          <w:rFonts w:ascii="Arial" w:hAnsi="Arial" w:cs="Arial"/>
          <w:lang w:eastAsia="pl-PL"/>
        </w:rPr>
        <w:t>liwiaj</w:t>
      </w:r>
      <w:r w:rsidRPr="00DA2A6A">
        <w:rPr>
          <w:rFonts w:ascii="Arial" w:eastAsia="TimesNewRoman" w:hAnsi="Arial" w:cs="Arial"/>
          <w:lang w:eastAsia="pl-PL"/>
        </w:rPr>
        <w:t>ą</w:t>
      </w:r>
      <w:r w:rsidRPr="00DA2A6A">
        <w:rPr>
          <w:rFonts w:ascii="Arial" w:hAnsi="Arial" w:cs="Arial"/>
          <w:lang w:eastAsia="pl-PL"/>
        </w:rPr>
        <w:t>cego dopuszczenie do u</w:t>
      </w:r>
      <w:r w:rsidRPr="00DA2A6A">
        <w:rPr>
          <w:rFonts w:ascii="Arial" w:eastAsia="TimesNewRoman" w:hAnsi="Arial" w:cs="Arial"/>
          <w:lang w:eastAsia="pl-PL"/>
        </w:rPr>
        <w:t>ż</w:t>
      </w:r>
      <w:r w:rsidRPr="00DA2A6A">
        <w:rPr>
          <w:rFonts w:ascii="Arial" w:hAnsi="Arial" w:cs="Arial"/>
          <w:lang w:eastAsia="pl-PL"/>
        </w:rPr>
        <w:t>ytkowania (spożycia).</w:t>
      </w:r>
    </w:p>
    <w:p w14:paraId="731009B0" w14:textId="26603EEE" w:rsidR="003526EB" w:rsidRPr="00DA2A6A" w:rsidRDefault="003526EB" w:rsidP="001567C0">
      <w:pPr>
        <w:autoSpaceDN w:val="0"/>
        <w:adjustRightInd w:val="0"/>
        <w:spacing w:line="276" w:lineRule="auto"/>
        <w:jc w:val="both"/>
        <w:rPr>
          <w:rFonts w:ascii="Arial" w:hAnsi="Arial" w:cs="Arial"/>
          <w:lang w:eastAsia="pl-PL"/>
        </w:rPr>
      </w:pPr>
      <w:r w:rsidRPr="00DA2A6A">
        <w:rPr>
          <w:rFonts w:ascii="Arial" w:hAnsi="Arial" w:cs="Arial"/>
          <w:lang w:eastAsia="pl-PL"/>
        </w:rPr>
        <w:t>Po wykonaniu przeł</w:t>
      </w:r>
      <w:r w:rsidRPr="00DA2A6A">
        <w:rPr>
          <w:rFonts w:ascii="Arial" w:eastAsia="TimesNewRoman" w:hAnsi="Arial" w:cs="Arial"/>
          <w:lang w:eastAsia="pl-PL"/>
        </w:rPr>
        <w:t>ą</w:t>
      </w:r>
      <w:r w:rsidRPr="00DA2A6A">
        <w:rPr>
          <w:rFonts w:ascii="Arial" w:hAnsi="Arial" w:cs="Arial"/>
          <w:lang w:eastAsia="pl-PL"/>
        </w:rPr>
        <w:t>czenia nale</w:t>
      </w:r>
      <w:r w:rsidRPr="00DA2A6A">
        <w:rPr>
          <w:rFonts w:ascii="Arial" w:eastAsia="TimesNewRoman" w:hAnsi="Arial" w:cs="Arial"/>
          <w:lang w:eastAsia="pl-PL"/>
        </w:rPr>
        <w:t>ż</w:t>
      </w:r>
      <w:r w:rsidRPr="00DA2A6A">
        <w:rPr>
          <w:rFonts w:ascii="Arial" w:hAnsi="Arial" w:cs="Arial"/>
          <w:lang w:eastAsia="pl-PL"/>
        </w:rPr>
        <w:t>y przed zasypk</w:t>
      </w:r>
      <w:r w:rsidRPr="00DA2A6A">
        <w:rPr>
          <w:rFonts w:ascii="Arial" w:eastAsia="TimesNewRoman" w:hAnsi="Arial" w:cs="Arial"/>
          <w:lang w:eastAsia="pl-PL"/>
        </w:rPr>
        <w:t xml:space="preserve">ą </w:t>
      </w:r>
      <w:r w:rsidRPr="00DA2A6A">
        <w:rPr>
          <w:rFonts w:ascii="Arial" w:hAnsi="Arial" w:cs="Arial"/>
          <w:lang w:eastAsia="pl-PL"/>
        </w:rPr>
        <w:t>sprawdzi</w:t>
      </w:r>
      <w:r w:rsidRPr="00DA2A6A">
        <w:rPr>
          <w:rFonts w:ascii="Arial" w:eastAsia="TimesNewRoman" w:hAnsi="Arial" w:cs="Arial"/>
          <w:lang w:eastAsia="pl-PL"/>
        </w:rPr>
        <w:t xml:space="preserve">ć </w:t>
      </w:r>
      <w:r w:rsidRPr="00DA2A6A">
        <w:rPr>
          <w:rFonts w:ascii="Arial" w:hAnsi="Arial" w:cs="Arial"/>
          <w:lang w:eastAsia="pl-PL"/>
        </w:rPr>
        <w:t>szczelno</w:t>
      </w:r>
      <w:r w:rsidRPr="00DA2A6A">
        <w:rPr>
          <w:rFonts w:ascii="Arial" w:eastAsia="TimesNewRoman" w:hAnsi="Arial" w:cs="Arial"/>
          <w:lang w:eastAsia="pl-PL"/>
        </w:rPr>
        <w:t xml:space="preserve">ść </w:t>
      </w:r>
      <w:r w:rsidRPr="00DA2A6A">
        <w:rPr>
          <w:rFonts w:ascii="Arial" w:hAnsi="Arial" w:cs="Arial"/>
          <w:lang w:eastAsia="pl-PL"/>
        </w:rPr>
        <w:t>poł</w:t>
      </w:r>
      <w:r w:rsidRPr="00DA2A6A">
        <w:rPr>
          <w:rFonts w:ascii="Arial" w:eastAsia="TimesNewRoman" w:hAnsi="Arial" w:cs="Arial"/>
          <w:lang w:eastAsia="pl-PL"/>
        </w:rPr>
        <w:t>ą</w:t>
      </w:r>
      <w:r w:rsidRPr="00DA2A6A">
        <w:rPr>
          <w:rFonts w:ascii="Arial" w:hAnsi="Arial" w:cs="Arial"/>
          <w:lang w:eastAsia="pl-PL"/>
        </w:rPr>
        <w:t>cze</w:t>
      </w:r>
      <w:r w:rsidRPr="00DA2A6A">
        <w:rPr>
          <w:rFonts w:ascii="Arial" w:eastAsia="TimesNewRoman" w:hAnsi="Arial" w:cs="Arial"/>
          <w:lang w:eastAsia="pl-PL"/>
        </w:rPr>
        <w:t xml:space="preserve">ń </w:t>
      </w:r>
      <w:r w:rsidRPr="00DA2A6A">
        <w:rPr>
          <w:rFonts w:ascii="Arial" w:hAnsi="Arial" w:cs="Arial"/>
          <w:lang w:eastAsia="pl-PL"/>
        </w:rPr>
        <w:t>z</w:t>
      </w:r>
      <w:r w:rsidR="00813966">
        <w:rPr>
          <w:rFonts w:ascii="Arial" w:hAnsi="Arial" w:cs="Arial"/>
          <w:lang w:eastAsia="pl-PL"/>
        </w:rPr>
        <w:t> </w:t>
      </w:r>
      <w:r w:rsidRPr="00DA2A6A">
        <w:rPr>
          <w:rFonts w:ascii="Arial" w:hAnsi="Arial" w:cs="Arial"/>
          <w:lang w:eastAsia="pl-PL"/>
        </w:rPr>
        <w:t>przewodem wodoci</w:t>
      </w:r>
      <w:r w:rsidRPr="00DA2A6A">
        <w:rPr>
          <w:rFonts w:ascii="Arial" w:eastAsia="TimesNewRoman" w:hAnsi="Arial" w:cs="Arial"/>
          <w:lang w:eastAsia="pl-PL"/>
        </w:rPr>
        <w:t>ą</w:t>
      </w:r>
      <w:r w:rsidRPr="00DA2A6A">
        <w:rPr>
          <w:rFonts w:ascii="Arial" w:hAnsi="Arial" w:cs="Arial"/>
          <w:lang w:eastAsia="pl-PL"/>
        </w:rPr>
        <w:t>gowym sieci poprzez ogl</w:t>
      </w:r>
      <w:r w:rsidRPr="00DA2A6A">
        <w:rPr>
          <w:rFonts w:ascii="Arial" w:eastAsia="TimesNewRoman" w:hAnsi="Arial" w:cs="Arial"/>
          <w:lang w:eastAsia="pl-PL"/>
        </w:rPr>
        <w:t>ę</w:t>
      </w:r>
      <w:r w:rsidRPr="00DA2A6A">
        <w:rPr>
          <w:rFonts w:ascii="Arial" w:hAnsi="Arial" w:cs="Arial"/>
          <w:lang w:eastAsia="pl-PL"/>
        </w:rPr>
        <w:t>dziny pod ci</w:t>
      </w:r>
      <w:r w:rsidRPr="00DA2A6A">
        <w:rPr>
          <w:rFonts w:ascii="Arial" w:eastAsia="TimesNewRoman" w:hAnsi="Arial" w:cs="Arial"/>
          <w:lang w:eastAsia="pl-PL"/>
        </w:rPr>
        <w:t>ś</w:t>
      </w:r>
      <w:r w:rsidRPr="00DA2A6A">
        <w:rPr>
          <w:rFonts w:ascii="Arial" w:hAnsi="Arial" w:cs="Arial"/>
          <w:lang w:eastAsia="pl-PL"/>
        </w:rPr>
        <w:t>nieniem sieciowym.</w:t>
      </w:r>
    </w:p>
    <w:p w14:paraId="49508751" w14:textId="77777777" w:rsidR="003526EB" w:rsidRPr="00792583" w:rsidRDefault="003526EB" w:rsidP="001567C0">
      <w:pPr>
        <w:pStyle w:val="Akapitzlist"/>
        <w:shd w:val="clear" w:color="auto" w:fill="FFFFFF"/>
        <w:spacing w:after="0" w:line="276" w:lineRule="auto"/>
        <w:ind w:left="0"/>
        <w:jc w:val="both"/>
        <w:rPr>
          <w:rFonts w:ascii="Times New Roman" w:hAnsi="Times New Roman"/>
        </w:rPr>
      </w:pPr>
    </w:p>
    <w:p w14:paraId="166840FE" w14:textId="77777777" w:rsidR="003526EB" w:rsidRPr="003526EB" w:rsidRDefault="003526EB" w:rsidP="001567C0">
      <w:pPr>
        <w:spacing w:line="276" w:lineRule="auto"/>
        <w:jc w:val="both"/>
      </w:pPr>
    </w:p>
    <w:p w14:paraId="7200D558" w14:textId="7F949E8D" w:rsidR="003526EB" w:rsidRDefault="003526EB" w:rsidP="001567C0">
      <w:pPr>
        <w:shd w:val="clear" w:color="auto" w:fill="FFFFFF"/>
        <w:spacing w:line="276" w:lineRule="auto"/>
        <w:jc w:val="both"/>
        <w:rPr>
          <w:rFonts w:cs="Times New Roman"/>
          <w:b/>
          <w:spacing w:val="-3"/>
          <w:sz w:val="24"/>
          <w:szCs w:val="24"/>
        </w:rPr>
      </w:pPr>
    </w:p>
    <w:p w14:paraId="03938149" w14:textId="4CD37CF3" w:rsidR="003F1D1E" w:rsidRDefault="003F1D1E" w:rsidP="001567C0">
      <w:pPr>
        <w:shd w:val="clear" w:color="auto" w:fill="FFFFFF"/>
        <w:spacing w:line="276" w:lineRule="auto"/>
        <w:jc w:val="both"/>
        <w:rPr>
          <w:rFonts w:cs="Times New Roman"/>
          <w:b/>
          <w:spacing w:val="-3"/>
          <w:sz w:val="24"/>
          <w:szCs w:val="24"/>
        </w:rPr>
      </w:pPr>
    </w:p>
    <w:p w14:paraId="686D4F4A" w14:textId="77777777" w:rsidR="003F1D1E" w:rsidRPr="00A733E9" w:rsidRDefault="003F1D1E" w:rsidP="001567C0">
      <w:pPr>
        <w:shd w:val="clear" w:color="auto" w:fill="FFFFFF"/>
        <w:spacing w:line="276" w:lineRule="auto"/>
        <w:jc w:val="both"/>
        <w:rPr>
          <w:rFonts w:cs="Times New Roman"/>
          <w:b/>
          <w:spacing w:val="-3"/>
          <w:sz w:val="24"/>
          <w:szCs w:val="24"/>
        </w:rPr>
      </w:pPr>
    </w:p>
    <w:p w14:paraId="27C9DD0C" w14:textId="77777777" w:rsidR="00972D9C" w:rsidRDefault="00972D9C" w:rsidP="00144E69">
      <w:pPr>
        <w:pStyle w:val="Nagwek1"/>
        <w:spacing w:line="276" w:lineRule="auto"/>
        <w:jc w:val="both"/>
        <w:sectPr w:rsidR="00972D9C" w:rsidSect="00581030">
          <w:headerReference w:type="default" r:id="rId12"/>
          <w:pgSz w:w="11906" w:h="16838"/>
          <w:pgMar w:top="1417" w:right="1417" w:bottom="1417" w:left="1417" w:header="708" w:footer="708" w:gutter="0"/>
          <w:cols w:space="708"/>
          <w:docGrid w:linePitch="360"/>
        </w:sectPr>
      </w:pPr>
      <w:bookmarkStart w:id="256" w:name="_Toc71614487"/>
      <w:bookmarkStart w:id="257" w:name="_Toc71614577"/>
      <w:bookmarkStart w:id="258" w:name="_Toc71614829"/>
      <w:bookmarkStart w:id="259" w:name="_Toc71614983"/>
    </w:p>
    <w:p w14:paraId="4BA4BC9E" w14:textId="0067C3A9" w:rsidR="00144E69" w:rsidRPr="00565F46" w:rsidRDefault="00144E69" w:rsidP="00144E69">
      <w:pPr>
        <w:pStyle w:val="Nagwek1"/>
        <w:spacing w:line="276" w:lineRule="auto"/>
        <w:jc w:val="both"/>
        <w:rPr>
          <w:rFonts w:cs="Times New Roman"/>
          <w:sz w:val="48"/>
          <w:szCs w:val="48"/>
        </w:rPr>
      </w:pPr>
      <w:bookmarkStart w:id="260" w:name="_Toc71882056"/>
      <w:r>
        <w:t>II</w:t>
      </w:r>
      <w:r w:rsidRPr="00A73E4A">
        <w:t xml:space="preserve">I. </w:t>
      </w:r>
      <w:r>
        <w:t>ROBOTY DROGOWE</w:t>
      </w:r>
      <w:bookmarkEnd w:id="256"/>
      <w:bookmarkEnd w:id="257"/>
      <w:bookmarkEnd w:id="258"/>
      <w:bookmarkEnd w:id="259"/>
      <w:bookmarkEnd w:id="260"/>
    </w:p>
    <w:p w14:paraId="09E4C42E" w14:textId="77777777" w:rsidR="00144E69" w:rsidRDefault="00144E69" w:rsidP="00143427">
      <w:pPr>
        <w:shd w:val="clear" w:color="auto" w:fill="FFFFFF"/>
        <w:spacing w:before="240" w:after="0" w:line="276" w:lineRule="auto"/>
        <w:jc w:val="both"/>
      </w:pPr>
    </w:p>
    <w:p w14:paraId="2846D6D4" w14:textId="77777777" w:rsidR="00144E69" w:rsidRDefault="00144E69" w:rsidP="00144E69">
      <w:pPr>
        <w:pStyle w:val="Nagwek2"/>
        <w:spacing w:line="276" w:lineRule="auto"/>
        <w:jc w:val="both"/>
      </w:pPr>
      <w:bookmarkStart w:id="261" w:name="_Toc71614488"/>
      <w:bookmarkStart w:id="262" w:name="_Toc71614578"/>
      <w:bookmarkStart w:id="263" w:name="_Toc71614830"/>
      <w:bookmarkStart w:id="264" w:name="_Toc71614984"/>
      <w:bookmarkStart w:id="265" w:name="_Toc71882057"/>
      <w:r w:rsidRPr="002A5C3A">
        <w:t xml:space="preserve">III.1. </w:t>
      </w:r>
      <w:r w:rsidRPr="00DA2A6A">
        <w:t>MATERIAŁY</w:t>
      </w:r>
      <w:bookmarkEnd w:id="261"/>
      <w:bookmarkEnd w:id="262"/>
      <w:bookmarkEnd w:id="263"/>
      <w:bookmarkEnd w:id="264"/>
      <w:bookmarkEnd w:id="265"/>
    </w:p>
    <w:p w14:paraId="49D377EA" w14:textId="77777777" w:rsidR="00143427" w:rsidRPr="00143427" w:rsidRDefault="00143427" w:rsidP="00143427">
      <w:pPr>
        <w:spacing w:before="240" w:after="0"/>
      </w:pPr>
    </w:p>
    <w:p w14:paraId="40AC4CBF" w14:textId="77777777" w:rsidR="00144E69" w:rsidRPr="002A5C3A" w:rsidRDefault="00144E69" w:rsidP="00144E69">
      <w:pPr>
        <w:pStyle w:val="Nagwek3"/>
      </w:pPr>
      <w:bookmarkStart w:id="266" w:name="_Toc71614489"/>
      <w:bookmarkStart w:id="267" w:name="_Toc71614579"/>
      <w:bookmarkStart w:id="268" w:name="_Toc71614831"/>
      <w:bookmarkStart w:id="269" w:name="_Toc71614985"/>
      <w:bookmarkStart w:id="270" w:name="_Toc71882058"/>
      <w:r w:rsidRPr="002A5C3A">
        <w:t xml:space="preserve">III.1.1. </w:t>
      </w:r>
      <w:r w:rsidRPr="00DA2A6A">
        <w:t>Piasek na warstwę odcinającą</w:t>
      </w:r>
      <w:bookmarkEnd w:id="266"/>
      <w:bookmarkEnd w:id="267"/>
      <w:bookmarkEnd w:id="268"/>
      <w:bookmarkEnd w:id="269"/>
      <w:bookmarkEnd w:id="270"/>
    </w:p>
    <w:p w14:paraId="2D090B09" w14:textId="77777777" w:rsidR="00144E69" w:rsidRDefault="00144E69" w:rsidP="00144E69">
      <w:pPr>
        <w:shd w:val="clear" w:color="auto" w:fill="FFFFFF"/>
        <w:spacing w:after="0" w:line="276" w:lineRule="auto"/>
        <w:jc w:val="both"/>
        <w:rPr>
          <w:rFonts w:ascii="Arial" w:hAnsi="Arial" w:cs="Arial"/>
        </w:rPr>
      </w:pPr>
      <w:r w:rsidRPr="00DA2A6A">
        <w:rPr>
          <w:rFonts w:ascii="Arial" w:hAnsi="Arial" w:cs="Arial"/>
        </w:rPr>
        <w:t>Piasek na warstwę odcinającą powinien spełniać wymagania normy PN-EN 13043:2004.</w:t>
      </w:r>
    </w:p>
    <w:p w14:paraId="4EF93554"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Materiał stosowany przy wykonaniu warstwy odcinającej musi spełniać następujące warunki:</w:t>
      </w:r>
    </w:p>
    <w:p w14:paraId="497FC848" w14:textId="77777777" w:rsidR="00144E69" w:rsidRPr="00DA2A6A" w:rsidRDefault="00144E69" w:rsidP="00144E69">
      <w:pPr>
        <w:numPr>
          <w:ilvl w:val="0"/>
          <w:numId w:val="34"/>
        </w:numPr>
        <w:shd w:val="clear" w:color="auto" w:fill="FFFFFF"/>
        <w:spacing w:after="0" w:line="276" w:lineRule="auto"/>
        <w:ind w:hanging="720"/>
        <w:jc w:val="both"/>
        <w:rPr>
          <w:rFonts w:ascii="Arial" w:hAnsi="Arial" w:cs="Arial"/>
        </w:rPr>
      </w:pPr>
      <w:r w:rsidRPr="00DA2A6A">
        <w:rPr>
          <w:rFonts w:ascii="Arial" w:hAnsi="Arial" w:cs="Arial"/>
        </w:rPr>
        <w:t>wskaźnik piaskowy WP &gt; 35</w:t>
      </w:r>
    </w:p>
    <w:p w14:paraId="46335A28" w14:textId="77777777" w:rsidR="00144E69" w:rsidRPr="00DA2A6A" w:rsidRDefault="00144E69" w:rsidP="00144E69">
      <w:pPr>
        <w:numPr>
          <w:ilvl w:val="0"/>
          <w:numId w:val="34"/>
        </w:numPr>
        <w:shd w:val="clear" w:color="auto" w:fill="FFFFFF"/>
        <w:spacing w:after="0" w:line="276" w:lineRule="auto"/>
        <w:ind w:hanging="720"/>
        <w:jc w:val="both"/>
        <w:rPr>
          <w:rFonts w:ascii="Arial" w:hAnsi="Arial" w:cs="Arial"/>
        </w:rPr>
      </w:pPr>
      <w:r w:rsidRPr="00DA2A6A">
        <w:rPr>
          <w:rFonts w:ascii="Arial" w:hAnsi="Arial" w:cs="Arial"/>
        </w:rPr>
        <w:t>wartość współczynnika wodoprzepuszczalności „k” &gt; 8 m/dobę</w:t>
      </w:r>
    </w:p>
    <w:p w14:paraId="3B168EDE" w14:textId="77777777" w:rsidR="00144E69" w:rsidRPr="00DA2A6A" w:rsidRDefault="00144E69" w:rsidP="00144E69">
      <w:pPr>
        <w:numPr>
          <w:ilvl w:val="0"/>
          <w:numId w:val="34"/>
        </w:numPr>
        <w:shd w:val="clear" w:color="auto" w:fill="FFFFFF"/>
        <w:spacing w:after="0" w:line="276" w:lineRule="auto"/>
        <w:ind w:hanging="720"/>
        <w:jc w:val="both"/>
        <w:rPr>
          <w:rFonts w:ascii="Arial" w:hAnsi="Arial" w:cs="Arial"/>
        </w:rPr>
      </w:pPr>
      <w:r w:rsidRPr="00DA2A6A">
        <w:rPr>
          <w:rFonts w:ascii="Arial" w:hAnsi="Arial" w:cs="Arial"/>
        </w:rPr>
        <w:t>kapilarność bierna Hkb &lt; 1 m</w:t>
      </w:r>
    </w:p>
    <w:p w14:paraId="6B73A86C" w14:textId="77777777" w:rsidR="00144E69" w:rsidRPr="00DA2A6A" w:rsidRDefault="00144E69" w:rsidP="00144E69">
      <w:pPr>
        <w:numPr>
          <w:ilvl w:val="0"/>
          <w:numId w:val="34"/>
        </w:numPr>
        <w:shd w:val="clear" w:color="auto" w:fill="FFFFFF"/>
        <w:spacing w:after="0" w:line="276" w:lineRule="auto"/>
        <w:ind w:hanging="720"/>
        <w:jc w:val="both"/>
        <w:rPr>
          <w:rFonts w:ascii="Arial" w:hAnsi="Arial" w:cs="Arial"/>
        </w:rPr>
      </w:pPr>
      <w:r w:rsidRPr="00DA2A6A">
        <w:rPr>
          <w:rFonts w:ascii="Arial" w:hAnsi="Arial" w:cs="Arial"/>
        </w:rPr>
        <w:t xml:space="preserve">szczelności:  ≤ 5 </w:t>
      </w:r>
    </w:p>
    <w:p w14:paraId="4F1125E7" w14:textId="77777777" w:rsidR="00144E69" w:rsidRPr="00DA2A6A" w:rsidRDefault="00144E69" w:rsidP="00144E69">
      <w:pPr>
        <w:numPr>
          <w:ilvl w:val="0"/>
          <w:numId w:val="34"/>
        </w:numPr>
        <w:shd w:val="clear" w:color="auto" w:fill="FFFFFF"/>
        <w:spacing w:after="0" w:line="276" w:lineRule="auto"/>
        <w:ind w:hanging="720"/>
        <w:jc w:val="both"/>
        <w:rPr>
          <w:rFonts w:ascii="Arial" w:hAnsi="Arial" w:cs="Arial"/>
        </w:rPr>
      </w:pPr>
      <w:r w:rsidRPr="00DA2A6A">
        <w:rPr>
          <w:rFonts w:ascii="Arial" w:hAnsi="Arial" w:cs="Arial"/>
        </w:rPr>
        <w:t xml:space="preserve">zagęszczalności:   U =  ≥ 5 </w:t>
      </w:r>
    </w:p>
    <w:p w14:paraId="5FE7F3B2"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 xml:space="preserve">gdzie: </w:t>
      </w:r>
    </w:p>
    <w:p w14:paraId="607CD944"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U – wskaźnik różnoziarnistości</w:t>
      </w:r>
    </w:p>
    <w:p w14:paraId="30A7EB3B"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D15  - wymiary sita, przez które przechodzi 15% ziaren kruszywa na warstwę odcinającą,</w:t>
      </w:r>
    </w:p>
    <w:p w14:paraId="34F814FE"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d85   - wymiary sita, przez które przechodzi 85% ziaren gruntu podłoża,</w:t>
      </w:r>
    </w:p>
    <w:p w14:paraId="2C4A36F5"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d60  - wymiary sita, przez które przechodzi 60% ziaren kruszywa na warstwę odcinającą,</w:t>
      </w:r>
    </w:p>
    <w:p w14:paraId="362B10F3"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d10  - wymiary sita, przez które przechodzi 10% ziaren kruszywa na warstwę odcinającą,</w:t>
      </w:r>
    </w:p>
    <w:p w14:paraId="2D35F9BE" w14:textId="77777777" w:rsidR="00144E69" w:rsidRPr="00DA2A6A" w:rsidRDefault="00144E69" w:rsidP="00144E69">
      <w:pPr>
        <w:spacing w:line="276" w:lineRule="auto"/>
        <w:jc w:val="both"/>
        <w:rPr>
          <w:rFonts w:ascii="Arial" w:hAnsi="Arial" w:cs="Arial"/>
          <w:b/>
        </w:rPr>
      </w:pPr>
    </w:p>
    <w:p w14:paraId="0ABAC219" w14:textId="77777777" w:rsidR="00144E69" w:rsidRPr="00DA2A6A" w:rsidRDefault="00144E69" w:rsidP="00144E69">
      <w:pPr>
        <w:pStyle w:val="Nagwek3"/>
      </w:pPr>
      <w:bookmarkStart w:id="271" w:name="_Toc71614490"/>
      <w:bookmarkStart w:id="272" w:name="_Toc71614580"/>
      <w:bookmarkStart w:id="273" w:name="_Toc71614832"/>
      <w:bookmarkStart w:id="274" w:name="_Toc71614986"/>
      <w:bookmarkStart w:id="275" w:name="_Toc71882059"/>
      <w:bookmarkStart w:id="276" w:name="_Hlk68853315"/>
      <w:r w:rsidRPr="002A5C3A">
        <w:t xml:space="preserve">III.1.2. </w:t>
      </w:r>
      <w:r w:rsidRPr="00DA2A6A">
        <w:t>Kruszywo naturaln</w:t>
      </w:r>
      <w:r w:rsidRPr="002A5C3A">
        <w:t>e, łamane i żużel wielkopiecowy</w:t>
      </w:r>
      <w:bookmarkEnd w:id="271"/>
      <w:bookmarkEnd w:id="272"/>
      <w:bookmarkEnd w:id="273"/>
      <w:bookmarkEnd w:id="274"/>
      <w:bookmarkEnd w:id="275"/>
    </w:p>
    <w:tbl>
      <w:tblPr>
        <w:tblW w:w="0" w:type="auto"/>
        <w:tblInd w:w="70" w:type="dxa"/>
        <w:tblLayout w:type="fixed"/>
        <w:tblCellMar>
          <w:left w:w="70" w:type="dxa"/>
          <w:right w:w="70" w:type="dxa"/>
        </w:tblCellMar>
        <w:tblLook w:val="0000" w:firstRow="0" w:lastRow="0" w:firstColumn="0" w:lastColumn="0" w:noHBand="0" w:noVBand="0"/>
      </w:tblPr>
      <w:tblGrid>
        <w:gridCol w:w="567"/>
        <w:gridCol w:w="2268"/>
        <w:gridCol w:w="851"/>
        <w:gridCol w:w="567"/>
        <w:gridCol w:w="530"/>
        <w:gridCol w:w="604"/>
        <w:gridCol w:w="709"/>
        <w:gridCol w:w="708"/>
        <w:gridCol w:w="2127"/>
      </w:tblGrid>
      <w:tr w:rsidR="00144E69" w:rsidRPr="00DA2A6A" w14:paraId="258408AE" w14:textId="77777777" w:rsidTr="001B3486">
        <w:tc>
          <w:tcPr>
            <w:tcW w:w="567" w:type="dxa"/>
            <w:tcBorders>
              <w:top w:val="single" w:sz="4" w:space="0" w:color="000000"/>
              <w:left w:val="single" w:sz="4" w:space="0" w:color="000000"/>
            </w:tcBorders>
            <w:shd w:val="clear" w:color="auto" w:fill="auto"/>
          </w:tcPr>
          <w:p w14:paraId="39B4E4EA" w14:textId="77777777" w:rsidR="00144E69" w:rsidRPr="00DA2A6A" w:rsidRDefault="00144E69" w:rsidP="001B3486">
            <w:pPr>
              <w:shd w:val="clear" w:color="auto" w:fill="FFFFFF"/>
              <w:snapToGrid w:val="0"/>
              <w:spacing w:line="276" w:lineRule="auto"/>
              <w:jc w:val="both"/>
              <w:rPr>
                <w:rFonts w:ascii="Arial" w:hAnsi="Arial" w:cs="Arial"/>
              </w:rPr>
            </w:pPr>
          </w:p>
        </w:tc>
        <w:tc>
          <w:tcPr>
            <w:tcW w:w="2268" w:type="dxa"/>
            <w:tcBorders>
              <w:top w:val="single" w:sz="4" w:space="0" w:color="000000"/>
              <w:left w:val="single" w:sz="4" w:space="0" w:color="000000"/>
            </w:tcBorders>
            <w:shd w:val="clear" w:color="auto" w:fill="auto"/>
          </w:tcPr>
          <w:p w14:paraId="6BBEC8CF" w14:textId="77777777" w:rsidR="00144E69" w:rsidRPr="00DA2A6A" w:rsidRDefault="00144E69" w:rsidP="001B3486">
            <w:pPr>
              <w:shd w:val="clear" w:color="auto" w:fill="FFFFFF"/>
              <w:snapToGrid w:val="0"/>
              <w:spacing w:line="276" w:lineRule="auto"/>
              <w:jc w:val="both"/>
              <w:rPr>
                <w:rFonts w:ascii="Arial" w:hAnsi="Arial" w:cs="Arial"/>
              </w:rPr>
            </w:pPr>
          </w:p>
        </w:tc>
        <w:tc>
          <w:tcPr>
            <w:tcW w:w="3969" w:type="dxa"/>
            <w:gridSpan w:val="6"/>
            <w:tcBorders>
              <w:top w:val="single" w:sz="4" w:space="0" w:color="000000"/>
              <w:left w:val="single" w:sz="4" w:space="0" w:color="000000"/>
            </w:tcBorders>
            <w:shd w:val="clear" w:color="auto" w:fill="auto"/>
          </w:tcPr>
          <w:p w14:paraId="112AAB4F"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Wymagania</w:t>
            </w:r>
          </w:p>
        </w:tc>
        <w:tc>
          <w:tcPr>
            <w:tcW w:w="2127" w:type="dxa"/>
            <w:tcBorders>
              <w:top w:val="single" w:sz="4" w:space="0" w:color="000000"/>
              <w:left w:val="single" w:sz="4" w:space="0" w:color="000000"/>
              <w:right w:val="single" w:sz="4" w:space="0" w:color="000000"/>
            </w:tcBorders>
            <w:shd w:val="clear" w:color="auto" w:fill="auto"/>
          </w:tcPr>
          <w:p w14:paraId="2CFA9DCA" w14:textId="77777777" w:rsidR="00144E69" w:rsidRPr="00DA2A6A" w:rsidRDefault="00144E69" w:rsidP="001B3486">
            <w:pPr>
              <w:shd w:val="clear" w:color="auto" w:fill="FFFFFF"/>
              <w:snapToGrid w:val="0"/>
              <w:spacing w:line="276" w:lineRule="auto"/>
              <w:jc w:val="both"/>
              <w:rPr>
                <w:rFonts w:ascii="Arial" w:hAnsi="Arial" w:cs="Arial"/>
              </w:rPr>
            </w:pPr>
          </w:p>
        </w:tc>
      </w:tr>
      <w:tr w:rsidR="00144E69" w:rsidRPr="00DA2A6A" w14:paraId="4FF0CAE2" w14:textId="77777777" w:rsidTr="001B3486">
        <w:tc>
          <w:tcPr>
            <w:tcW w:w="567" w:type="dxa"/>
            <w:tcBorders>
              <w:left w:val="single" w:sz="4" w:space="0" w:color="000000"/>
            </w:tcBorders>
            <w:shd w:val="clear" w:color="auto" w:fill="auto"/>
          </w:tcPr>
          <w:p w14:paraId="554DBAD3" w14:textId="77777777" w:rsidR="00144E69" w:rsidRPr="00DA2A6A" w:rsidRDefault="00144E69" w:rsidP="001B3486">
            <w:pPr>
              <w:shd w:val="clear" w:color="auto" w:fill="FFFFFF"/>
              <w:snapToGrid w:val="0"/>
              <w:spacing w:line="276" w:lineRule="auto"/>
              <w:jc w:val="both"/>
              <w:rPr>
                <w:rFonts w:ascii="Arial" w:hAnsi="Arial" w:cs="Arial"/>
              </w:rPr>
            </w:pPr>
          </w:p>
          <w:p w14:paraId="220512A9" w14:textId="77777777" w:rsidR="00144E69" w:rsidRPr="00DA2A6A" w:rsidRDefault="00144E69" w:rsidP="001B3486">
            <w:pPr>
              <w:shd w:val="clear" w:color="auto" w:fill="FFFFFF"/>
              <w:spacing w:line="276" w:lineRule="auto"/>
              <w:jc w:val="both"/>
              <w:rPr>
                <w:rFonts w:ascii="Arial" w:hAnsi="Arial" w:cs="Arial"/>
              </w:rPr>
            </w:pPr>
            <w:r w:rsidRPr="00DA2A6A">
              <w:rPr>
                <w:rFonts w:ascii="Arial" w:hAnsi="Arial" w:cs="Arial"/>
              </w:rPr>
              <w:t>Lp.</w:t>
            </w:r>
          </w:p>
        </w:tc>
        <w:tc>
          <w:tcPr>
            <w:tcW w:w="2268" w:type="dxa"/>
            <w:tcBorders>
              <w:left w:val="single" w:sz="4" w:space="0" w:color="000000"/>
            </w:tcBorders>
            <w:shd w:val="clear" w:color="auto" w:fill="auto"/>
          </w:tcPr>
          <w:p w14:paraId="37A9A759" w14:textId="77777777" w:rsidR="00144E69" w:rsidRPr="00DA2A6A" w:rsidRDefault="00144E69" w:rsidP="001B3486">
            <w:pPr>
              <w:shd w:val="clear" w:color="auto" w:fill="FFFFFF"/>
              <w:snapToGrid w:val="0"/>
              <w:spacing w:line="276" w:lineRule="auto"/>
              <w:jc w:val="both"/>
              <w:rPr>
                <w:rFonts w:ascii="Arial" w:hAnsi="Arial" w:cs="Arial"/>
              </w:rPr>
            </w:pPr>
          </w:p>
          <w:p w14:paraId="0285E5E4" w14:textId="77777777" w:rsidR="00144E69" w:rsidRPr="00DA2A6A" w:rsidRDefault="00144E69" w:rsidP="001B3486">
            <w:pPr>
              <w:shd w:val="clear" w:color="auto" w:fill="FFFFFF"/>
              <w:spacing w:line="276" w:lineRule="auto"/>
              <w:jc w:val="both"/>
              <w:rPr>
                <w:rFonts w:ascii="Arial" w:hAnsi="Arial" w:cs="Arial"/>
              </w:rPr>
            </w:pPr>
            <w:r w:rsidRPr="00DA2A6A">
              <w:rPr>
                <w:rFonts w:ascii="Arial" w:hAnsi="Arial" w:cs="Arial"/>
              </w:rPr>
              <w:t>Wyszczególnienie</w:t>
            </w:r>
          </w:p>
        </w:tc>
        <w:tc>
          <w:tcPr>
            <w:tcW w:w="1418" w:type="dxa"/>
            <w:gridSpan w:val="2"/>
            <w:tcBorders>
              <w:top w:val="single" w:sz="4" w:space="0" w:color="000000"/>
              <w:left w:val="single" w:sz="4" w:space="0" w:color="000000"/>
              <w:bottom w:val="single" w:sz="4" w:space="0" w:color="000000"/>
            </w:tcBorders>
            <w:shd w:val="clear" w:color="auto" w:fill="auto"/>
          </w:tcPr>
          <w:p w14:paraId="65D10629" w14:textId="77777777" w:rsidR="00144E69" w:rsidRPr="00DA2A6A" w:rsidRDefault="00144E69" w:rsidP="001B3486">
            <w:pPr>
              <w:shd w:val="clear" w:color="auto" w:fill="FFFFFF"/>
              <w:snapToGrid w:val="0"/>
              <w:spacing w:before="60" w:line="276" w:lineRule="auto"/>
              <w:jc w:val="both"/>
              <w:rPr>
                <w:rFonts w:ascii="Arial" w:hAnsi="Arial" w:cs="Arial"/>
              </w:rPr>
            </w:pPr>
            <w:r w:rsidRPr="00DA2A6A">
              <w:rPr>
                <w:rFonts w:ascii="Arial" w:hAnsi="Arial" w:cs="Arial"/>
              </w:rPr>
              <w:t>Kruszywa naturalne</w:t>
            </w:r>
          </w:p>
        </w:tc>
        <w:tc>
          <w:tcPr>
            <w:tcW w:w="1134" w:type="dxa"/>
            <w:gridSpan w:val="2"/>
            <w:tcBorders>
              <w:top w:val="single" w:sz="4" w:space="0" w:color="000000"/>
              <w:left w:val="single" w:sz="4" w:space="0" w:color="000000"/>
              <w:bottom w:val="single" w:sz="4" w:space="0" w:color="000000"/>
            </w:tcBorders>
            <w:shd w:val="clear" w:color="auto" w:fill="auto"/>
          </w:tcPr>
          <w:p w14:paraId="1EE644CA" w14:textId="77777777" w:rsidR="00144E69" w:rsidRPr="00DA2A6A" w:rsidRDefault="00144E69" w:rsidP="001B3486">
            <w:pPr>
              <w:shd w:val="clear" w:color="auto" w:fill="FFFFFF"/>
              <w:snapToGrid w:val="0"/>
              <w:spacing w:before="60" w:line="276" w:lineRule="auto"/>
              <w:jc w:val="both"/>
              <w:rPr>
                <w:rFonts w:ascii="Arial" w:hAnsi="Arial" w:cs="Arial"/>
              </w:rPr>
            </w:pPr>
            <w:r w:rsidRPr="00DA2A6A">
              <w:rPr>
                <w:rFonts w:ascii="Arial" w:hAnsi="Arial" w:cs="Arial"/>
              </w:rPr>
              <w:t>Kruszywa łamane</w:t>
            </w:r>
          </w:p>
        </w:tc>
        <w:tc>
          <w:tcPr>
            <w:tcW w:w="1417" w:type="dxa"/>
            <w:gridSpan w:val="2"/>
            <w:tcBorders>
              <w:top w:val="single" w:sz="4" w:space="0" w:color="000000"/>
              <w:left w:val="single" w:sz="4" w:space="0" w:color="000000"/>
              <w:bottom w:val="single" w:sz="4" w:space="0" w:color="000000"/>
            </w:tcBorders>
            <w:shd w:val="clear" w:color="auto" w:fill="auto"/>
          </w:tcPr>
          <w:p w14:paraId="02E9C776" w14:textId="77777777" w:rsidR="00144E69" w:rsidRPr="00DA2A6A" w:rsidRDefault="00144E69" w:rsidP="001B3486">
            <w:pPr>
              <w:shd w:val="clear" w:color="auto" w:fill="FFFFFF"/>
              <w:snapToGrid w:val="0"/>
              <w:spacing w:before="180" w:line="276" w:lineRule="auto"/>
              <w:jc w:val="both"/>
              <w:rPr>
                <w:rFonts w:ascii="Arial" w:hAnsi="Arial" w:cs="Arial"/>
              </w:rPr>
            </w:pPr>
            <w:r w:rsidRPr="00DA2A6A">
              <w:rPr>
                <w:rFonts w:ascii="Arial" w:hAnsi="Arial" w:cs="Arial"/>
              </w:rPr>
              <w:t>Żużel</w:t>
            </w:r>
          </w:p>
        </w:tc>
        <w:tc>
          <w:tcPr>
            <w:tcW w:w="2127" w:type="dxa"/>
            <w:tcBorders>
              <w:left w:val="single" w:sz="4" w:space="0" w:color="000000"/>
              <w:right w:val="single" w:sz="4" w:space="0" w:color="000000"/>
            </w:tcBorders>
            <w:shd w:val="clear" w:color="auto" w:fill="auto"/>
          </w:tcPr>
          <w:p w14:paraId="5D95B7AE" w14:textId="77777777" w:rsidR="00144E69" w:rsidRPr="00DA2A6A" w:rsidRDefault="00144E69" w:rsidP="001B3486">
            <w:pPr>
              <w:shd w:val="clear" w:color="auto" w:fill="FFFFFF"/>
              <w:snapToGrid w:val="0"/>
              <w:spacing w:line="276" w:lineRule="auto"/>
              <w:jc w:val="both"/>
              <w:rPr>
                <w:rFonts w:ascii="Arial" w:hAnsi="Arial" w:cs="Arial"/>
              </w:rPr>
            </w:pPr>
          </w:p>
          <w:p w14:paraId="53B488CC" w14:textId="77777777" w:rsidR="00144E69" w:rsidRPr="00DA2A6A" w:rsidRDefault="00144E69" w:rsidP="001B3486">
            <w:pPr>
              <w:shd w:val="clear" w:color="auto" w:fill="FFFFFF"/>
              <w:spacing w:before="60" w:line="276" w:lineRule="auto"/>
              <w:jc w:val="both"/>
              <w:rPr>
                <w:rFonts w:ascii="Arial" w:hAnsi="Arial" w:cs="Arial"/>
              </w:rPr>
            </w:pPr>
            <w:r w:rsidRPr="00DA2A6A">
              <w:rPr>
                <w:rFonts w:ascii="Arial" w:hAnsi="Arial" w:cs="Arial"/>
              </w:rPr>
              <w:t>Badania</w:t>
            </w:r>
          </w:p>
        </w:tc>
      </w:tr>
      <w:tr w:rsidR="00144E69" w:rsidRPr="00DA2A6A" w14:paraId="44CB014A" w14:textId="77777777" w:rsidTr="001B3486">
        <w:tc>
          <w:tcPr>
            <w:tcW w:w="567" w:type="dxa"/>
            <w:tcBorders>
              <w:left w:val="single" w:sz="4" w:space="0" w:color="000000"/>
            </w:tcBorders>
            <w:shd w:val="clear" w:color="auto" w:fill="auto"/>
          </w:tcPr>
          <w:p w14:paraId="63A41299" w14:textId="77777777" w:rsidR="00144E69" w:rsidRPr="00DA2A6A" w:rsidRDefault="00144E69" w:rsidP="001B3486">
            <w:pPr>
              <w:shd w:val="clear" w:color="auto" w:fill="FFFFFF"/>
              <w:snapToGrid w:val="0"/>
              <w:spacing w:line="276" w:lineRule="auto"/>
              <w:jc w:val="both"/>
              <w:rPr>
                <w:rFonts w:ascii="Arial" w:hAnsi="Arial" w:cs="Arial"/>
              </w:rPr>
            </w:pPr>
          </w:p>
        </w:tc>
        <w:tc>
          <w:tcPr>
            <w:tcW w:w="2268" w:type="dxa"/>
            <w:tcBorders>
              <w:left w:val="single" w:sz="4" w:space="0" w:color="000000"/>
            </w:tcBorders>
            <w:shd w:val="clear" w:color="auto" w:fill="auto"/>
          </w:tcPr>
          <w:p w14:paraId="286A50E6"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Właściwości</w:t>
            </w:r>
          </w:p>
        </w:tc>
        <w:tc>
          <w:tcPr>
            <w:tcW w:w="3969" w:type="dxa"/>
            <w:gridSpan w:val="6"/>
            <w:tcBorders>
              <w:left w:val="single" w:sz="4" w:space="0" w:color="000000"/>
            </w:tcBorders>
            <w:shd w:val="clear" w:color="auto" w:fill="auto"/>
          </w:tcPr>
          <w:p w14:paraId="11AE4ED1"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Podbudowa</w:t>
            </w:r>
          </w:p>
        </w:tc>
        <w:tc>
          <w:tcPr>
            <w:tcW w:w="2127" w:type="dxa"/>
            <w:tcBorders>
              <w:left w:val="single" w:sz="4" w:space="0" w:color="000000"/>
              <w:right w:val="single" w:sz="4" w:space="0" w:color="000000"/>
            </w:tcBorders>
            <w:shd w:val="clear" w:color="auto" w:fill="auto"/>
          </w:tcPr>
          <w:p w14:paraId="6712516F"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według</w:t>
            </w:r>
          </w:p>
        </w:tc>
      </w:tr>
      <w:tr w:rsidR="00144E69" w:rsidRPr="00DA2A6A" w14:paraId="43BCD951" w14:textId="77777777" w:rsidTr="001B3486">
        <w:trPr>
          <w:cantSplit/>
          <w:trHeight w:val="1526"/>
        </w:trPr>
        <w:tc>
          <w:tcPr>
            <w:tcW w:w="567" w:type="dxa"/>
            <w:tcBorders>
              <w:left w:val="single" w:sz="4" w:space="0" w:color="000000"/>
              <w:bottom w:val="double" w:sz="1" w:space="0" w:color="000000"/>
            </w:tcBorders>
            <w:shd w:val="clear" w:color="auto" w:fill="auto"/>
          </w:tcPr>
          <w:p w14:paraId="3AFD584A" w14:textId="77777777" w:rsidR="00144E69" w:rsidRPr="00DA2A6A" w:rsidRDefault="00144E69" w:rsidP="001B3486">
            <w:pPr>
              <w:shd w:val="clear" w:color="auto" w:fill="FFFFFF"/>
              <w:snapToGrid w:val="0"/>
              <w:spacing w:line="276" w:lineRule="auto"/>
              <w:jc w:val="both"/>
              <w:rPr>
                <w:rFonts w:ascii="Arial" w:hAnsi="Arial" w:cs="Arial"/>
              </w:rPr>
            </w:pPr>
          </w:p>
        </w:tc>
        <w:tc>
          <w:tcPr>
            <w:tcW w:w="2268" w:type="dxa"/>
            <w:tcBorders>
              <w:left w:val="single" w:sz="4" w:space="0" w:color="000000"/>
              <w:bottom w:val="double" w:sz="1" w:space="0" w:color="000000"/>
            </w:tcBorders>
            <w:shd w:val="clear" w:color="auto" w:fill="auto"/>
          </w:tcPr>
          <w:p w14:paraId="2430D1A5" w14:textId="77777777" w:rsidR="00144E69" w:rsidRPr="00DA2A6A" w:rsidRDefault="00144E69" w:rsidP="001B3486">
            <w:pPr>
              <w:shd w:val="clear" w:color="auto" w:fill="FFFFFF"/>
              <w:snapToGrid w:val="0"/>
              <w:spacing w:line="276" w:lineRule="auto"/>
              <w:jc w:val="both"/>
              <w:rPr>
                <w:rFonts w:ascii="Arial" w:hAnsi="Arial" w:cs="Arial"/>
              </w:rPr>
            </w:pPr>
          </w:p>
        </w:tc>
        <w:tc>
          <w:tcPr>
            <w:tcW w:w="851" w:type="dxa"/>
            <w:tcBorders>
              <w:top w:val="single" w:sz="4" w:space="0" w:color="000000"/>
              <w:left w:val="single" w:sz="4" w:space="0" w:color="000000"/>
              <w:bottom w:val="double" w:sz="1" w:space="0" w:color="000000"/>
            </w:tcBorders>
            <w:shd w:val="clear" w:color="auto" w:fill="auto"/>
            <w:textDirection w:val="btLr"/>
          </w:tcPr>
          <w:p w14:paraId="7FE77AB5" w14:textId="77777777" w:rsidR="00144E69" w:rsidRPr="00DA2A6A" w:rsidRDefault="00144E69" w:rsidP="001B3486">
            <w:pPr>
              <w:shd w:val="clear" w:color="auto" w:fill="FFFFFF"/>
              <w:snapToGrid w:val="0"/>
              <w:spacing w:line="276" w:lineRule="auto"/>
              <w:ind w:left="113" w:right="113"/>
              <w:jc w:val="both"/>
              <w:rPr>
                <w:rFonts w:ascii="Arial" w:hAnsi="Arial" w:cs="Arial"/>
              </w:rPr>
            </w:pPr>
            <w:r w:rsidRPr="002A5C3A">
              <w:rPr>
                <w:rFonts w:ascii="Arial" w:hAnsi="Arial" w:cs="Arial"/>
              </w:rPr>
              <w:t>zasad</w:t>
            </w:r>
            <w:r w:rsidRPr="00DA2A6A">
              <w:rPr>
                <w:rFonts w:ascii="Arial" w:hAnsi="Arial" w:cs="Arial"/>
              </w:rPr>
              <w:t>nicza</w:t>
            </w:r>
          </w:p>
        </w:tc>
        <w:tc>
          <w:tcPr>
            <w:tcW w:w="567" w:type="dxa"/>
            <w:tcBorders>
              <w:top w:val="single" w:sz="4" w:space="0" w:color="000000"/>
              <w:left w:val="single" w:sz="4" w:space="0" w:color="000000"/>
              <w:bottom w:val="double" w:sz="1" w:space="0" w:color="000000"/>
            </w:tcBorders>
            <w:shd w:val="clear" w:color="auto" w:fill="auto"/>
            <w:textDirection w:val="btLr"/>
          </w:tcPr>
          <w:p w14:paraId="6E5B74CD" w14:textId="77777777" w:rsidR="00144E69" w:rsidRPr="00DA2A6A" w:rsidRDefault="00144E69" w:rsidP="001B3486">
            <w:pPr>
              <w:shd w:val="clear" w:color="auto" w:fill="FFFFFF"/>
              <w:snapToGrid w:val="0"/>
              <w:spacing w:line="276" w:lineRule="auto"/>
              <w:ind w:left="113" w:right="113"/>
              <w:jc w:val="both"/>
              <w:rPr>
                <w:rFonts w:ascii="Arial" w:hAnsi="Arial" w:cs="Arial"/>
              </w:rPr>
            </w:pPr>
            <w:r w:rsidRPr="002A5C3A">
              <w:rPr>
                <w:rFonts w:ascii="Arial" w:hAnsi="Arial" w:cs="Arial"/>
              </w:rPr>
              <w:t>pomoc</w:t>
            </w:r>
            <w:r w:rsidRPr="00DA2A6A">
              <w:rPr>
                <w:rFonts w:ascii="Arial" w:hAnsi="Arial" w:cs="Arial"/>
              </w:rPr>
              <w:t>nicza</w:t>
            </w:r>
          </w:p>
        </w:tc>
        <w:tc>
          <w:tcPr>
            <w:tcW w:w="530" w:type="dxa"/>
            <w:tcBorders>
              <w:top w:val="single" w:sz="4" w:space="0" w:color="000000"/>
              <w:left w:val="single" w:sz="4" w:space="0" w:color="000000"/>
              <w:bottom w:val="double" w:sz="1" w:space="0" w:color="000000"/>
            </w:tcBorders>
            <w:shd w:val="clear" w:color="auto" w:fill="auto"/>
            <w:textDirection w:val="btLr"/>
          </w:tcPr>
          <w:p w14:paraId="459CD0D6" w14:textId="77777777" w:rsidR="00144E69" w:rsidRPr="00DA2A6A" w:rsidRDefault="00144E69" w:rsidP="001B3486">
            <w:pPr>
              <w:shd w:val="clear" w:color="auto" w:fill="FFFFFF"/>
              <w:snapToGrid w:val="0"/>
              <w:spacing w:line="276" w:lineRule="auto"/>
              <w:ind w:left="113" w:right="113"/>
              <w:jc w:val="both"/>
              <w:rPr>
                <w:rFonts w:ascii="Arial" w:hAnsi="Arial" w:cs="Arial"/>
              </w:rPr>
            </w:pPr>
            <w:r w:rsidRPr="002A5C3A">
              <w:rPr>
                <w:rFonts w:ascii="Arial" w:hAnsi="Arial" w:cs="Arial"/>
              </w:rPr>
              <w:t>zasad</w:t>
            </w:r>
            <w:r w:rsidRPr="00DA2A6A">
              <w:rPr>
                <w:rFonts w:ascii="Arial" w:hAnsi="Arial" w:cs="Arial"/>
              </w:rPr>
              <w:t>nicza</w:t>
            </w:r>
          </w:p>
        </w:tc>
        <w:tc>
          <w:tcPr>
            <w:tcW w:w="604" w:type="dxa"/>
            <w:tcBorders>
              <w:top w:val="single" w:sz="4" w:space="0" w:color="000000"/>
              <w:left w:val="single" w:sz="4" w:space="0" w:color="000000"/>
              <w:bottom w:val="double" w:sz="1" w:space="0" w:color="000000"/>
            </w:tcBorders>
            <w:shd w:val="clear" w:color="auto" w:fill="auto"/>
            <w:textDirection w:val="btLr"/>
          </w:tcPr>
          <w:p w14:paraId="2C047F08" w14:textId="77777777" w:rsidR="00144E69" w:rsidRPr="00DA2A6A" w:rsidRDefault="00144E69" w:rsidP="001B3486">
            <w:pPr>
              <w:shd w:val="clear" w:color="auto" w:fill="FFFFFF"/>
              <w:snapToGrid w:val="0"/>
              <w:spacing w:line="276" w:lineRule="auto"/>
              <w:ind w:left="113" w:right="113"/>
              <w:jc w:val="both"/>
              <w:rPr>
                <w:rFonts w:ascii="Arial" w:hAnsi="Arial" w:cs="Arial"/>
              </w:rPr>
            </w:pPr>
            <w:r w:rsidRPr="00DA2A6A">
              <w:rPr>
                <w:rFonts w:ascii="Arial" w:hAnsi="Arial" w:cs="Arial"/>
              </w:rPr>
              <w:t>pom</w:t>
            </w:r>
            <w:r w:rsidRPr="002A5C3A">
              <w:rPr>
                <w:rFonts w:ascii="Arial" w:hAnsi="Arial" w:cs="Arial"/>
              </w:rPr>
              <w:t>oc</w:t>
            </w:r>
            <w:r w:rsidRPr="00DA2A6A">
              <w:rPr>
                <w:rFonts w:ascii="Arial" w:hAnsi="Arial" w:cs="Arial"/>
              </w:rPr>
              <w:t>nicza</w:t>
            </w:r>
          </w:p>
        </w:tc>
        <w:tc>
          <w:tcPr>
            <w:tcW w:w="709" w:type="dxa"/>
            <w:tcBorders>
              <w:top w:val="single" w:sz="4" w:space="0" w:color="000000"/>
              <w:left w:val="single" w:sz="4" w:space="0" w:color="000000"/>
              <w:bottom w:val="double" w:sz="1" w:space="0" w:color="000000"/>
            </w:tcBorders>
            <w:shd w:val="clear" w:color="auto" w:fill="auto"/>
            <w:textDirection w:val="btLr"/>
          </w:tcPr>
          <w:p w14:paraId="438A0EDA" w14:textId="77777777" w:rsidR="00144E69" w:rsidRPr="00DA2A6A" w:rsidRDefault="00144E69" w:rsidP="001B3486">
            <w:pPr>
              <w:shd w:val="clear" w:color="auto" w:fill="FFFFFF"/>
              <w:snapToGrid w:val="0"/>
              <w:spacing w:line="276" w:lineRule="auto"/>
              <w:ind w:left="113" w:right="113"/>
              <w:jc w:val="both"/>
              <w:rPr>
                <w:rFonts w:ascii="Arial" w:hAnsi="Arial" w:cs="Arial"/>
              </w:rPr>
            </w:pPr>
            <w:r w:rsidRPr="002A5C3A">
              <w:rPr>
                <w:rFonts w:ascii="Arial" w:hAnsi="Arial" w:cs="Arial"/>
              </w:rPr>
              <w:t>zasad</w:t>
            </w:r>
            <w:r w:rsidRPr="00DA2A6A">
              <w:rPr>
                <w:rFonts w:ascii="Arial" w:hAnsi="Arial" w:cs="Arial"/>
              </w:rPr>
              <w:t>nicza</w:t>
            </w:r>
          </w:p>
        </w:tc>
        <w:tc>
          <w:tcPr>
            <w:tcW w:w="708" w:type="dxa"/>
            <w:tcBorders>
              <w:top w:val="single" w:sz="4" w:space="0" w:color="000000"/>
              <w:left w:val="single" w:sz="4" w:space="0" w:color="000000"/>
              <w:bottom w:val="double" w:sz="1" w:space="0" w:color="000000"/>
            </w:tcBorders>
            <w:shd w:val="clear" w:color="auto" w:fill="auto"/>
            <w:textDirection w:val="btLr"/>
          </w:tcPr>
          <w:p w14:paraId="22689CD6" w14:textId="77777777" w:rsidR="00144E69" w:rsidRPr="00DA2A6A" w:rsidRDefault="00144E69" w:rsidP="001B3486">
            <w:pPr>
              <w:shd w:val="clear" w:color="auto" w:fill="FFFFFF"/>
              <w:snapToGrid w:val="0"/>
              <w:spacing w:line="276" w:lineRule="auto"/>
              <w:ind w:left="113" w:right="113"/>
              <w:jc w:val="both"/>
              <w:rPr>
                <w:rFonts w:ascii="Arial" w:hAnsi="Arial" w:cs="Arial"/>
              </w:rPr>
            </w:pPr>
            <w:r w:rsidRPr="002A5C3A">
              <w:rPr>
                <w:rFonts w:ascii="Arial" w:hAnsi="Arial" w:cs="Arial"/>
              </w:rPr>
              <w:t>pomoc</w:t>
            </w:r>
            <w:r w:rsidRPr="00DA2A6A">
              <w:rPr>
                <w:rFonts w:ascii="Arial" w:hAnsi="Arial" w:cs="Arial"/>
              </w:rPr>
              <w:t>nicza</w:t>
            </w:r>
          </w:p>
        </w:tc>
        <w:tc>
          <w:tcPr>
            <w:tcW w:w="2127" w:type="dxa"/>
            <w:tcBorders>
              <w:left w:val="single" w:sz="4" w:space="0" w:color="000000"/>
              <w:bottom w:val="double" w:sz="1" w:space="0" w:color="000000"/>
              <w:right w:val="single" w:sz="4" w:space="0" w:color="000000"/>
            </w:tcBorders>
            <w:shd w:val="clear" w:color="auto" w:fill="auto"/>
          </w:tcPr>
          <w:p w14:paraId="225576D7" w14:textId="77777777" w:rsidR="00144E69" w:rsidRPr="00DA2A6A" w:rsidRDefault="00144E69" w:rsidP="001B3486">
            <w:pPr>
              <w:shd w:val="clear" w:color="auto" w:fill="FFFFFF"/>
              <w:snapToGrid w:val="0"/>
              <w:spacing w:line="276" w:lineRule="auto"/>
              <w:jc w:val="both"/>
              <w:rPr>
                <w:rFonts w:ascii="Arial" w:hAnsi="Arial" w:cs="Arial"/>
              </w:rPr>
            </w:pPr>
          </w:p>
        </w:tc>
      </w:tr>
      <w:tr w:rsidR="00144E69" w:rsidRPr="00DA2A6A" w14:paraId="7C67AE38" w14:textId="77777777" w:rsidTr="001B3486">
        <w:trPr>
          <w:trHeight w:val="617"/>
        </w:trPr>
        <w:tc>
          <w:tcPr>
            <w:tcW w:w="567" w:type="dxa"/>
            <w:tcBorders>
              <w:left w:val="single" w:sz="4" w:space="0" w:color="000000"/>
              <w:bottom w:val="single" w:sz="4" w:space="0" w:color="000000"/>
            </w:tcBorders>
            <w:shd w:val="clear" w:color="auto" w:fill="auto"/>
          </w:tcPr>
          <w:p w14:paraId="3EE9CFA5"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1</w:t>
            </w:r>
          </w:p>
        </w:tc>
        <w:tc>
          <w:tcPr>
            <w:tcW w:w="2268" w:type="dxa"/>
            <w:tcBorders>
              <w:left w:val="single" w:sz="4" w:space="0" w:color="000000"/>
              <w:bottom w:val="single" w:sz="4" w:space="0" w:color="000000"/>
            </w:tcBorders>
            <w:shd w:val="clear" w:color="auto" w:fill="auto"/>
          </w:tcPr>
          <w:p w14:paraId="2ACFB0E7"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Zawartość ziaren mniejszych niż 0,075 mm, % (m/m)</w:t>
            </w:r>
          </w:p>
        </w:tc>
        <w:tc>
          <w:tcPr>
            <w:tcW w:w="851" w:type="dxa"/>
            <w:tcBorders>
              <w:left w:val="single" w:sz="4" w:space="0" w:color="000000"/>
              <w:bottom w:val="single" w:sz="4" w:space="0" w:color="000000"/>
            </w:tcBorders>
            <w:shd w:val="clear" w:color="auto" w:fill="auto"/>
          </w:tcPr>
          <w:p w14:paraId="7CC25E16"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od 2 do 10</w:t>
            </w:r>
          </w:p>
        </w:tc>
        <w:tc>
          <w:tcPr>
            <w:tcW w:w="567" w:type="dxa"/>
            <w:tcBorders>
              <w:left w:val="single" w:sz="4" w:space="0" w:color="000000"/>
              <w:bottom w:val="single" w:sz="4" w:space="0" w:color="000000"/>
            </w:tcBorders>
            <w:shd w:val="clear" w:color="auto" w:fill="auto"/>
          </w:tcPr>
          <w:p w14:paraId="47A07FD5"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od 2         do 12</w:t>
            </w:r>
          </w:p>
        </w:tc>
        <w:tc>
          <w:tcPr>
            <w:tcW w:w="530" w:type="dxa"/>
            <w:tcBorders>
              <w:left w:val="single" w:sz="4" w:space="0" w:color="000000"/>
              <w:bottom w:val="single" w:sz="4" w:space="0" w:color="000000"/>
            </w:tcBorders>
            <w:shd w:val="clear" w:color="auto" w:fill="auto"/>
          </w:tcPr>
          <w:p w14:paraId="7354E25F"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od 2 do 10</w:t>
            </w:r>
          </w:p>
        </w:tc>
        <w:tc>
          <w:tcPr>
            <w:tcW w:w="604" w:type="dxa"/>
            <w:tcBorders>
              <w:left w:val="single" w:sz="4" w:space="0" w:color="000000"/>
              <w:bottom w:val="single" w:sz="4" w:space="0" w:color="000000"/>
            </w:tcBorders>
            <w:shd w:val="clear" w:color="auto" w:fill="auto"/>
          </w:tcPr>
          <w:p w14:paraId="1A7D481B"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od 2         do 12</w:t>
            </w:r>
          </w:p>
        </w:tc>
        <w:tc>
          <w:tcPr>
            <w:tcW w:w="709" w:type="dxa"/>
            <w:tcBorders>
              <w:left w:val="single" w:sz="4" w:space="0" w:color="000000"/>
              <w:bottom w:val="single" w:sz="4" w:space="0" w:color="000000"/>
            </w:tcBorders>
            <w:shd w:val="clear" w:color="auto" w:fill="auto"/>
          </w:tcPr>
          <w:p w14:paraId="5343F55F" w14:textId="77777777" w:rsidR="00144E69" w:rsidRPr="00DA2A6A" w:rsidRDefault="00144E69" w:rsidP="001B3486">
            <w:pPr>
              <w:shd w:val="clear" w:color="auto" w:fill="FFFFFF"/>
              <w:snapToGrid w:val="0"/>
              <w:spacing w:line="276" w:lineRule="auto"/>
              <w:jc w:val="both"/>
              <w:rPr>
                <w:rFonts w:ascii="Arial" w:hAnsi="Arial" w:cs="Arial"/>
                <w:sz w:val="18"/>
                <w:szCs w:val="18"/>
              </w:rPr>
            </w:pPr>
            <w:r>
              <w:rPr>
                <w:rFonts w:ascii="Arial" w:hAnsi="Arial" w:cs="Arial"/>
                <w:sz w:val="18"/>
                <w:szCs w:val="18"/>
              </w:rPr>
              <w:t>o</w:t>
            </w:r>
            <w:r w:rsidRPr="00DA2A6A">
              <w:rPr>
                <w:rFonts w:ascii="Arial" w:hAnsi="Arial" w:cs="Arial"/>
                <w:sz w:val="18"/>
                <w:szCs w:val="18"/>
              </w:rPr>
              <w:t>d</w:t>
            </w:r>
            <w:r>
              <w:rPr>
                <w:rFonts w:ascii="Arial" w:hAnsi="Arial" w:cs="Arial"/>
                <w:sz w:val="18"/>
                <w:szCs w:val="18"/>
              </w:rPr>
              <w:t xml:space="preserve"> </w:t>
            </w:r>
            <w:r w:rsidRPr="00DA2A6A">
              <w:rPr>
                <w:rFonts w:ascii="Arial" w:hAnsi="Arial" w:cs="Arial"/>
                <w:sz w:val="18"/>
                <w:szCs w:val="18"/>
              </w:rPr>
              <w:t>2 do 10</w:t>
            </w:r>
          </w:p>
        </w:tc>
        <w:tc>
          <w:tcPr>
            <w:tcW w:w="708" w:type="dxa"/>
            <w:tcBorders>
              <w:left w:val="single" w:sz="4" w:space="0" w:color="000000"/>
              <w:bottom w:val="single" w:sz="4" w:space="0" w:color="000000"/>
            </w:tcBorders>
            <w:shd w:val="clear" w:color="auto" w:fill="auto"/>
          </w:tcPr>
          <w:p w14:paraId="712914E0"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od 2         do 12</w:t>
            </w:r>
          </w:p>
        </w:tc>
        <w:tc>
          <w:tcPr>
            <w:tcW w:w="2127" w:type="dxa"/>
            <w:tcBorders>
              <w:left w:val="single" w:sz="4" w:space="0" w:color="000000"/>
              <w:bottom w:val="single" w:sz="4" w:space="0" w:color="000000"/>
              <w:right w:val="single" w:sz="4" w:space="0" w:color="000000"/>
            </w:tcBorders>
            <w:shd w:val="clear" w:color="auto" w:fill="auto"/>
          </w:tcPr>
          <w:p w14:paraId="5012CDA2"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rPr>
              <w:t>PN-EN 933-1:2012</w:t>
            </w:r>
            <w:r w:rsidRPr="00587235">
              <w:rPr>
                <w:rFonts w:ascii="Arial" w:hAnsi="Arial" w:cs="Arial"/>
                <w:sz w:val="18"/>
                <w:szCs w:val="18"/>
              </w:rPr>
              <w:t xml:space="preserve"> </w:t>
            </w:r>
            <w:r w:rsidRPr="00DA2A6A">
              <w:rPr>
                <w:rFonts w:ascii="Arial" w:hAnsi="Arial" w:cs="Arial"/>
                <w:sz w:val="18"/>
                <w:szCs w:val="18"/>
              </w:rPr>
              <w:t xml:space="preserve"> [3]</w:t>
            </w:r>
          </w:p>
        </w:tc>
      </w:tr>
      <w:tr w:rsidR="00144E69" w:rsidRPr="00DA2A6A" w14:paraId="6DFCD41C" w14:textId="77777777" w:rsidTr="001B3486">
        <w:trPr>
          <w:trHeight w:val="439"/>
        </w:trPr>
        <w:tc>
          <w:tcPr>
            <w:tcW w:w="567" w:type="dxa"/>
            <w:tcBorders>
              <w:left w:val="single" w:sz="4" w:space="0" w:color="000000"/>
              <w:bottom w:val="single" w:sz="4" w:space="0" w:color="000000"/>
            </w:tcBorders>
            <w:shd w:val="clear" w:color="auto" w:fill="auto"/>
          </w:tcPr>
          <w:p w14:paraId="3093898A"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2</w:t>
            </w:r>
          </w:p>
        </w:tc>
        <w:tc>
          <w:tcPr>
            <w:tcW w:w="2268" w:type="dxa"/>
            <w:tcBorders>
              <w:left w:val="single" w:sz="4" w:space="0" w:color="000000"/>
              <w:bottom w:val="single" w:sz="4" w:space="0" w:color="000000"/>
            </w:tcBorders>
            <w:shd w:val="clear" w:color="auto" w:fill="auto"/>
          </w:tcPr>
          <w:p w14:paraId="27103BE4"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Zawartość nadziarna,                 % (m/m), nie więcej niż</w:t>
            </w:r>
          </w:p>
        </w:tc>
        <w:tc>
          <w:tcPr>
            <w:tcW w:w="851" w:type="dxa"/>
            <w:tcBorders>
              <w:left w:val="single" w:sz="4" w:space="0" w:color="000000"/>
              <w:bottom w:val="single" w:sz="4" w:space="0" w:color="000000"/>
            </w:tcBorders>
            <w:shd w:val="clear" w:color="auto" w:fill="auto"/>
          </w:tcPr>
          <w:p w14:paraId="34D65B9E" w14:textId="77777777" w:rsidR="00144E69" w:rsidRDefault="00144E69" w:rsidP="001B3486">
            <w:pPr>
              <w:shd w:val="clear" w:color="auto" w:fill="FFFFFF"/>
              <w:snapToGrid w:val="0"/>
              <w:spacing w:after="0" w:line="276" w:lineRule="auto"/>
              <w:jc w:val="both"/>
              <w:rPr>
                <w:rFonts w:ascii="Arial" w:hAnsi="Arial" w:cs="Arial"/>
                <w:sz w:val="18"/>
                <w:szCs w:val="18"/>
              </w:rPr>
            </w:pPr>
          </w:p>
          <w:p w14:paraId="1E85824F" w14:textId="77777777" w:rsidR="00144E69" w:rsidRPr="00DA2A6A" w:rsidRDefault="00144E69" w:rsidP="001B3486">
            <w:pPr>
              <w:shd w:val="clear" w:color="auto" w:fill="FFFFFF"/>
              <w:snapToGrid w:val="0"/>
              <w:spacing w:line="276" w:lineRule="auto"/>
              <w:jc w:val="both"/>
              <w:rPr>
                <w:rFonts w:ascii="Arial" w:hAnsi="Arial" w:cs="Arial"/>
                <w:sz w:val="18"/>
                <w:szCs w:val="18"/>
              </w:rPr>
            </w:pPr>
            <w:r>
              <w:rPr>
                <w:rFonts w:ascii="Arial" w:hAnsi="Arial" w:cs="Arial"/>
                <w:sz w:val="18"/>
                <w:szCs w:val="18"/>
              </w:rPr>
              <w:t xml:space="preserve">5 </w:t>
            </w:r>
          </w:p>
        </w:tc>
        <w:tc>
          <w:tcPr>
            <w:tcW w:w="567" w:type="dxa"/>
            <w:tcBorders>
              <w:left w:val="single" w:sz="4" w:space="0" w:color="000000"/>
              <w:bottom w:val="single" w:sz="4" w:space="0" w:color="000000"/>
            </w:tcBorders>
            <w:shd w:val="clear" w:color="auto" w:fill="auto"/>
          </w:tcPr>
          <w:p w14:paraId="02E4D63D"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10</w:t>
            </w:r>
          </w:p>
        </w:tc>
        <w:tc>
          <w:tcPr>
            <w:tcW w:w="530" w:type="dxa"/>
            <w:tcBorders>
              <w:left w:val="single" w:sz="4" w:space="0" w:color="000000"/>
              <w:bottom w:val="single" w:sz="4" w:space="0" w:color="000000"/>
            </w:tcBorders>
            <w:shd w:val="clear" w:color="auto" w:fill="auto"/>
          </w:tcPr>
          <w:p w14:paraId="1FFB84DB"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5</w:t>
            </w:r>
          </w:p>
        </w:tc>
        <w:tc>
          <w:tcPr>
            <w:tcW w:w="604" w:type="dxa"/>
            <w:tcBorders>
              <w:left w:val="single" w:sz="4" w:space="0" w:color="000000"/>
              <w:bottom w:val="single" w:sz="4" w:space="0" w:color="000000"/>
            </w:tcBorders>
            <w:shd w:val="clear" w:color="auto" w:fill="auto"/>
          </w:tcPr>
          <w:p w14:paraId="0F247CDC"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10</w:t>
            </w:r>
          </w:p>
        </w:tc>
        <w:tc>
          <w:tcPr>
            <w:tcW w:w="709" w:type="dxa"/>
            <w:tcBorders>
              <w:left w:val="single" w:sz="4" w:space="0" w:color="000000"/>
              <w:bottom w:val="single" w:sz="4" w:space="0" w:color="000000"/>
            </w:tcBorders>
            <w:shd w:val="clear" w:color="auto" w:fill="auto"/>
          </w:tcPr>
          <w:p w14:paraId="05D6D05A"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5</w:t>
            </w:r>
          </w:p>
        </w:tc>
        <w:tc>
          <w:tcPr>
            <w:tcW w:w="708" w:type="dxa"/>
            <w:tcBorders>
              <w:left w:val="single" w:sz="4" w:space="0" w:color="000000"/>
              <w:bottom w:val="single" w:sz="4" w:space="0" w:color="000000"/>
            </w:tcBorders>
            <w:shd w:val="clear" w:color="auto" w:fill="auto"/>
          </w:tcPr>
          <w:p w14:paraId="1D03CAAA"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10</w:t>
            </w:r>
          </w:p>
        </w:tc>
        <w:tc>
          <w:tcPr>
            <w:tcW w:w="2127" w:type="dxa"/>
            <w:tcBorders>
              <w:left w:val="single" w:sz="4" w:space="0" w:color="000000"/>
              <w:bottom w:val="single" w:sz="4" w:space="0" w:color="000000"/>
              <w:right w:val="single" w:sz="4" w:space="0" w:color="000000"/>
            </w:tcBorders>
            <w:shd w:val="clear" w:color="auto" w:fill="auto"/>
          </w:tcPr>
          <w:p w14:paraId="3582978D"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rPr>
              <w:t>PN-EN 933-1:2012</w:t>
            </w:r>
            <w:r w:rsidRPr="00587235">
              <w:rPr>
                <w:rFonts w:ascii="Arial" w:hAnsi="Arial" w:cs="Arial"/>
                <w:sz w:val="18"/>
                <w:szCs w:val="18"/>
              </w:rPr>
              <w:t xml:space="preserve"> </w:t>
            </w:r>
            <w:r w:rsidRPr="00DA2A6A">
              <w:rPr>
                <w:rFonts w:ascii="Arial" w:hAnsi="Arial" w:cs="Arial"/>
                <w:sz w:val="18"/>
                <w:szCs w:val="18"/>
              </w:rPr>
              <w:t xml:space="preserve"> [3]</w:t>
            </w:r>
          </w:p>
        </w:tc>
      </w:tr>
      <w:tr w:rsidR="00144E69" w:rsidRPr="00DA2A6A" w14:paraId="2427316B" w14:textId="77777777" w:rsidTr="001B3486">
        <w:trPr>
          <w:trHeight w:val="761"/>
        </w:trPr>
        <w:tc>
          <w:tcPr>
            <w:tcW w:w="567" w:type="dxa"/>
            <w:tcBorders>
              <w:left w:val="single" w:sz="4" w:space="0" w:color="000000"/>
              <w:bottom w:val="single" w:sz="4" w:space="0" w:color="000000"/>
            </w:tcBorders>
            <w:shd w:val="clear" w:color="auto" w:fill="auto"/>
          </w:tcPr>
          <w:p w14:paraId="176238DA"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3</w:t>
            </w:r>
          </w:p>
        </w:tc>
        <w:tc>
          <w:tcPr>
            <w:tcW w:w="2268" w:type="dxa"/>
            <w:tcBorders>
              <w:left w:val="single" w:sz="4" w:space="0" w:color="000000"/>
              <w:bottom w:val="single" w:sz="4" w:space="0" w:color="000000"/>
            </w:tcBorders>
            <w:shd w:val="clear" w:color="auto" w:fill="auto"/>
          </w:tcPr>
          <w:p w14:paraId="2E2BAE48"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Zawartość</w:t>
            </w:r>
            <w:r>
              <w:rPr>
                <w:rFonts w:ascii="Arial" w:hAnsi="Arial" w:cs="Arial"/>
                <w:sz w:val="18"/>
                <w:szCs w:val="18"/>
              </w:rPr>
              <w:t xml:space="preserve"> </w:t>
            </w:r>
            <w:r w:rsidRPr="00DA2A6A">
              <w:rPr>
                <w:rFonts w:ascii="Arial" w:hAnsi="Arial" w:cs="Arial"/>
                <w:sz w:val="18"/>
                <w:szCs w:val="18"/>
              </w:rPr>
              <w:t>ziaren nieforemnych</w:t>
            </w:r>
            <w:r w:rsidRPr="00472827">
              <w:rPr>
                <w:rFonts w:ascii="Arial" w:hAnsi="Arial" w:cs="Arial"/>
                <w:sz w:val="18"/>
                <w:szCs w:val="18"/>
              </w:rPr>
              <w:t xml:space="preserve"> </w:t>
            </w:r>
            <w:r w:rsidRPr="00DA2A6A">
              <w:rPr>
                <w:rFonts w:ascii="Arial" w:hAnsi="Arial" w:cs="Arial"/>
                <w:sz w:val="18"/>
                <w:szCs w:val="18"/>
              </w:rPr>
              <w:t>%(m/m), nie więcej niż</w:t>
            </w:r>
          </w:p>
        </w:tc>
        <w:tc>
          <w:tcPr>
            <w:tcW w:w="851" w:type="dxa"/>
            <w:tcBorders>
              <w:left w:val="single" w:sz="4" w:space="0" w:color="000000"/>
              <w:bottom w:val="single" w:sz="4" w:space="0" w:color="000000"/>
            </w:tcBorders>
            <w:shd w:val="clear" w:color="auto" w:fill="auto"/>
          </w:tcPr>
          <w:p w14:paraId="5CC9C4A4" w14:textId="77777777" w:rsidR="00144E69" w:rsidRDefault="00144E69" w:rsidP="001B3486">
            <w:pPr>
              <w:shd w:val="clear" w:color="auto" w:fill="FFFFFF"/>
              <w:snapToGrid w:val="0"/>
              <w:spacing w:after="0" w:line="276" w:lineRule="auto"/>
              <w:jc w:val="both"/>
              <w:rPr>
                <w:rFonts w:ascii="Arial" w:hAnsi="Arial" w:cs="Arial"/>
                <w:sz w:val="18"/>
                <w:szCs w:val="18"/>
              </w:rPr>
            </w:pPr>
          </w:p>
          <w:p w14:paraId="4389A22B"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35</w:t>
            </w:r>
          </w:p>
        </w:tc>
        <w:tc>
          <w:tcPr>
            <w:tcW w:w="567" w:type="dxa"/>
            <w:tcBorders>
              <w:left w:val="single" w:sz="4" w:space="0" w:color="000000"/>
              <w:bottom w:val="single" w:sz="4" w:space="0" w:color="000000"/>
            </w:tcBorders>
            <w:shd w:val="clear" w:color="auto" w:fill="auto"/>
          </w:tcPr>
          <w:p w14:paraId="121F1641"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45</w:t>
            </w:r>
          </w:p>
        </w:tc>
        <w:tc>
          <w:tcPr>
            <w:tcW w:w="530" w:type="dxa"/>
            <w:tcBorders>
              <w:left w:val="single" w:sz="4" w:space="0" w:color="000000"/>
              <w:bottom w:val="single" w:sz="4" w:space="0" w:color="000000"/>
            </w:tcBorders>
            <w:shd w:val="clear" w:color="auto" w:fill="auto"/>
          </w:tcPr>
          <w:p w14:paraId="4DA56BCB"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35</w:t>
            </w:r>
          </w:p>
        </w:tc>
        <w:tc>
          <w:tcPr>
            <w:tcW w:w="604" w:type="dxa"/>
            <w:tcBorders>
              <w:left w:val="single" w:sz="4" w:space="0" w:color="000000"/>
              <w:bottom w:val="single" w:sz="4" w:space="0" w:color="000000"/>
            </w:tcBorders>
            <w:shd w:val="clear" w:color="auto" w:fill="auto"/>
          </w:tcPr>
          <w:p w14:paraId="5E251CB7"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40</w:t>
            </w:r>
          </w:p>
        </w:tc>
        <w:tc>
          <w:tcPr>
            <w:tcW w:w="709" w:type="dxa"/>
            <w:tcBorders>
              <w:left w:val="single" w:sz="4" w:space="0" w:color="000000"/>
              <w:bottom w:val="single" w:sz="4" w:space="0" w:color="000000"/>
            </w:tcBorders>
            <w:shd w:val="clear" w:color="auto" w:fill="auto"/>
          </w:tcPr>
          <w:p w14:paraId="50CB8DBE"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w:t>
            </w:r>
          </w:p>
        </w:tc>
        <w:tc>
          <w:tcPr>
            <w:tcW w:w="708" w:type="dxa"/>
            <w:tcBorders>
              <w:left w:val="single" w:sz="4" w:space="0" w:color="000000"/>
              <w:bottom w:val="single" w:sz="4" w:space="0" w:color="000000"/>
            </w:tcBorders>
            <w:shd w:val="clear" w:color="auto" w:fill="auto"/>
          </w:tcPr>
          <w:p w14:paraId="2C099621" w14:textId="77777777" w:rsidR="00144E69" w:rsidRPr="00DA2A6A" w:rsidRDefault="00144E69" w:rsidP="001B3486">
            <w:pPr>
              <w:shd w:val="clear" w:color="auto" w:fill="FFFFFF"/>
              <w:snapToGrid w:val="0"/>
              <w:spacing w:before="120" w:after="0" w:line="276" w:lineRule="auto"/>
              <w:jc w:val="both"/>
              <w:rPr>
                <w:rFonts w:ascii="Arial" w:hAnsi="Arial" w:cs="Arial"/>
                <w:sz w:val="18"/>
                <w:szCs w:val="18"/>
              </w:rPr>
            </w:pPr>
            <w:r w:rsidRPr="00DA2A6A">
              <w:rPr>
                <w:rFonts w:ascii="Arial" w:hAnsi="Arial" w:cs="Arial"/>
                <w:sz w:val="18"/>
                <w:szCs w:val="18"/>
              </w:rPr>
              <w:t>-</w:t>
            </w:r>
          </w:p>
        </w:tc>
        <w:tc>
          <w:tcPr>
            <w:tcW w:w="2127" w:type="dxa"/>
            <w:tcBorders>
              <w:left w:val="single" w:sz="4" w:space="0" w:color="000000"/>
              <w:bottom w:val="single" w:sz="4" w:space="0" w:color="000000"/>
              <w:right w:val="single" w:sz="4" w:space="0" w:color="000000"/>
            </w:tcBorders>
            <w:shd w:val="clear" w:color="auto" w:fill="auto"/>
          </w:tcPr>
          <w:p w14:paraId="06D13D3E"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rPr>
              <w:t>PN-EN 933-4:2008 [</w:t>
            </w:r>
            <w:r w:rsidRPr="00DA2A6A">
              <w:rPr>
                <w:rFonts w:ascii="Arial" w:hAnsi="Arial" w:cs="Arial"/>
                <w:sz w:val="18"/>
                <w:szCs w:val="18"/>
              </w:rPr>
              <w:t>4]</w:t>
            </w:r>
          </w:p>
        </w:tc>
      </w:tr>
      <w:tr w:rsidR="00144E69" w:rsidRPr="00DA2A6A" w14:paraId="7F840FFD" w14:textId="77777777" w:rsidTr="001B3486">
        <w:trPr>
          <w:trHeight w:val="601"/>
        </w:trPr>
        <w:tc>
          <w:tcPr>
            <w:tcW w:w="567" w:type="dxa"/>
            <w:tcBorders>
              <w:left w:val="single" w:sz="4" w:space="0" w:color="000000"/>
              <w:bottom w:val="single" w:sz="4" w:space="0" w:color="000000"/>
            </w:tcBorders>
            <w:shd w:val="clear" w:color="auto" w:fill="auto"/>
          </w:tcPr>
          <w:p w14:paraId="0E9F8AB3"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4</w:t>
            </w:r>
          </w:p>
        </w:tc>
        <w:tc>
          <w:tcPr>
            <w:tcW w:w="2268" w:type="dxa"/>
            <w:tcBorders>
              <w:left w:val="single" w:sz="4" w:space="0" w:color="000000"/>
              <w:bottom w:val="single" w:sz="4" w:space="0" w:color="000000"/>
            </w:tcBorders>
            <w:shd w:val="clear" w:color="auto" w:fill="auto"/>
          </w:tcPr>
          <w:p w14:paraId="1998AAAE"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Zawartość zanieczyszczeń organicznych, %(m/m), nie więcej niż</w:t>
            </w:r>
          </w:p>
        </w:tc>
        <w:tc>
          <w:tcPr>
            <w:tcW w:w="851" w:type="dxa"/>
            <w:tcBorders>
              <w:left w:val="single" w:sz="4" w:space="0" w:color="000000"/>
              <w:bottom w:val="single" w:sz="4" w:space="0" w:color="000000"/>
            </w:tcBorders>
            <w:shd w:val="clear" w:color="auto" w:fill="auto"/>
          </w:tcPr>
          <w:p w14:paraId="10D88ACA"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5E5115FD"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567" w:type="dxa"/>
            <w:tcBorders>
              <w:left w:val="single" w:sz="4" w:space="0" w:color="000000"/>
              <w:bottom w:val="single" w:sz="4" w:space="0" w:color="000000"/>
            </w:tcBorders>
            <w:shd w:val="clear" w:color="auto" w:fill="auto"/>
          </w:tcPr>
          <w:p w14:paraId="67C563FF"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1A9A2CB8"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530" w:type="dxa"/>
            <w:tcBorders>
              <w:left w:val="single" w:sz="4" w:space="0" w:color="000000"/>
              <w:bottom w:val="single" w:sz="4" w:space="0" w:color="000000"/>
            </w:tcBorders>
            <w:shd w:val="clear" w:color="auto" w:fill="auto"/>
          </w:tcPr>
          <w:p w14:paraId="27B244B8"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7D031152"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604" w:type="dxa"/>
            <w:tcBorders>
              <w:left w:val="single" w:sz="4" w:space="0" w:color="000000"/>
              <w:bottom w:val="single" w:sz="4" w:space="0" w:color="000000"/>
            </w:tcBorders>
            <w:shd w:val="clear" w:color="auto" w:fill="auto"/>
          </w:tcPr>
          <w:p w14:paraId="79BC65C1"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4B989DC4"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709" w:type="dxa"/>
            <w:tcBorders>
              <w:left w:val="single" w:sz="4" w:space="0" w:color="000000"/>
              <w:bottom w:val="single" w:sz="4" w:space="0" w:color="000000"/>
            </w:tcBorders>
            <w:shd w:val="clear" w:color="auto" w:fill="auto"/>
          </w:tcPr>
          <w:p w14:paraId="38E93D66"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66E539AF"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708" w:type="dxa"/>
            <w:tcBorders>
              <w:left w:val="single" w:sz="4" w:space="0" w:color="000000"/>
              <w:bottom w:val="single" w:sz="4" w:space="0" w:color="000000"/>
            </w:tcBorders>
            <w:shd w:val="clear" w:color="auto" w:fill="auto"/>
          </w:tcPr>
          <w:p w14:paraId="02E2E14B"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54E9B13E"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2127" w:type="dxa"/>
            <w:tcBorders>
              <w:left w:val="single" w:sz="4" w:space="0" w:color="000000"/>
              <w:bottom w:val="single" w:sz="4" w:space="0" w:color="000000"/>
              <w:right w:val="single" w:sz="4" w:space="0" w:color="000000"/>
            </w:tcBorders>
            <w:shd w:val="clear" w:color="auto" w:fill="auto"/>
          </w:tcPr>
          <w:p w14:paraId="24417DCE" w14:textId="77777777" w:rsidR="00144E69" w:rsidRPr="00DA2A6A" w:rsidRDefault="00144E69" w:rsidP="001B3486">
            <w:pPr>
              <w:shd w:val="clear" w:color="auto" w:fill="FFFFFF"/>
              <w:snapToGrid w:val="0"/>
              <w:spacing w:before="120" w:line="276" w:lineRule="auto"/>
              <w:jc w:val="both"/>
              <w:rPr>
                <w:rFonts w:ascii="Arial" w:hAnsi="Arial" w:cs="Arial"/>
                <w:color w:val="000000"/>
              </w:rPr>
            </w:pPr>
            <w:r w:rsidRPr="00DA2A6A">
              <w:rPr>
                <w:rFonts w:ascii="Arial" w:hAnsi="Arial" w:cs="Arial"/>
                <w:color w:val="000000"/>
              </w:rPr>
              <w:t>PN-B-04481  [1]</w:t>
            </w:r>
          </w:p>
        </w:tc>
      </w:tr>
      <w:tr w:rsidR="00144E69" w:rsidRPr="00DA2A6A" w14:paraId="3E63A599" w14:textId="77777777" w:rsidTr="001B3486">
        <w:trPr>
          <w:trHeight w:val="1220"/>
        </w:trPr>
        <w:tc>
          <w:tcPr>
            <w:tcW w:w="567" w:type="dxa"/>
            <w:tcBorders>
              <w:left w:val="single" w:sz="4" w:space="0" w:color="000000"/>
              <w:bottom w:val="single" w:sz="4" w:space="0" w:color="000000"/>
            </w:tcBorders>
            <w:shd w:val="clear" w:color="auto" w:fill="auto"/>
          </w:tcPr>
          <w:p w14:paraId="08665A0B"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5</w:t>
            </w:r>
          </w:p>
        </w:tc>
        <w:tc>
          <w:tcPr>
            <w:tcW w:w="2268" w:type="dxa"/>
            <w:tcBorders>
              <w:left w:val="single" w:sz="4" w:space="0" w:color="000000"/>
              <w:bottom w:val="single" w:sz="4" w:space="0" w:color="000000"/>
            </w:tcBorders>
            <w:shd w:val="clear" w:color="auto" w:fill="auto"/>
          </w:tcPr>
          <w:p w14:paraId="599918A8"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Wskaźnik piaskowy po pięcio-krotnym zagęszczeniu metodą I lub II wg PN-B-04481, %</w:t>
            </w:r>
          </w:p>
        </w:tc>
        <w:tc>
          <w:tcPr>
            <w:tcW w:w="851" w:type="dxa"/>
            <w:tcBorders>
              <w:left w:val="single" w:sz="4" w:space="0" w:color="000000"/>
              <w:bottom w:val="single" w:sz="4" w:space="0" w:color="000000"/>
            </w:tcBorders>
            <w:shd w:val="clear" w:color="auto" w:fill="auto"/>
          </w:tcPr>
          <w:p w14:paraId="6153DBDE" w14:textId="77777777" w:rsidR="00144E69"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od 30</w:t>
            </w:r>
          </w:p>
          <w:p w14:paraId="6926B0A2"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do 70</w:t>
            </w:r>
          </w:p>
        </w:tc>
        <w:tc>
          <w:tcPr>
            <w:tcW w:w="567" w:type="dxa"/>
            <w:tcBorders>
              <w:left w:val="single" w:sz="4" w:space="0" w:color="000000"/>
              <w:bottom w:val="single" w:sz="4" w:space="0" w:color="000000"/>
            </w:tcBorders>
            <w:shd w:val="clear" w:color="auto" w:fill="auto"/>
          </w:tcPr>
          <w:p w14:paraId="0C5320A7" w14:textId="77777777" w:rsidR="00144E69"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od 30</w:t>
            </w:r>
          </w:p>
          <w:p w14:paraId="6C186C6D"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do 70</w:t>
            </w:r>
          </w:p>
        </w:tc>
        <w:tc>
          <w:tcPr>
            <w:tcW w:w="530" w:type="dxa"/>
            <w:tcBorders>
              <w:left w:val="single" w:sz="4" w:space="0" w:color="000000"/>
              <w:bottom w:val="single" w:sz="4" w:space="0" w:color="000000"/>
            </w:tcBorders>
            <w:shd w:val="clear" w:color="auto" w:fill="auto"/>
          </w:tcPr>
          <w:p w14:paraId="00046F90" w14:textId="77777777" w:rsidR="00144E69"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od 30</w:t>
            </w:r>
          </w:p>
          <w:p w14:paraId="45389265"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do 70</w:t>
            </w:r>
          </w:p>
        </w:tc>
        <w:tc>
          <w:tcPr>
            <w:tcW w:w="604" w:type="dxa"/>
            <w:tcBorders>
              <w:left w:val="single" w:sz="4" w:space="0" w:color="000000"/>
              <w:bottom w:val="single" w:sz="4" w:space="0" w:color="000000"/>
            </w:tcBorders>
            <w:shd w:val="clear" w:color="auto" w:fill="auto"/>
          </w:tcPr>
          <w:p w14:paraId="2655178B" w14:textId="77777777" w:rsidR="00144E69"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od 30</w:t>
            </w:r>
          </w:p>
          <w:p w14:paraId="2974F196" w14:textId="77777777" w:rsidR="00144E69" w:rsidRDefault="00144E69" w:rsidP="001B3486">
            <w:pPr>
              <w:shd w:val="clear" w:color="auto" w:fill="FFFFFF"/>
              <w:snapToGrid w:val="0"/>
              <w:spacing w:before="120" w:line="276" w:lineRule="auto"/>
              <w:jc w:val="both"/>
              <w:rPr>
                <w:rFonts w:ascii="Arial" w:hAnsi="Arial" w:cs="Arial"/>
                <w:sz w:val="18"/>
                <w:szCs w:val="18"/>
              </w:rPr>
            </w:pPr>
          </w:p>
          <w:p w14:paraId="0664C2EA"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Pr>
                <w:rFonts w:ascii="Arial" w:hAnsi="Arial" w:cs="Arial"/>
                <w:sz w:val="18"/>
                <w:szCs w:val="18"/>
              </w:rPr>
              <w:t>d</w:t>
            </w:r>
            <w:r w:rsidRPr="00DA2A6A">
              <w:rPr>
                <w:rFonts w:ascii="Arial" w:hAnsi="Arial" w:cs="Arial"/>
                <w:sz w:val="18"/>
                <w:szCs w:val="18"/>
              </w:rPr>
              <w:t>o</w:t>
            </w:r>
            <w:r>
              <w:rPr>
                <w:rFonts w:ascii="Arial" w:hAnsi="Arial" w:cs="Arial"/>
                <w:sz w:val="18"/>
                <w:szCs w:val="18"/>
              </w:rPr>
              <w:t xml:space="preserve"> </w:t>
            </w:r>
            <w:r w:rsidRPr="00DA2A6A">
              <w:rPr>
                <w:rFonts w:ascii="Arial" w:hAnsi="Arial" w:cs="Arial"/>
                <w:sz w:val="18"/>
                <w:szCs w:val="18"/>
              </w:rPr>
              <w:t>70</w:t>
            </w:r>
          </w:p>
        </w:tc>
        <w:tc>
          <w:tcPr>
            <w:tcW w:w="709" w:type="dxa"/>
            <w:tcBorders>
              <w:left w:val="single" w:sz="4" w:space="0" w:color="000000"/>
              <w:bottom w:val="single" w:sz="4" w:space="0" w:color="000000"/>
            </w:tcBorders>
            <w:shd w:val="clear" w:color="auto" w:fill="auto"/>
          </w:tcPr>
          <w:p w14:paraId="6296400E"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39244A01"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w:t>
            </w:r>
          </w:p>
        </w:tc>
        <w:tc>
          <w:tcPr>
            <w:tcW w:w="708" w:type="dxa"/>
            <w:tcBorders>
              <w:left w:val="single" w:sz="4" w:space="0" w:color="000000"/>
              <w:bottom w:val="single" w:sz="4" w:space="0" w:color="000000"/>
            </w:tcBorders>
            <w:shd w:val="clear" w:color="auto" w:fill="auto"/>
          </w:tcPr>
          <w:p w14:paraId="4037D7F0"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3963E848"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w:t>
            </w:r>
          </w:p>
        </w:tc>
        <w:tc>
          <w:tcPr>
            <w:tcW w:w="2127" w:type="dxa"/>
            <w:tcBorders>
              <w:left w:val="single" w:sz="4" w:space="0" w:color="000000"/>
              <w:bottom w:val="single" w:sz="4" w:space="0" w:color="000000"/>
              <w:right w:val="single" w:sz="4" w:space="0" w:color="000000"/>
            </w:tcBorders>
            <w:shd w:val="clear" w:color="auto" w:fill="auto"/>
          </w:tcPr>
          <w:p w14:paraId="48D2E0AE" w14:textId="77777777" w:rsidR="00144E69" w:rsidRPr="00DA2A6A" w:rsidRDefault="00144E69" w:rsidP="001B3486">
            <w:pPr>
              <w:shd w:val="clear" w:color="auto" w:fill="FFFFFF"/>
              <w:spacing w:line="276" w:lineRule="auto"/>
              <w:jc w:val="both"/>
              <w:rPr>
                <w:rFonts w:ascii="Arial" w:hAnsi="Arial" w:cs="Arial"/>
              </w:rPr>
            </w:pPr>
          </w:p>
          <w:p w14:paraId="5D025AD6" w14:textId="77777777" w:rsidR="00144E69" w:rsidRPr="00DA2A6A" w:rsidRDefault="00144E69" w:rsidP="001B3486">
            <w:pPr>
              <w:shd w:val="clear" w:color="auto" w:fill="FFFFFF"/>
              <w:spacing w:before="240" w:line="276" w:lineRule="auto"/>
              <w:jc w:val="both"/>
              <w:rPr>
                <w:rFonts w:ascii="Arial" w:hAnsi="Arial" w:cs="Arial"/>
              </w:rPr>
            </w:pPr>
            <w:r w:rsidRPr="00DA2A6A">
              <w:rPr>
                <w:rFonts w:ascii="Arial" w:hAnsi="Arial" w:cs="Arial"/>
              </w:rPr>
              <w:t>PN-EN</w:t>
            </w:r>
            <w:r w:rsidRPr="00472827">
              <w:rPr>
                <w:rFonts w:ascii="Arial" w:hAnsi="Arial" w:cs="Arial"/>
              </w:rPr>
              <w:t xml:space="preserve"> </w:t>
            </w:r>
            <w:r w:rsidRPr="00DA2A6A">
              <w:rPr>
                <w:rFonts w:ascii="Arial" w:hAnsi="Arial" w:cs="Arial"/>
              </w:rPr>
              <w:t>933-8+A1:2015-07   [26]</w:t>
            </w:r>
          </w:p>
        </w:tc>
      </w:tr>
      <w:tr w:rsidR="00144E69" w:rsidRPr="00DA2A6A" w14:paraId="401DF595" w14:textId="77777777" w:rsidTr="001B3486">
        <w:trPr>
          <w:trHeight w:val="1843"/>
        </w:trPr>
        <w:tc>
          <w:tcPr>
            <w:tcW w:w="567" w:type="dxa"/>
            <w:tcBorders>
              <w:left w:val="single" w:sz="4" w:space="0" w:color="000000"/>
              <w:bottom w:val="single" w:sz="4" w:space="0" w:color="000000"/>
            </w:tcBorders>
            <w:shd w:val="clear" w:color="auto" w:fill="auto"/>
          </w:tcPr>
          <w:p w14:paraId="0FD4C0F7" w14:textId="77777777" w:rsidR="00144E69"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6</w:t>
            </w:r>
          </w:p>
          <w:p w14:paraId="6FFB8A29" w14:textId="77777777" w:rsidR="00144E69" w:rsidRPr="00DA2A6A" w:rsidRDefault="00144E69" w:rsidP="001B3486">
            <w:pPr>
              <w:shd w:val="clear" w:color="auto" w:fill="FFFFFF"/>
              <w:snapToGrid w:val="0"/>
              <w:spacing w:line="276" w:lineRule="auto"/>
              <w:jc w:val="both"/>
              <w:rPr>
                <w:rFonts w:ascii="Arial" w:hAnsi="Arial" w:cs="Arial"/>
                <w:sz w:val="18"/>
                <w:szCs w:val="18"/>
              </w:rPr>
            </w:pPr>
          </w:p>
        </w:tc>
        <w:tc>
          <w:tcPr>
            <w:tcW w:w="2268" w:type="dxa"/>
            <w:tcBorders>
              <w:left w:val="single" w:sz="4" w:space="0" w:color="000000"/>
              <w:bottom w:val="single" w:sz="4" w:space="0" w:color="000000"/>
            </w:tcBorders>
            <w:shd w:val="clear" w:color="auto" w:fill="auto"/>
          </w:tcPr>
          <w:p w14:paraId="1FF03D35" w14:textId="77777777" w:rsidR="00144E69"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Ścieralność w bębnie Los Angeles</w:t>
            </w:r>
          </w:p>
          <w:p w14:paraId="5E68ECE6"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7A551ACD"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5E6045">
              <w:rPr>
                <w:rFonts w:ascii="Arial" w:hAnsi="Arial" w:cs="Arial"/>
                <w:sz w:val="18"/>
                <w:szCs w:val="18"/>
              </w:rPr>
              <w:t xml:space="preserve">a) </w:t>
            </w:r>
            <w:r w:rsidRPr="00DA2A6A">
              <w:rPr>
                <w:rFonts w:ascii="Arial" w:hAnsi="Arial" w:cs="Arial"/>
                <w:sz w:val="18"/>
                <w:szCs w:val="18"/>
              </w:rPr>
              <w:t>ścieralność całkowita po pełnej liczbie obrotów, nie więcej niż</w:t>
            </w:r>
            <w:r>
              <w:rPr>
                <w:rFonts w:ascii="Arial" w:hAnsi="Arial" w:cs="Arial"/>
                <w:sz w:val="18"/>
                <w:szCs w:val="18"/>
              </w:rPr>
              <w:t xml:space="preserve">  </w:t>
            </w:r>
          </w:p>
          <w:p w14:paraId="2DF23637" w14:textId="77777777" w:rsidR="00144E69" w:rsidRPr="00DA2A6A" w:rsidRDefault="00144E69" w:rsidP="001B3486">
            <w:pPr>
              <w:shd w:val="clear" w:color="auto" w:fill="FFFFFF"/>
              <w:spacing w:after="0" w:line="276" w:lineRule="auto"/>
              <w:jc w:val="both"/>
              <w:rPr>
                <w:rFonts w:ascii="Arial" w:hAnsi="Arial" w:cs="Arial"/>
                <w:sz w:val="18"/>
                <w:szCs w:val="18"/>
              </w:rPr>
            </w:pPr>
            <w:r w:rsidRPr="005E6045">
              <w:rPr>
                <w:rFonts w:ascii="Arial" w:hAnsi="Arial" w:cs="Arial"/>
                <w:sz w:val="18"/>
                <w:szCs w:val="18"/>
              </w:rPr>
              <w:t>b)</w:t>
            </w:r>
            <w:r w:rsidRPr="00DA2A6A">
              <w:rPr>
                <w:rFonts w:ascii="Arial" w:hAnsi="Arial" w:cs="Arial"/>
                <w:sz w:val="18"/>
                <w:szCs w:val="18"/>
              </w:rPr>
              <w:t>ścieralność częściowa po 1/5 pełnej liczby obrotów, nie więcej niż</w:t>
            </w:r>
          </w:p>
        </w:tc>
        <w:tc>
          <w:tcPr>
            <w:tcW w:w="851" w:type="dxa"/>
            <w:tcBorders>
              <w:left w:val="single" w:sz="4" w:space="0" w:color="000000"/>
              <w:bottom w:val="single" w:sz="4" w:space="0" w:color="000000"/>
            </w:tcBorders>
            <w:shd w:val="clear" w:color="auto" w:fill="auto"/>
          </w:tcPr>
          <w:p w14:paraId="4016ACAE"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40EB5ABD" w14:textId="77777777" w:rsidR="00144E69" w:rsidRPr="00DA2A6A" w:rsidRDefault="00144E69" w:rsidP="001B3486">
            <w:pPr>
              <w:shd w:val="clear" w:color="auto" w:fill="FFFFFF"/>
              <w:spacing w:line="276" w:lineRule="auto"/>
              <w:jc w:val="both"/>
              <w:rPr>
                <w:rFonts w:ascii="Arial" w:hAnsi="Arial" w:cs="Arial"/>
                <w:sz w:val="18"/>
                <w:szCs w:val="18"/>
              </w:rPr>
            </w:pPr>
          </w:p>
          <w:p w14:paraId="2004E219"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35</w:t>
            </w:r>
          </w:p>
          <w:p w14:paraId="76629FF6" w14:textId="77777777" w:rsidR="00144E69" w:rsidRPr="00DA2A6A" w:rsidRDefault="00144E69" w:rsidP="001B3486">
            <w:pPr>
              <w:shd w:val="clear" w:color="auto" w:fill="FFFFFF"/>
              <w:spacing w:line="276" w:lineRule="auto"/>
              <w:jc w:val="both"/>
              <w:rPr>
                <w:rFonts w:ascii="Arial" w:hAnsi="Arial" w:cs="Arial"/>
                <w:sz w:val="18"/>
                <w:szCs w:val="18"/>
              </w:rPr>
            </w:pPr>
          </w:p>
          <w:p w14:paraId="409F9A20" w14:textId="77777777" w:rsidR="00144E69" w:rsidRPr="00DA2A6A" w:rsidRDefault="00144E69" w:rsidP="001B3486">
            <w:pPr>
              <w:shd w:val="clear" w:color="auto" w:fill="FFFFFF"/>
              <w:spacing w:line="276" w:lineRule="auto"/>
              <w:jc w:val="both"/>
              <w:rPr>
                <w:rFonts w:ascii="Arial" w:hAnsi="Arial" w:cs="Arial"/>
                <w:sz w:val="18"/>
                <w:szCs w:val="18"/>
              </w:rPr>
            </w:pPr>
          </w:p>
          <w:p w14:paraId="45E89DE8"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30</w:t>
            </w:r>
          </w:p>
        </w:tc>
        <w:tc>
          <w:tcPr>
            <w:tcW w:w="567" w:type="dxa"/>
            <w:tcBorders>
              <w:left w:val="single" w:sz="4" w:space="0" w:color="000000"/>
              <w:bottom w:val="single" w:sz="4" w:space="0" w:color="000000"/>
            </w:tcBorders>
            <w:shd w:val="clear" w:color="auto" w:fill="auto"/>
          </w:tcPr>
          <w:p w14:paraId="07FEB6C9" w14:textId="77777777" w:rsidR="00144E69" w:rsidRPr="00DA2A6A" w:rsidRDefault="00144E69" w:rsidP="001B3486">
            <w:pPr>
              <w:shd w:val="clear" w:color="auto" w:fill="FFFFFF"/>
              <w:spacing w:line="276" w:lineRule="auto"/>
              <w:jc w:val="both"/>
              <w:rPr>
                <w:rFonts w:ascii="Arial" w:hAnsi="Arial" w:cs="Arial"/>
                <w:sz w:val="18"/>
                <w:szCs w:val="18"/>
              </w:rPr>
            </w:pPr>
          </w:p>
          <w:p w14:paraId="51B6E6E7" w14:textId="77777777" w:rsidR="00144E69" w:rsidRDefault="00144E69" w:rsidP="001B3486">
            <w:pPr>
              <w:shd w:val="clear" w:color="auto" w:fill="FFFFFF"/>
              <w:spacing w:line="276" w:lineRule="auto"/>
              <w:jc w:val="both"/>
              <w:rPr>
                <w:rFonts w:ascii="Arial" w:hAnsi="Arial" w:cs="Arial"/>
                <w:sz w:val="18"/>
                <w:szCs w:val="18"/>
              </w:rPr>
            </w:pPr>
          </w:p>
          <w:p w14:paraId="70C51A5C"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45</w:t>
            </w:r>
          </w:p>
          <w:p w14:paraId="54913195" w14:textId="77777777" w:rsidR="00144E69" w:rsidRPr="00DA2A6A" w:rsidRDefault="00144E69" w:rsidP="001B3486">
            <w:pPr>
              <w:shd w:val="clear" w:color="auto" w:fill="FFFFFF"/>
              <w:spacing w:line="276" w:lineRule="auto"/>
              <w:jc w:val="both"/>
              <w:rPr>
                <w:rFonts w:ascii="Arial" w:hAnsi="Arial" w:cs="Arial"/>
                <w:sz w:val="18"/>
                <w:szCs w:val="18"/>
              </w:rPr>
            </w:pPr>
          </w:p>
          <w:p w14:paraId="61280C33" w14:textId="77777777" w:rsidR="00144E69" w:rsidRPr="00DA2A6A" w:rsidRDefault="00144E69" w:rsidP="001B3486">
            <w:pPr>
              <w:shd w:val="clear" w:color="auto" w:fill="FFFFFF"/>
              <w:spacing w:line="276" w:lineRule="auto"/>
              <w:jc w:val="both"/>
              <w:rPr>
                <w:rFonts w:ascii="Arial" w:hAnsi="Arial" w:cs="Arial"/>
                <w:sz w:val="18"/>
                <w:szCs w:val="18"/>
              </w:rPr>
            </w:pPr>
          </w:p>
          <w:p w14:paraId="5868F005"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40</w:t>
            </w:r>
          </w:p>
        </w:tc>
        <w:tc>
          <w:tcPr>
            <w:tcW w:w="530" w:type="dxa"/>
            <w:tcBorders>
              <w:left w:val="single" w:sz="4" w:space="0" w:color="000000"/>
              <w:bottom w:val="single" w:sz="4" w:space="0" w:color="000000"/>
            </w:tcBorders>
            <w:shd w:val="clear" w:color="auto" w:fill="auto"/>
          </w:tcPr>
          <w:p w14:paraId="4CCCD472" w14:textId="77777777" w:rsidR="00144E69" w:rsidRPr="00DA2A6A" w:rsidRDefault="00144E69" w:rsidP="001B3486">
            <w:pPr>
              <w:shd w:val="clear" w:color="auto" w:fill="FFFFFF"/>
              <w:spacing w:line="276" w:lineRule="auto"/>
              <w:jc w:val="both"/>
              <w:rPr>
                <w:rFonts w:ascii="Arial" w:hAnsi="Arial" w:cs="Arial"/>
                <w:sz w:val="18"/>
                <w:szCs w:val="18"/>
              </w:rPr>
            </w:pPr>
          </w:p>
          <w:p w14:paraId="68FEF114" w14:textId="77777777" w:rsidR="00144E69" w:rsidRDefault="00144E69" w:rsidP="001B3486">
            <w:pPr>
              <w:shd w:val="clear" w:color="auto" w:fill="FFFFFF"/>
              <w:spacing w:line="276" w:lineRule="auto"/>
              <w:jc w:val="both"/>
              <w:rPr>
                <w:rFonts w:ascii="Arial" w:hAnsi="Arial" w:cs="Arial"/>
                <w:sz w:val="18"/>
                <w:szCs w:val="18"/>
              </w:rPr>
            </w:pPr>
          </w:p>
          <w:p w14:paraId="17737A0A"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35</w:t>
            </w:r>
          </w:p>
          <w:p w14:paraId="441D8914" w14:textId="77777777" w:rsidR="00144E69" w:rsidRPr="00DA2A6A" w:rsidRDefault="00144E69" w:rsidP="001B3486">
            <w:pPr>
              <w:shd w:val="clear" w:color="auto" w:fill="FFFFFF"/>
              <w:spacing w:line="276" w:lineRule="auto"/>
              <w:jc w:val="both"/>
              <w:rPr>
                <w:rFonts w:ascii="Arial" w:hAnsi="Arial" w:cs="Arial"/>
                <w:sz w:val="18"/>
                <w:szCs w:val="18"/>
              </w:rPr>
            </w:pPr>
          </w:p>
          <w:p w14:paraId="3C20ADFD" w14:textId="77777777" w:rsidR="00144E69" w:rsidRPr="00DA2A6A" w:rsidRDefault="00144E69" w:rsidP="001B3486">
            <w:pPr>
              <w:shd w:val="clear" w:color="auto" w:fill="FFFFFF"/>
              <w:spacing w:line="276" w:lineRule="auto"/>
              <w:jc w:val="both"/>
              <w:rPr>
                <w:rFonts w:ascii="Arial" w:hAnsi="Arial" w:cs="Arial"/>
                <w:sz w:val="18"/>
                <w:szCs w:val="18"/>
              </w:rPr>
            </w:pPr>
          </w:p>
          <w:p w14:paraId="4CBFA810"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30</w:t>
            </w:r>
          </w:p>
        </w:tc>
        <w:tc>
          <w:tcPr>
            <w:tcW w:w="604" w:type="dxa"/>
            <w:tcBorders>
              <w:left w:val="single" w:sz="4" w:space="0" w:color="000000"/>
              <w:bottom w:val="single" w:sz="4" w:space="0" w:color="000000"/>
            </w:tcBorders>
            <w:shd w:val="clear" w:color="auto" w:fill="auto"/>
          </w:tcPr>
          <w:p w14:paraId="6F9F4FE4" w14:textId="77777777" w:rsidR="00144E69" w:rsidRPr="00DA2A6A" w:rsidRDefault="00144E69" w:rsidP="001B3486">
            <w:pPr>
              <w:shd w:val="clear" w:color="auto" w:fill="FFFFFF"/>
              <w:spacing w:line="276" w:lineRule="auto"/>
              <w:jc w:val="both"/>
              <w:rPr>
                <w:rFonts w:ascii="Arial" w:hAnsi="Arial" w:cs="Arial"/>
                <w:sz w:val="18"/>
                <w:szCs w:val="18"/>
              </w:rPr>
            </w:pPr>
          </w:p>
          <w:p w14:paraId="4DC8D51D" w14:textId="77777777" w:rsidR="00144E69" w:rsidRDefault="00144E69" w:rsidP="001B3486">
            <w:pPr>
              <w:shd w:val="clear" w:color="auto" w:fill="FFFFFF"/>
              <w:spacing w:line="276" w:lineRule="auto"/>
              <w:jc w:val="both"/>
              <w:rPr>
                <w:rFonts w:ascii="Arial" w:hAnsi="Arial" w:cs="Arial"/>
                <w:sz w:val="18"/>
                <w:szCs w:val="18"/>
              </w:rPr>
            </w:pPr>
          </w:p>
          <w:p w14:paraId="2CA499F8"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50</w:t>
            </w:r>
          </w:p>
          <w:p w14:paraId="41B3902B" w14:textId="77777777" w:rsidR="00144E69" w:rsidRPr="00DA2A6A" w:rsidRDefault="00144E69" w:rsidP="001B3486">
            <w:pPr>
              <w:shd w:val="clear" w:color="auto" w:fill="FFFFFF"/>
              <w:spacing w:line="276" w:lineRule="auto"/>
              <w:jc w:val="both"/>
              <w:rPr>
                <w:rFonts w:ascii="Arial" w:hAnsi="Arial" w:cs="Arial"/>
                <w:sz w:val="18"/>
                <w:szCs w:val="18"/>
              </w:rPr>
            </w:pPr>
          </w:p>
          <w:p w14:paraId="20AE89A1" w14:textId="77777777" w:rsidR="00144E69" w:rsidRPr="00DA2A6A" w:rsidRDefault="00144E69" w:rsidP="001B3486">
            <w:pPr>
              <w:shd w:val="clear" w:color="auto" w:fill="FFFFFF"/>
              <w:spacing w:line="276" w:lineRule="auto"/>
              <w:jc w:val="both"/>
              <w:rPr>
                <w:rFonts w:ascii="Arial" w:hAnsi="Arial" w:cs="Arial"/>
                <w:sz w:val="18"/>
                <w:szCs w:val="18"/>
              </w:rPr>
            </w:pPr>
          </w:p>
          <w:p w14:paraId="62E2AE51"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35</w:t>
            </w:r>
          </w:p>
        </w:tc>
        <w:tc>
          <w:tcPr>
            <w:tcW w:w="709" w:type="dxa"/>
            <w:tcBorders>
              <w:left w:val="single" w:sz="4" w:space="0" w:color="000000"/>
              <w:bottom w:val="single" w:sz="4" w:space="0" w:color="000000"/>
            </w:tcBorders>
            <w:shd w:val="clear" w:color="auto" w:fill="auto"/>
          </w:tcPr>
          <w:p w14:paraId="2D46488C" w14:textId="77777777" w:rsidR="00144E69" w:rsidRPr="00DA2A6A" w:rsidRDefault="00144E69" w:rsidP="001B3486">
            <w:pPr>
              <w:shd w:val="clear" w:color="auto" w:fill="FFFFFF"/>
              <w:spacing w:line="276" w:lineRule="auto"/>
              <w:jc w:val="both"/>
              <w:rPr>
                <w:rFonts w:ascii="Arial" w:hAnsi="Arial" w:cs="Arial"/>
                <w:sz w:val="18"/>
                <w:szCs w:val="18"/>
              </w:rPr>
            </w:pPr>
          </w:p>
          <w:p w14:paraId="7C59E4A5" w14:textId="77777777" w:rsidR="00144E69" w:rsidRDefault="00144E69" w:rsidP="001B3486">
            <w:pPr>
              <w:shd w:val="clear" w:color="auto" w:fill="FFFFFF"/>
              <w:spacing w:line="276" w:lineRule="auto"/>
              <w:jc w:val="both"/>
              <w:rPr>
                <w:rFonts w:ascii="Arial" w:hAnsi="Arial" w:cs="Arial"/>
                <w:sz w:val="18"/>
                <w:szCs w:val="18"/>
              </w:rPr>
            </w:pPr>
          </w:p>
          <w:p w14:paraId="1FA57A37"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40</w:t>
            </w:r>
          </w:p>
          <w:p w14:paraId="2A4E5597" w14:textId="77777777" w:rsidR="00144E69" w:rsidRPr="00DA2A6A" w:rsidRDefault="00144E69" w:rsidP="001B3486">
            <w:pPr>
              <w:shd w:val="clear" w:color="auto" w:fill="FFFFFF"/>
              <w:spacing w:line="276" w:lineRule="auto"/>
              <w:jc w:val="both"/>
              <w:rPr>
                <w:rFonts w:ascii="Arial" w:hAnsi="Arial" w:cs="Arial"/>
                <w:sz w:val="18"/>
                <w:szCs w:val="18"/>
              </w:rPr>
            </w:pPr>
          </w:p>
          <w:p w14:paraId="1A3651E2" w14:textId="77777777" w:rsidR="00144E69" w:rsidRPr="00DA2A6A" w:rsidRDefault="00144E69" w:rsidP="001B3486">
            <w:pPr>
              <w:shd w:val="clear" w:color="auto" w:fill="FFFFFF"/>
              <w:spacing w:line="276" w:lineRule="auto"/>
              <w:jc w:val="both"/>
              <w:rPr>
                <w:rFonts w:ascii="Arial" w:hAnsi="Arial" w:cs="Arial"/>
                <w:sz w:val="18"/>
                <w:szCs w:val="18"/>
              </w:rPr>
            </w:pPr>
          </w:p>
          <w:p w14:paraId="30EFFE47"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30</w:t>
            </w:r>
          </w:p>
        </w:tc>
        <w:tc>
          <w:tcPr>
            <w:tcW w:w="708" w:type="dxa"/>
            <w:tcBorders>
              <w:left w:val="single" w:sz="4" w:space="0" w:color="000000"/>
              <w:bottom w:val="single" w:sz="4" w:space="0" w:color="000000"/>
            </w:tcBorders>
            <w:shd w:val="clear" w:color="auto" w:fill="auto"/>
          </w:tcPr>
          <w:p w14:paraId="01FAC5F5" w14:textId="77777777" w:rsidR="00144E69" w:rsidRPr="00DA2A6A" w:rsidRDefault="00144E69" w:rsidP="001B3486">
            <w:pPr>
              <w:shd w:val="clear" w:color="auto" w:fill="FFFFFF"/>
              <w:spacing w:line="276" w:lineRule="auto"/>
              <w:jc w:val="both"/>
              <w:rPr>
                <w:rFonts w:ascii="Arial" w:hAnsi="Arial" w:cs="Arial"/>
                <w:sz w:val="18"/>
                <w:szCs w:val="18"/>
              </w:rPr>
            </w:pPr>
          </w:p>
          <w:p w14:paraId="0C890B85" w14:textId="77777777" w:rsidR="00144E69" w:rsidRDefault="00144E69" w:rsidP="001B3486">
            <w:pPr>
              <w:shd w:val="clear" w:color="auto" w:fill="FFFFFF"/>
              <w:spacing w:line="276" w:lineRule="auto"/>
              <w:jc w:val="both"/>
              <w:rPr>
                <w:rFonts w:ascii="Arial" w:hAnsi="Arial" w:cs="Arial"/>
                <w:sz w:val="18"/>
                <w:szCs w:val="18"/>
              </w:rPr>
            </w:pPr>
          </w:p>
          <w:p w14:paraId="008B93B0"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50</w:t>
            </w:r>
          </w:p>
          <w:p w14:paraId="05AD6B0C" w14:textId="77777777" w:rsidR="00144E69" w:rsidRPr="00DA2A6A" w:rsidRDefault="00144E69" w:rsidP="001B3486">
            <w:pPr>
              <w:shd w:val="clear" w:color="auto" w:fill="FFFFFF"/>
              <w:spacing w:line="276" w:lineRule="auto"/>
              <w:jc w:val="both"/>
              <w:rPr>
                <w:rFonts w:ascii="Arial" w:hAnsi="Arial" w:cs="Arial"/>
                <w:sz w:val="18"/>
                <w:szCs w:val="18"/>
              </w:rPr>
            </w:pPr>
          </w:p>
          <w:p w14:paraId="68F064B5" w14:textId="77777777" w:rsidR="00144E69" w:rsidRPr="00DA2A6A" w:rsidRDefault="00144E69" w:rsidP="001B3486">
            <w:pPr>
              <w:shd w:val="clear" w:color="auto" w:fill="FFFFFF"/>
              <w:spacing w:line="276" w:lineRule="auto"/>
              <w:jc w:val="both"/>
              <w:rPr>
                <w:rFonts w:ascii="Arial" w:hAnsi="Arial" w:cs="Arial"/>
                <w:sz w:val="18"/>
                <w:szCs w:val="18"/>
              </w:rPr>
            </w:pPr>
          </w:p>
          <w:p w14:paraId="69545EC6"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35</w:t>
            </w:r>
          </w:p>
        </w:tc>
        <w:tc>
          <w:tcPr>
            <w:tcW w:w="2127" w:type="dxa"/>
            <w:tcBorders>
              <w:left w:val="single" w:sz="4" w:space="0" w:color="000000"/>
              <w:bottom w:val="single" w:sz="4" w:space="0" w:color="000000"/>
              <w:right w:val="single" w:sz="4" w:space="0" w:color="000000"/>
            </w:tcBorders>
            <w:shd w:val="clear" w:color="auto" w:fill="auto"/>
          </w:tcPr>
          <w:p w14:paraId="64C4BA3A" w14:textId="77777777" w:rsidR="00144E69" w:rsidRPr="00DA2A6A" w:rsidRDefault="00144E69" w:rsidP="001B3486">
            <w:pPr>
              <w:shd w:val="clear" w:color="auto" w:fill="FFFFFF"/>
              <w:spacing w:line="276" w:lineRule="auto"/>
              <w:jc w:val="both"/>
              <w:rPr>
                <w:rFonts w:ascii="Arial" w:hAnsi="Arial" w:cs="Arial"/>
                <w:sz w:val="18"/>
                <w:szCs w:val="18"/>
              </w:rPr>
            </w:pPr>
          </w:p>
          <w:p w14:paraId="6A293D47" w14:textId="77777777" w:rsidR="00144E69" w:rsidRPr="00DA2A6A" w:rsidRDefault="00144E69" w:rsidP="001B3486">
            <w:pPr>
              <w:shd w:val="clear" w:color="auto" w:fill="FFFFFF"/>
              <w:spacing w:line="276" w:lineRule="auto"/>
              <w:jc w:val="both"/>
              <w:rPr>
                <w:rFonts w:ascii="Arial" w:hAnsi="Arial" w:cs="Arial"/>
                <w:sz w:val="18"/>
                <w:szCs w:val="18"/>
              </w:rPr>
            </w:pPr>
          </w:p>
          <w:p w14:paraId="4B20B072" w14:textId="77777777" w:rsidR="00144E69" w:rsidRPr="00DA2A6A" w:rsidRDefault="00144E69" w:rsidP="001B3486">
            <w:pPr>
              <w:shd w:val="clear" w:color="auto" w:fill="FFFFFF"/>
              <w:spacing w:before="240" w:line="276" w:lineRule="auto"/>
              <w:jc w:val="both"/>
              <w:rPr>
                <w:rFonts w:ascii="Arial" w:hAnsi="Arial" w:cs="Arial"/>
                <w:sz w:val="18"/>
                <w:szCs w:val="18"/>
              </w:rPr>
            </w:pPr>
            <w:r w:rsidRPr="00DA2A6A">
              <w:rPr>
                <w:rFonts w:ascii="Arial" w:hAnsi="Arial" w:cs="Arial"/>
                <w:color w:val="000000"/>
              </w:rPr>
              <w:t>PN-EN 1097-2:2020-09</w:t>
            </w:r>
            <w:r w:rsidRPr="00DA2A6A">
              <w:rPr>
                <w:rFonts w:ascii="Arial" w:hAnsi="Arial" w:cs="Arial"/>
              </w:rPr>
              <w:t xml:space="preserve">     </w:t>
            </w:r>
            <w:r w:rsidRPr="00DA2A6A">
              <w:rPr>
                <w:rFonts w:ascii="Arial" w:hAnsi="Arial" w:cs="Arial"/>
                <w:sz w:val="18"/>
                <w:szCs w:val="18"/>
              </w:rPr>
              <w:t xml:space="preserve"> [12]</w:t>
            </w:r>
          </w:p>
        </w:tc>
      </w:tr>
      <w:tr w:rsidR="00144E69" w:rsidRPr="00DA2A6A" w14:paraId="2155ABA3" w14:textId="77777777" w:rsidTr="001B3486">
        <w:tc>
          <w:tcPr>
            <w:tcW w:w="567" w:type="dxa"/>
            <w:tcBorders>
              <w:left w:val="single" w:sz="4" w:space="0" w:color="000000"/>
              <w:bottom w:val="single" w:sz="4" w:space="0" w:color="000000"/>
            </w:tcBorders>
            <w:shd w:val="clear" w:color="auto" w:fill="auto"/>
          </w:tcPr>
          <w:p w14:paraId="58632BBF"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7</w:t>
            </w:r>
          </w:p>
        </w:tc>
        <w:tc>
          <w:tcPr>
            <w:tcW w:w="2268" w:type="dxa"/>
            <w:tcBorders>
              <w:left w:val="single" w:sz="4" w:space="0" w:color="000000"/>
              <w:bottom w:val="single" w:sz="4" w:space="0" w:color="000000"/>
            </w:tcBorders>
            <w:shd w:val="clear" w:color="auto" w:fill="auto"/>
          </w:tcPr>
          <w:p w14:paraId="6F921753"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Nasiąkliwość, %(m/m), nie więcej niż</w:t>
            </w:r>
          </w:p>
        </w:tc>
        <w:tc>
          <w:tcPr>
            <w:tcW w:w="851" w:type="dxa"/>
            <w:tcBorders>
              <w:left w:val="single" w:sz="4" w:space="0" w:color="000000"/>
              <w:bottom w:val="single" w:sz="4" w:space="0" w:color="000000"/>
            </w:tcBorders>
            <w:shd w:val="clear" w:color="auto" w:fill="auto"/>
          </w:tcPr>
          <w:p w14:paraId="5295BC4B"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2,5</w:t>
            </w:r>
          </w:p>
        </w:tc>
        <w:tc>
          <w:tcPr>
            <w:tcW w:w="567" w:type="dxa"/>
            <w:tcBorders>
              <w:left w:val="single" w:sz="4" w:space="0" w:color="000000"/>
              <w:bottom w:val="single" w:sz="4" w:space="0" w:color="000000"/>
            </w:tcBorders>
            <w:shd w:val="clear" w:color="auto" w:fill="auto"/>
          </w:tcPr>
          <w:p w14:paraId="55656DE0"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4</w:t>
            </w:r>
          </w:p>
        </w:tc>
        <w:tc>
          <w:tcPr>
            <w:tcW w:w="530" w:type="dxa"/>
            <w:tcBorders>
              <w:left w:val="single" w:sz="4" w:space="0" w:color="000000"/>
              <w:bottom w:val="single" w:sz="4" w:space="0" w:color="000000"/>
            </w:tcBorders>
            <w:shd w:val="clear" w:color="auto" w:fill="auto"/>
          </w:tcPr>
          <w:p w14:paraId="2F35020B"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3</w:t>
            </w:r>
          </w:p>
        </w:tc>
        <w:tc>
          <w:tcPr>
            <w:tcW w:w="604" w:type="dxa"/>
            <w:tcBorders>
              <w:left w:val="single" w:sz="4" w:space="0" w:color="000000"/>
              <w:bottom w:val="single" w:sz="4" w:space="0" w:color="000000"/>
            </w:tcBorders>
            <w:shd w:val="clear" w:color="auto" w:fill="auto"/>
          </w:tcPr>
          <w:p w14:paraId="1F9C2768"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5</w:t>
            </w:r>
          </w:p>
        </w:tc>
        <w:tc>
          <w:tcPr>
            <w:tcW w:w="709" w:type="dxa"/>
            <w:tcBorders>
              <w:left w:val="single" w:sz="4" w:space="0" w:color="000000"/>
              <w:bottom w:val="single" w:sz="4" w:space="0" w:color="000000"/>
            </w:tcBorders>
            <w:shd w:val="clear" w:color="auto" w:fill="auto"/>
          </w:tcPr>
          <w:p w14:paraId="44A0783A"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6</w:t>
            </w:r>
          </w:p>
        </w:tc>
        <w:tc>
          <w:tcPr>
            <w:tcW w:w="708" w:type="dxa"/>
            <w:tcBorders>
              <w:left w:val="single" w:sz="4" w:space="0" w:color="000000"/>
              <w:bottom w:val="single" w:sz="4" w:space="0" w:color="000000"/>
            </w:tcBorders>
            <w:shd w:val="clear" w:color="auto" w:fill="auto"/>
          </w:tcPr>
          <w:p w14:paraId="5B3132CB"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8</w:t>
            </w:r>
          </w:p>
        </w:tc>
        <w:tc>
          <w:tcPr>
            <w:tcW w:w="2127" w:type="dxa"/>
            <w:tcBorders>
              <w:left w:val="single" w:sz="4" w:space="0" w:color="000000"/>
              <w:bottom w:val="single" w:sz="4" w:space="0" w:color="000000"/>
              <w:right w:val="single" w:sz="4" w:space="0" w:color="000000"/>
            </w:tcBorders>
            <w:shd w:val="clear" w:color="auto" w:fill="auto"/>
          </w:tcPr>
          <w:p w14:paraId="09767AE7"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rPr>
              <w:t xml:space="preserve">PN-EN 1097-6:2013-11 </w:t>
            </w:r>
            <w:r w:rsidRPr="00DA2A6A">
              <w:rPr>
                <w:rFonts w:ascii="Arial" w:hAnsi="Arial" w:cs="Arial"/>
                <w:sz w:val="18"/>
                <w:szCs w:val="18"/>
              </w:rPr>
              <w:t>[6]</w:t>
            </w:r>
          </w:p>
        </w:tc>
      </w:tr>
      <w:tr w:rsidR="00144E69" w:rsidRPr="00DA2A6A" w14:paraId="05B7DD1B" w14:textId="77777777" w:rsidTr="001B3486">
        <w:trPr>
          <w:trHeight w:val="901"/>
        </w:trPr>
        <w:tc>
          <w:tcPr>
            <w:tcW w:w="567" w:type="dxa"/>
            <w:tcBorders>
              <w:left w:val="single" w:sz="4" w:space="0" w:color="000000"/>
              <w:bottom w:val="single" w:sz="4" w:space="0" w:color="000000"/>
            </w:tcBorders>
            <w:shd w:val="clear" w:color="auto" w:fill="auto"/>
          </w:tcPr>
          <w:p w14:paraId="6EA65D23"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8</w:t>
            </w:r>
          </w:p>
        </w:tc>
        <w:tc>
          <w:tcPr>
            <w:tcW w:w="2268" w:type="dxa"/>
            <w:tcBorders>
              <w:left w:val="single" w:sz="4" w:space="0" w:color="000000"/>
              <w:bottom w:val="single" w:sz="4" w:space="0" w:color="000000"/>
            </w:tcBorders>
            <w:shd w:val="clear" w:color="auto" w:fill="auto"/>
          </w:tcPr>
          <w:p w14:paraId="7F4FE825"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Mrozoodporność,</w:t>
            </w:r>
            <w:r>
              <w:rPr>
                <w:rFonts w:ascii="Arial" w:hAnsi="Arial" w:cs="Arial"/>
                <w:sz w:val="18"/>
                <w:szCs w:val="18"/>
              </w:rPr>
              <w:t xml:space="preserve"> </w:t>
            </w:r>
            <w:r w:rsidRPr="00DA2A6A">
              <w:rPr>
                <w:rFonts w:ascii="Arial" w:hAnsi="Arial" w:cs="Arial"/>
                <w:sz w:val="18"/>
                <w:szCs w:val="18"/>
              </w:rPr>
              <w:t>ubytek masy po 25 cyklach zamrażania, %(m/m), nie więcej niż</w:t>
            </w:r>
          </w:p>
        </w:tc>
        <w:tc>
          <w:tcPr>
            <w:tcW w:w="851" w:type="dxa"/>
            <w:tcBorders>
              <w:left w:val="single" w:sz="4" w:space="0" w:color="000000"/>
              <w:bottom w:val="single" w:sz="4" w:space="0" w:color="000000"/>
            </w:tcBorders>
            <w:shd w:val="clear" w:color="auto" w:fill="auto"/>
          </w:tcPr>
          <w:p w14:paraId="3789CAF4"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3C3BC1B1"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5</w:t>
            </w:r>
          </w:p>
        </w:tc>
        <w:tc>
          <w:tcPr>
            <w:tcW w:w="567" w:type="dxa"/>
            <w:tcBorders>
              <w:left w:val="single" w:sz="4" w:space="0" w:color="000000"/>
              <w:bottom w:val="single" w:sz="4" w:space="0" w:color="000000"/>
            </w:tcBorders>
            <w:shd w:val="clear" w:color="auto" w:fill="auto"/>
          </w:tcPr>
          <w:p w14:paraId="5B826EFA"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35E85832"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10</w:t>
            </w:r>
          </w:p>
        </w:tc>
        <w:tc>
          <w:tcPr>
            <w:tcW w:w="530" w:type="dxa"/>
            <w:tcBorders>
              <w:left w:val="single" w:sz="4" w:space="0" w:color="000000"/>
              <w:bottom w:val="single" w:sz="4" w:space="0" w:color="000000"/>
            </w:tcBorders>
            <w:shd w:val="clear" w:color="auto" w:fill="auto"/>
          </w:tcPr>
          <w:p w14:paraId="2D8C34CE"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76D296FA"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5</w:t>
            </w:r>
          </w:p>
        </w:tc>
        <w:tc>
          <w:tcPr>
            <w:tcW w:w="604" w:type="dxa"/>
            <w:tcBorders>
              <w:left w:val="single" w:sz="4" w:space="0" w:color="000000"/>
              <w:bottom w:val="single" w:sz="4" w:space="0" w:color="000000"/>
            </w:tcBorders>
            <w:shd w:val="clear" w:color="auto" w:fill="auto"/>
          </w:tcPr>
          <w:p w14:paraId="07F6F45A"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2808DA2B"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10</w:t>
            </w:r>
          </w:p>
        </w:tc>
        <w:tc>
          <w:tcPr>
            <w:tcW w:w="709" w:type="dxa"/>
            <w:tcBorders>
              <w:left w:val="single" w:sz="4" w:space="0" w:color="000000"/>
              <w:bottom w:val="single" w:sz="4" w:space="0" w:color="000000"/>
            </w:tcBorders>
            <w:shd w:val="clear" w:color="auto" w:fill="auto"/>
          </w:tcPr>
          <w:p w14:paraId="76A6634F"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683CB6AC"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5</w:t>
            </w:r>
          </w:p>
        </w:tc>
        <w:tc>
          <w:tcPr>
            <w:tcW w:w="708" w:type="dxa"/>
            <w:tcBorders>
              <w:left w:val="single" w:sz="4" w:space="0" w:color="000000"/>
              <w:bottom w:val="single" w:sz="4" w:space="0" w:color="000000"/>
            </w:tcBorders>
            <w:shd w:val="clear" w:color="auto" w:fill="auto"/>
          </w:tcPr>
          <w:p w14:paraId="7C38D0C1" w14:textId="77777777" w:rsidR="00144E69" w:rsidRPr="00DA2A6A" w:rsidRDefault="00144E69" w:rsidP="001B3486">
            <w:pPr>
              <w:shd w:val="clear" w:color="auto" w:fill="FFFFFF"/>
              <w:snapToGrid w:val="0"/>
              <w:spacing w:line="276" w:lineRule="auto"/>
              <w:jc w:val="both"/>
              <w:rPr>
                <w:rFonts w:ascii="Arial" w:hAnsi="Arial" w:cs="Arial"/>
              </w:rPr>
            </w:pPr>
          </w:p>
          <w:p w14:paraId="2AAD6803"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10</w:t>
            </w:r>
          </w:p>
        </w:tc>
        <w:tc>
          <w:tcPr>
            <w:tcW w:w="2127" w:type="dxa"/>
            <w:tcBorders>
              <w:left w:val="single" w:sz="4" w:space="0" w:color="000000"/>
              <w:bottom w:val="single" w:sz="4" w:space="0" w:color="000000"/>
              <w:right w:val="single" w:sz="4" w:space="0" w:color="000000"/>
            </w:tcBorders>
            <w:shd w:val="clear" w:color="auto" w:fill="auto"/>
          </w:tcPr>
          <w:p w14:paraId="597C0425" w14:textId="77777777" w:rsidR="00144E69" w:rsidRPr="00DA2A6A" w:rsidRDefault="00144E69" w:rsidP="001B3486">
            <w:pPr>
              <w:shd w:val="clear" w:color="auto" w:fill="FFFFFF"/>
              <w:spacing w:line="276" w:lineRule="auto"/>
              <w:jc w:val="both"/>
              <w:rPr>
                <w:rFonts w:ascii="Arial" w:hAnsi="Arial" w:cs="Arial"/>
              </w:rPr>
            </w:pPr>
            <w:r w:rsidRPr="00DA2A6A">
              <w:rPr>
                <w:rFonts w:ascii="Arial" w:hAnsi="Arial" w:cs="Arial"/>
              </w:rPr>
              <w:t xml:space="preserve">PN-EN 1367-1:2007 </w:t>
            </w:r>
            <w:r w:rsidRPr="00DA2A6A">
              <w:rPr>
                <w:rFonts w:ascii="Arial" w:hAnsi="Arial" w:cs="Arial"/>
                <w:sz w:val="18"/>
                <w:szCs w:val="18"/>
              </w:rPr>
              <w:t>[7]</w:t>
            </w:r>
          </w:p>
        </w:tc>
      </w:tr>
      <w:tr w:rsidR="00144E69" w:rsidRPr="00DA2A6A" w14:paraId="35133433" w14:textId="77777777" w:rsidTr="001B3486">
        <w:tc>
          <w:tcPr>
            <w:tcW w:w="567" w:type="dxa"/>
            <w:tcBorders>
              <w:left w:val="single" w:sz="4" w:space="0" w:color="000000"/>
              <w:bottom w:val="single" w:sz="4" w:space="0" w:color="000000"/>
            </w:tcBorders>
            <w:shd w:val="clear" w:color="auto" w:fill="auto"/>
          </w:tcPr>
          <w:p w14:paraId="79AA0A3B"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9</w:t>
            </w:r>
          </w:p>
        </w:tc>
        <w:tc>
          <w:tcPr>
            <w:tcW w:w="2268" w:type="dxa"/>
            <w:tcBorders>
              <w:left w:val="single" w:sz="4" w:space="0" w:color="000000"/>
              <w:bottom w:val="single" w:sz="4" w:space="0" w:color="000000"/>
            </w:tcBorders>
            <w:shd w:val="clear" w:color="auto" w:fill="auto"/>
          </w:tcPr>
          <w:p w14:paraId="0B5766D5" w14:textId="77777777" w:rsidR="00144E69" w:rsidRPr="00DA2A6A" w:rsidRDefault="00144E69" w:rsidP="001B3486">
            <w:pPr>
              <w:shd w:val="clear" w:color="auto" w:fill="FFFFFF"/>
              <w:snapToGrid w:val="0"/>
              <w:spacing w:before="120" w:line="276" w:lineRule="auto"/>
              <w:jc w:val="both"/>
              <w:rPr>
                <w:rFonts w:ascii="Arial" w:hAnsi="Arial" w:cs="Arial"/>
                <w:sz w:val="18"/>
                <w:szCs w:val="18"/>
              </w:rPr>
            </w:pPr>
            <w:r w:rsidRPr="00DA2A6A">
              <w:rPr>
                <w:rFonts w:ascii="Arial" w:hAnsi="Arial" w:cs="Arial"/>
                <w:sz w:val="18"/>
                <w:szCs w:val="18"/>
              </w:rPr>
              <w:t>Rozpad krzemianowy i żelazawy łącznie, % (m/m), nie więcej niż</w:t>
            </w:r>
          </w:p>
        </w:tc>
        <w:tc>
          <w:tcPr>
            <w:tcW w:w="851" w:type="dxa"/>
            <w:tcBorders>
              <w:left w:val="single" w:sz="4" w:space="0" w:color="000000"/>
              <w:bottom w:val="single" w:sz="4" w:space="0" w:color="000000"/>
            </w:tcBorders>
            <w:shd w:val="clear" w:color="auto" w:fill="auto"/>
          </w:tcPr>
          <w:p w14:paraId="3310B459"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22E3924D" w14:textId="77777777" w:rsidR="00144E69" w:rsidRPr="00DA2A6A" w:rsidRDefault="00144E69" w:rsidP="001B3486">
            <w:pPr>
              <w:shd w:val="clear" w:color="auto" w:fill="FFFFFF"/>
              <w:spacing w:before="120" w:line="276" w:lineRule="auto"/>
              <w:jc w:val="both"/>
              <w:rPr>
                <w:rFonts w:ascii="Arial" w:hAnsi="Arial" w:cs="Arial"/>
                <w:sz w:val="18"/>
                <w:szCs w:val="18"/>
              </w:rPr>
            </w:pPr>
            <w:r w:rsidRPr="00DA2A6A">
              <w:rPr>
                <w:rFonts w:ascii="Arial" w:hAnsi="Arial" w:cs="Arial"/>
                <w:sz w:val="18"/>
                <w:szCs w:val="18"/>
              </w:rPr>
              <w:t>-</w:t>
            </w:r>
          </w:p>
        </w:tc>
        <w:tc>
          <w:tcPr>
            <w:tcW w:w="567" w:type="dxa"/>
            <w:tcBorders>
              <w:left w:val="single" w:sz="4" w:space="0" w:color="000000"/>
              <w:bottom w:val="single" w:sz="4" w:space="0" w:color="000000"/>
            </w:tcBorders>
            <w:shd w:val="clear" w:color="auto" w:fill="auto"/>
          </w:tcPr>
          <w:p w14:paraId="0F7050E5"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62DC0827" w14:textId="77777777" w:rsidR="00144E69" w:rsidRPr="00DA2A6A" w:rsidRDefault="00144E69" w:rsidP="001B3486">
            <w:pPr>
              <w:shd w:val="clear" w:color="auto" w:fill="FFFFFF"/>
              <w:spacing w:before="120" w:line="276" w:lineRule="auto"/>
              <w:jc w:val="both"/>
              <w:rPr>
                <w:rFonts w:ascii="Arial" w:hAnsi="Arial" w:cs="Arial"/>
                <w:sz w:val="18"/>
                <w:szCs w:val="18"/>
              </w:rPr>
            </w:pPr>
            <w:r w:rsidRPr="00DA2A6A">
              <w:rPr>
                <w:rFonts w:ascii="Arial" w:hAnsi="Arial" w:cs="Arial"/>
                <w:sz w:val="18"/>
                <w:szCs w:val="18"/>
              </w:rPr>
              <w:t>-</w:t>
            </w:r>
          </w:p>
        </w:tc>
        <w:tc>
          <w:tcPr>
            <w:tcW w:w="530" w:type="dxa"/>
            <w:tcBorders>
              <w:left w:val="single" w:sz="4" w:space="0" w:color="000000"/>
              <w:bottom w:val="single" w:sz="4" w:space="0" w:color="000000"/>
            </w:tcBorders>
            <w:shd w:val="clear" w:color="auto" w:fill="auto"/>
          </w:tcPr>
          <w:p w14:paraId="2E31AB64"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4288F265" w14:textId="77777777" w:rsidR="00144E69" w:rsidRPr="00DA2A6A" w:rsidRDefault="00144E69" w:rsidP="001B3486">
            <w:pPr>
              <w:shd w:val="clear" w:color="auto" w:fill="FFFFFF"/>
              <w:spacing w:before="120" w:line="276" w:lineRule="auto"/>
              <w:jc w:val="both"/>
              <w:rPr>
                <w:rFonts w:ascii="Arial" w:hAnsi="Arial" w:cs="Arial"/>
                <w:sz w:val="18"/>
                <w:szCs w:val="18"/>
              </w:rPr>
            </w:pPr>
            <w:r w:rsidRPr="00DA2A6A">
              <w:rPr>
                <w:rFonts w:ascii="Arial" w:hAnsi="Arial" w:cs="Arial"/>
                <w:sz w:val="18"/>
                <w:szCs w:val="18"/>
              </w:rPr>
              <w:t>-</w:t>
            </w:r>
          </w:p>
        </w:tc>
        <w:tc>
          <w:tcPr>
            <w:tcW w:w="604" w:type="dxa"/>
            <w:tcBorders>
              <w:left w:val="single" w:sz="4" w:space="0" w:color="000000"/>
              <w:bottom w:val="single" w:sz="4" w:space="0" w:color="000000"/>
            </w:tcBorders>
            <w:shd w:val="clear" w:color="auto" w:fill="auto"/>
          </w:tcPr>
          <w:p w14:paraId="1AC7E915"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02457CAF" w14:textId="77777777" w:rsidR="00144E69" w:rsidRPr="00DA2A6A" w:rsidRDefault="00144E69" w:rsidP="001B3486">
            <w:pPr>
              <w:shd w:val="clear" w:color="auto" w:fill="FFFFFF"/>
              <w:spacing w:before="120" w:line="276" w:lineRule="auto"/>
              <w:jc w:val="both"/>
              <w:rPr>
                <w:rFonts w:ascii="Arial" w:hAnsi="Arial" w:cs="Arial"/>
                <w:sz w:val="18"/>
                <w:szCs w:val="18"/>
              </w:rPr>
            </w:pPr>
            <w:r w:rsidRPr="00DA2A6A">
              <w:rPr>
                <w:rFonts w:ascii="Arial" w:hAnsi="Arial" w:cs="Arial"/>
                <w:sz w:val="18"/>
                <w:szCs w:val="18"/>
              </w:rPr>
              <w:t>-</w:t>
            </w:r>
          </w:p>
        </w:tc>
        <w:tc>
          <w:tcPr>
            <w:tcW w:w="709" w:type="dxa"/>
            <w:tcBorders>
              <w:left w:val="single" w:sz="4" w:space="0" w:color="000000"/>
              <w:bottom w:val="single" w:sz="4" w:space="0" w:color="000000"/>
            </w:tcBorders>
            <w:shd w:val="clear" w:color="auto" w:fill="auto"/>
          </w:tcPr>
          <w:p w14:paraId="3ECD05F0"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5A69A327" w14:textId="77777777" w:rsidR="00144E69" w:rsidRPr="00DA2A6A" w:rsidRDefault="00144E69" w:rsidP="001B3486">
            <w:pPr>
              <w:shd w:val="clear" w:color="auto" w:fill="FFFFFF"/>
              <w:spacing w:before="120" w:line="276" w:lineRule="auto"/>
              <w:jc w:val="both"/>
              <w:rPr>
                <w:rFonts w:ascii="Arial" w:hAnsi="Arial" w:cs="Arial"/>
                <w:sz w:val="18"/>
                <w:szCs w:val="18"/>
              </w:rPr>
            </w:pPr>
            <w:r w:rsidRPr="00DA2A6A">
              <w:rPr>
                <w:rFonts w:ascii="Arial" w:hAnsi="Arial" w:cs="Arial"/>
                <w:sz w:val="18"/>
                <w:szCs w:val="18"/>
              </w:rPr>
              <w:t>1</w:t>
            </w:r>
          </w:p>
        </w:tc>
        <w:tc>
          <w:tcPr>
            <w:tcW w:w="708" w:type="dxa"/>
            <w:tcBorders>
              <w:left w:val="single" w:sz="4" w:space="0" w:color="000000"/>
              <w:bottom w:val="single" w:sz="4" w:space="0" w:color="000000"/>
            </w:tcBorders>
            <w:shd w:val="clear" w:color="auto" w:fill="auto"/>
          </w:tcPr>
          <w:p w14:paraId="21A4ED48"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4F2F9C07" w14:textId="77777777" w:rsidR="00144E69" w:rsidRPr="00DA2A6A" w:rsidRDefault="00144E69" w:rsidP="001B3486">
            <w:pPr>
              <w:shd w:val="clear" w:color="auto" w:fill="FFFFFF"/>
              <w:spacing w:before="120" w:line="276" w:lineRule="auto"/>
              <w:jc w:val="both"/>
              <w:rPr>
                <w:rFonts w:ascii="Arial" w:hAnsi="Arial" w:cs="Arial"/>
                <w:sz w:val="18"/>
                <w:szCs w:val="18"/>
              </w:rPr>
            </w:pPr>
            <w:r w:rsidRPr="00DA2A6A">
              <w:rPr>
                <w:rFonts w:ascii="Arial" w:hAnsi="Arial" w:cs="Arial"/>
                <w:sz w:val="18"/>
                <w:szCs w:val="18"/>
              </w:rPr>
              <w:t>3</w:t>
            </w:r>
          </w:p>
        </w:tc>
        <w:tc>
          <w:tcPr>
            <w:tcW w:w="2127" w:type="dxa"/>
            <w:tcBorders>
              <w:left w:val="single" w:sz="4" w:space="0" w:color="000000"/>
              <w:bottom w:val="single" w:sz="4" w:space="0" w:color="000000"/>
              <w:right w:val="single" w:sz="4" w:space="0" w:color="000000"/>
            </w:tcBorders>
            <w:shd w:val="clear" w:color="auto" w:fill="auto"/>
          </w:tcPr>
          <w:p w14:paraId="70818D36"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rPr>
              <w:t>PN-EN 1744-1+A1:2013-05</w:t>
            </w:r>
            <w:r w:rsidRPr="00DA2A6A">
              <w:rPr>
                <w:rFonts w:ascii="Arial" w:hAnsi="Arial" w:cs="Arial"/>
                <w:sz w:val="18"/>
                <w:szCs w:val="18"/>
              </w:rPr>
              <w:t xml:space="preserve"> [11]</w:t>
            </w:r>
          </w:p>
        </w:tc>
      </w:tr>
      <w:tr w:rsidR="00144E69" w:rsidRPr="00DA2A6A" w14:paraId="0F80708C" w14:textId="77777777" w:rsidTr="001B3486">
        <w:tc>
          <w:tcPr>
            <w:tcW w:w="567" w:type="dxa"/>
            <w:tcBorders>
              <w:left w:val="single" w:sz="4" w:space="0" w:color="000000"/>
              <w:bottom w:val="single" w:sz="4" w:space="0" w:color="000000"/>
            </w:tcBorders>
            <w:shd w:val="clear" w:color="auto" w:fill="auto"/>
          </w:tcPr>
          <w:p w14:paraId="3CC64B70"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10</w:t>
            </w:r>
          </w:p>
        </w:tc>
        <w:tc>
          <w:tcPr>
            <w:tcW w:w="2268" w:type="dxa"/>
            <w:tcBorders>
              <w:left w:val="single" w:sz="4" w:space="0" w:color="000000"/>
              <w:bottom w:val="single" w:sz="4" w:space="0" w:color="000000"/>
            </w:tcBorders>
            <w:shd w:val="clear" w:color="auto" w:fill="auto"/>
          </w:tcPr>
          <w:p w14:paraId="1E48E965" w14:textId="77777777" w:rsidR="00144E69" w:rsidRPr="00DA2A6A" w:rsidRDefault="00144E69" w:rsidP="001B3486">
            <w:pPr>
              <w:shd w:val="clear" w:color="auto" w:fill="FFFFFF"/>
              <w:snapToGrid w:val="0"/>
              <w:spacing w:line="276" w:lineRule="auto"/>
              <w:jc w:val="both"/>
              <w:rPr>
                <w:rFonts w:ascii="Arial" w:hAnsi="Arial" w:cs="Arial"/>
                <w:sz w:val="18"/>
                <w:szCs w:val="18"/>
              </w:rPr>
            </w:pPr>
            <w:r w:rsidRPr="00DA2A6A">
              <w:rPr>
                <w:rFonts w:ascii="Arial" w:hAnsi="Arial" w:cs="Arial"/>
                <w:sz w:val="18"/>
                <w:szCs w:val="18"/>
              </w:rPr>
              <w:t>Zawartość związków siarki w przeliczeniu na SO</w:t>
            </w:r>
            <w:r w:rsidRPr="00DA2A6A">
              <w:rPr>
                <w:rFonts w:ascii="Arial" w:hAnsi="Arial" w:cs="Arial"/>
                <w:sz w:val="18"/>
                <w:szCs w:val="18"/>
                <w:vertAlign w:val="subscript"/>
              </w:rPr>
              <w:t>3</w:t>
            </w:r>
            <w:r w:rsidRPr="00DA2A6A">
              <w:rPr>
                <w:rFonts w:ascii="Arial" w:hAnsi="Arial" w:cs="Arial"/>
                <w:sz w:val="18"/>
                <w:szCs w:val="18"/>
              </w:rPr>
              <w:t>, %(m/m), nie więcej niż</w:t>
            </w:r>
          </w:p>
        </w:tc>
        <w:tc>
          <w:tcPr>
            <w:tcW w:w="851" w:type="dxa"/>
            <w:tcBorders>
              <w:left w:val="single" w:sz="4" w:space="0" w:color="000000"/>
              <w:bottom w:val="single" w:sz="4" w:space="0" w:color="000000"/>
            </w:tcBorders>
            <w:shd w:val="clear" w:color="auto" w:fill="auto"/>
          </w:tcPr>
          <w:p w14:paraId="6E2E9C22"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0D28B965"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567" w:type="dxa"/>
            <w:tcBorders>
              <w:left w:val="single" w:sz="4" w:space="0" w:color="000000"/>
              <w:bottom w:val="single" w:sz="4" w:space="0" w:color="000000"/>
            </w:tcBorders>
            <w:shd w:val="clear" w:color="auto" w:fill="auto"/>
          </w:tcPr>
          <w:p w14:paraId="6E5D00AD"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00EFD467"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530" w:type="dxa"/>
            <w:tcBorders>
              <w:left w:val="single" w:sz="4" w:space="0" w:color="000000"/>
              <w:bottom w:val="single" w:sz="4" w:space="0" w:color="000000"/>
            </w:tcBorders>
            <w:shd w:val="clear" w:color="auto" w:fill="auto"/>
          </w:tcPr>
          <w:p w14:paraId="0BB42819"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1972EECC"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604" w:type="dxa"/>
            <w:tcBorders>
              <w:left w:val="single" w:sz="4" w:space="0" w:color="000000"/>
              <w:bottom w:val="single" w:sz="4" w:space="0" w:color="000000"/>
            </w:tcBorders>
            <w:shd w:val="clear" w:color="auto" w:fill="auto"/>
          </w:tcPr>
          <w:p w14:paraId="693FD16D"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50522577"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1</w:t>
            </w:r>
          </w:p>
        </w:tc>
        <w:tc>
          <w:tcPr>
            <w:tcW w:w="709" w:type="dxa"/>
            <w:tcBorders>
              <w:left w:val="single" w:sz="4" w:space="0" w:color="000000"/>
              <w:bottom w:val="single" w:sz="4" w:space="0" w:color="000000"/>
            </w:tcBorders>
            <w:shd w:val="clear" w:color="auto" w:fill="auto"/>
          </w:tcPr>
          <w:p w14:paraId="7A7426BC"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54FEF8B3"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2</w:t>
            </w:r>
          </w:p>
        </w:tc>
        <w:tc>
          <w:tcPr>
            <w:tcW w:w="708" w:type="dxa"/>
            <w:tcBorders>
              <w:left w:val="single" w:sz="4" w:space="0" w:color="000000"/>
              <w:bottom w:val="single" w:sz="4" w:space="0" w:color="000000"/>
            </w:tcBorders>
            <w:shd w:val="clear" w:color="auto" w:fill="auto"/>
          </w:tcPr>
          <w:p w14:paraId="5497D55A" w14:textId="77777777" w:rsidR="00144E69" w:rsidRPr="00DA2A6A" w:rsidRDefault="00144E69" w:rsidP="001B3486">
            <w:pPr>
              <w:shd w:val="clear" w:color="auto" w:fill="FFFFFF"/>
              <w:snapToGrid w:val="0"/>
              <w:spacing w:line="276" w:lineRule="auto"/>
              <w:jc w:val="both"/>
              <w:rPr>
                <w:rFonts w:ascii="Arial" w:hAnsi="Arial" w:cs="Arial"/>
                <w:sz w:val="18"/>
                <w:szCs w:val="18"/>
              </w:rPr>
            </w:pPr>
          </w:p>
          <w:p w14:paraId="5FE0ADDE" w14:textId="77777777" w:rsidR="00144E69" w:rsidRPr="00DA2A6A" w:rsidRDefault="00144E69" w:rsidP="001B3486">
            <w:pPr>
              <w:shd w:val="clear" w:color="auto" w:fill="FFFFFF"/>
              <w:spacing w:line="276" w:lineRule="auto"/>
              <w:jc w:val="both"/>
              <w:rPr>
                <w:rFonts w:ascii="Arial" w:hAnsi="Arial" w:cs="Arial"/>
                <w:sz w:val="18"/>
                <w:szCs w:val="18"/>
              </w:rPr>
            </w:pPr>
            <w:r w:rsidRPr="00DA2A6A">
              <w:rPr>
                <w:rFonts w:ascii="Arial" w:hAnsi="Arial" w:cs="Arial"/>
                <w:sz w:val="18"/>
                <w:szCs w:val="18"/>
              </w:rPr>
              <w:t>4</w:t>
            </w:r>
          </w:p>
        </w:tc>
        <w:tc>
          <w:tcPr>
            <w:tcW w:w="2127" w:type="dxa"/>
            <w:tcBorders>
              <w:left w:val="single" w:sz="4" w:space="0" w:color="000000"/>
              <w:bottom w:val="single" w:sz="4" w:space="0" w:color="000000"/>
              <w:right w:val="single" w:sz="4" w:space="0" w:color="000000"/>
            </w:tcBorders>
            <w:shd w:val="clear" w:color="auto" w:fill="auto"/>
          </w:tcPr>
          <w:p w14:paraId="497B0520" w14:textId="77777777" w:rsidR="00144E69" w:rsidRPr="00DA2A6A" w:rsidRDefault="00144E69" w:rsidP="001B3486">
            <w:pPr>
              <w:snapToGrid w:val="0"/>
              <w:spacing w:before="120" w:line="276" w:lineRule="auto"/>
              <w:jc w:val="both"/>
              <w:rPr>
                <w:rFonts w:ascii="Arial" w:hAnsi="Arial" w:cs="Arial"/>
                <w:sz w:val="18"/>
                <w:szCs w:val="18"/>
              </w:rPr>
            </w:pPr>
            <w:r w:rsidRPr="00DA2A6A">
              <w:rPr>
                <w:rFonts w:ascii="Arial" w:hAnsi="Arial" w:cs="Arial"/>
              </w:rPr>
              <w:t>PN-EN 1744-1+A1:2013-05</w:t>
            </w:r>
            <w:r w:rsidRPr="00DA2A6A">
              <w:rPr>
                <w:rFonts w:ascii="Arial" w:hAnsi="Arial" w:cs="Arial"/>
                <w:sz w:val="18"/>
                <w:szCs w:val="18"/>
              </w:rPr>
              <w:t xml:space="preserve"> </w:t>
            </w:r>
            <w:r>
              <w:rPr>
                <w:rFonts w:ascii="Arial" w:hAnsi="Arial" w:cs="Arial"/>
                <w:sz w:val="18"/>
                <w:szCs w:val="18"/>
              </w:rPr>
              <w:t xml:space="preserve"> </w:t>
            </w:r>
            <w:r w:rsidRPr="00DA2A6A">
              <w:rPr>
                <w:rFonts w:ascii="Arial" w:hAnsi="Arial" w:cs="Arial"/>
                <w:sz w:val="18"/>
                <w:szCs w:val="18"/>
              </w:rPr>
              <w:t>[9]</w:t>
            </w:r>
          </w:p>
        </w:tc>
      </w:tr>
      <w:tr w:rsidR="00144E69" w:rsidRPr="00DA2A6A" w14:paraId="29903795" w14:textId="77777777" w:rsidTr="001B3486">
        <w:trPr>
          <w:trHeight w:val="1414"/>
        </w:trPr>
        <w:tc>
          <w:tcPr>
            <w:tcW w:w="567" w:type="dxa"/>
            <w:tcBorders>
              <w:left w:val="single" w:sz="4" w:space="0" w:color="000000"/>
              <w:bottom w:val="single" w:sz="4" w:space="0" w:color="000000"/>
            </w:tcBorders>
            <w:shd w:val="clear" w:color="auto" w:fill="auto"/>
          </w:tcPr>
          <w:p w14:paraId="4D6A6F1E"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11</w:t>
            </w:r>
          </w:p>
        </w:tc>
        <w:tc>
          <w:tcPr>
            <w:tcW w:w="2268" w:type="dxa"/>
            <w:tcBorders>
              <w:left w:val="single" w:sz="4" w:space="0" w:color="000000"/>
              <w:bottom w:val="single" w:sz="4" w:space="0" w:color="000000"/>
            </w:tcBorders>
            <w:shd w:val="clear" w:color="auto" w:fill="auto"/>
          </w:tcPr>
          <w:p w14:paraId="0735BDF3"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r w:rsidRPr="00DA2A6A">
              <w:rPr>
                <w:rFonts w:ascii="Arial" w:hAnsi="Arial" w:cs="Arial"/>
                <w:sz w:val="18"/>
                <w:szCs w:val="18"/>
              </w:rPr>
              <w:t>Wskaźnik nośności w</w:t>
            </w:r>
            <w:r w:rsidRPr="00DA2A6A">
              <w:rPr>
                <w:rFonts w:ascii="Arial" w:hAnsi="Arial" w:cs="Arial"/>
                <w:sz w:val="18"/>
                <w:szCs w:val="18"/>
                <w:vertAlign w:val="subscript"/>
              </w:rPr>
              <w:t>noś</w:t>
            </w:r>
            <w:r w:rsidRPr="00DA2A6A">
              <w:rPr>
                <w:rFonts w:ascii="Arial" w:hAnsi="Arial" w:cs="Arial"/>
                <w:sz w:val="18"/>
                <w:szCs w:val="18"/>
              </w:rPr>
              <w:t xml:space="preserve"> mieszanki kruszywa, %, nie mniejszy niż:</w:t>
            </w:r>
          </w:p>
          <w:p w14:paraId="33C4C3E8"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a) przy zagęszczeniu I</w:t>
            </w:r>
            <w:r w:rsidRPr="00DA2A6A">
              <w:rPr>
                <w:rFonts w:ascii="Arial" w:hAnsi="Arial" w:cs="Arial"/>
                <w:sz w:val="18"/>
                <w:szCs w:val="18"/>
                <w:vertAlign w:val="subscript"/>
              </w:rPr>
              <w:t>S</w:t>
            </w:r>
            <w:r w:rsidRPr="00DA2A6A">
              <w:rPr>
                <w:rFonts w:ascii="Arial" w:hAnsi="Arial" w:cs="Arial"/>
                <w:sz w:val="18"/>
                <w:szCs w:val="18"/>
              </w:rPr>
              <w:t xml:space="preserve">  1,00</w:t>
            </w:r>
          </w:p>
          <w:p w14:paraId="1E9C70B4"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b) przy zagęszczeniu I</w:t>
            </w:r>
            <w:r w:rsidRPr="00DA2A6A">
              <w:rPr>
                <w:rFonts w:ascii="Arial" w:hAnsi="Arial" w:cs="Arial"/>
                <w:sz w:val="18"/>
                <w:szCs w:val="18"/>
                <w:vertAlign w:val="subscript"/>
              </w:rPr>
              <w:t>S</w:t>
            </w:r>
            <w:r w:rsidRPr="00DA2A6A">
              <w:rPr>
                <w:rFonts w:ascii="Arial" w:hAnsi="Arial" w:cs="Arial"/>
                <w:sz w:val="18"/>
                <w:szCs w:val="18"/>
              </w:rPr>
              <w:t xml:space="preserve">  1,03</w:t>
            </w:r>
          </w:p>
        </w:tc>
        <w:tc>
          <w:tcPr>
            <w:tcW w:w="851" w:type="dxa"/>
            <w:tcBorders>
              <w:left w:val="single" w:sz="4" w:space="0" w:color="000000"/>
              <w:bottom w:val="single" w:sz="4" w:space="0" w:color="000000"/>
            </w:tcBorders>
            <w:shd w:val="clear" w:color="auto" w:fill="auto"/>
          </w:tcPr>
          <w:p w14:paraId="729C5F90"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740AFDA9" w14:textId="77777777" w:rsidR="00144E69" w:rsidRDefault="00144E69" w:rsidP="001B3486">
            <w:pPr>
              <w:shd w:val="clear" w:color="auto" w:fill="FFFFFF"/>
              <w:spacing w:after="0" w:line="276" w:lineRule="auto"/>
              <w:jc w:val="both"/>
              <w:rPr>
                <w:rFonts w:ascii="Arial" w:hAnsi="Arial" w:cs="Arial"/>
                <w:sz w:val="18"/>
                <w:szCs w:val="18"/>
              </w:rPr>
            </w:pPr>
          </w:p>
          <w:p w14:paraId="64B24164" w14:textId="77777777" w:rsidR="00144E69" w:rsidRDefault="00144E69" w:rsidP="001B3486">
            <w:pPr>
              <w:shd w:val="clear" w:color="auto" w:fill="FFFFFF"/>
              <w:spacing w:after="0" w:line="276" w:lineRule="auto"/>
              <w:jc w:val="both"/>
              <w:rPr>
                <w:rFonts w:ascii="Arial" w:hAnsi="Arial" w:cs="Arial"/>
                <w:sz w:val="18"/>
                <w:szCs w:val="18"/>
              </w:rPr>
            </w:pPr>
          </w:p>
          <w:p w14:paraId="2583830E" w14:textId="77777777" w:rsidR="00144E69"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80</w:t>
            </w:r>
          </w:p>
          <w:p w14:paraId="41476EE0" w14:textId="77777777" w:rsidR="00144E69" w:rsidRPr="00DA2A6A" w:rsidRDefault="00144E69" w:rsidP="001B3486">
            <w:pPr>
              <w:shd w:val="clear" w:color="auto" w:fill="FFFFFF"/>
              <w:spacing w:after="0" w:line="276" w:lineRule="auto"/>
              <w:jc w:val="both"/>
              <w:rPr>
                <w:rFonts w:ascii="Arial" w:hAnsi="Arial" w:cs="Arial"/>
                <w:sz w:val="18"/>
                <w:szCs w:val="18"/>
              </w:rPr>
            </w:pPr>
          </w:p>
          <w:p w14:paraId="6C756974"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120</w:t>
            </w:r>
          </w:p>
        </w:tc>
        <w:tc>
          <w:tcPr>
            <w:tcW w:w="567" w:type="dxa"/>
            <w:tcBorders>
              <w:left w:val="single" w:sz="4" w:space="0" w:color="000000"/>
              <w:bottom w:val="single" w:sz="4" w:space="0" w:color="000000"/>
            </w:tcBorders>
            <w:shd w:val="clear" w:color="auto" w:fill="auto"/>
          </w:tcPr>
          <w:p w14:paraId="6F5B7E6D"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240DFC08" w14:textId="77777777" w:rsidR="00144E69" w:rsidRPr="00DA2A6A" w:rsidRDefault="00144E69" w:rsidP="001B3486">
            <w:pPr>
              <w:shd w:val="clear" w:color="auto" w:fill="FFFFFF"/>
              <w:spacing w:after="0" w:line="276" w:lineRule="auto"/>
              <w:jc w:val="both"/>
              <w:rPr>
                <w:rFonts w:ascii="Arial" w:hAnsi="Arial" w:cs="Arial"/>
                <w:sz w:val="18"/>
                <w:szCs w:val="18"/>
              </w:rPr>
            </w:pPr>
          </w:p>
          <w:p w14:paraId="478A900E" w14:textId="77777777" w:rsidR="00144E69" w:rsidRDefault="00144E69" w:rsidP="001B3486">
            <w:pPr>
              <w:shd w:val="clear" w:color="auto" w:fill="FFFFFF"/>
              <w:spacing w:after="0" w:line="276" w:lineRule="auto"/>
              <w:jc w:val="both"/>
              <w:rPr>
                <w:rFonts w:ascii="Arial" w:hAnsi="Arial" w:cs="Arial"/>
                <w:sz w:val="18"/>
                <w:szCs w:val="18"/>
              </w:rPr>
            </w:pPr>
          </w:p>
          <w:p w14:paraId="29C53810" w14:textId="77777777" w:rsidR="00144E69"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60</w:t>
            </w:r>
          </w:p>
          <w:p w14:paraId="0E048286" w14:textId="77777777" w:rsidR="00144E69" w:rsidRPr="00DA2A6A" w:rsidRDefault="00144E69" w:rsidP="001B3486">
            <w:pPr>
              <w:shd w:val="clear" w:color="auto" w:fill="FFFFFF"/>
              <w:spacing w:after="0" w:line="276" w:lineRule="auto"/>
              <w:jc w:val="both"/>
              <w:rPr>
                <w:rFonts w:ascii="Arial" w:hAnsi="Arial" w:cs="Arial"/>
                <w:sz w:val="18"/>
                <w:szCs w:val="18"/>
              </w:rPr>
            </w:pPr>
          </w:p>
          <w:p w14:paraId="5E1017CF"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w:t>
            </w:r>
          </w:p>
        </w:tc>
        <w:tc>
          <w:tcPr>
            <w:tcW w:w="530" w:type="dxa"/>
            <w:tcBorders>
              <w:left w:val="single" w:sz="4" w:space="0" w:color="000000"/>
              <w:bottom w:val="single" w:sz="4" w:space="0" w:color="000000"/>
            </w:tcBorders>
            <w:shd w:val="clear" w:color="auto" w:fill="auto"/>
          </w:tcPr>
          <w:p w14:paraId="2A6E44D4"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635350AE" w14:textId="77777777" w:rsidR="00144E69" w:rsidRPr="00DA2A6A" w:rsidRDefault="00144E69" w:rsidP="001B3486">
            <w:pPr>
              <w:shd w:val="clear" w:color="auto" w:fill="FFFFFF"/>
              <w:spacing w:after="0" w:line="276" w:lineRule="auto"/>
              <w:jc w:val="both"/>
              <w:rPr>
                <w:rFonts w:ascii="Arial" w:hAnsi="Arial" w:cs="Arial"/>
                <w:sz w:val="18"/>
                <w:szCs w:val="18"/>
              </w:rPr>
            </w:pPr>
          </w:p>
          <w:p w14:paraId="0E4B10FC" w14:textId="77777777" w:rsidR="00144E69" w:rsidRPr="00DA2A6A" w:rsidRDefault="00144E69" w:rsidP="001B3486">
            <w:pPr>
              <w:shd w:val="clear" w:color="auto" w:fill="FFFFFF"/>
              <w:spacing w:after="0" w:line="276" w:lineRule="auto"/>
              <w:jc w:val="both"/>
              <w:rPr>
                <w:rFonts w:ascii="Arial" w:hAnsi="Arial" w:cs="Arial"/>
                <w:sz w:val="18"/>
                <w:szCs w:val="18"/>
              </w:rPr>
            </w:pPr>
          </w:p>
          <w:p w14:paraId="70D74AFE" w14:textId="77777777" w:rsidR="00144E69"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80</w:t>
            </w:r>
          </w:p>
          <w:p w14:paraId="0E64DC00" w14:textId="77777777" w:rsidR="00144E69" w:rsidRDefault="00144E69" w:rsidP="001B3486">
            <w:pPr>
              <w:shd w:val="clear" w:color="auto" w:fill="FFFFFF"/>
              <w:spacing w:after="0" w:line="276" w:lineRule="auto"/>
              <w:jc w:val="both"/>
              <w:rPr>
                <w:rFonts w:ascii="Arial" w:hAnsi="Arial" w:cs="Arial"/>
                <w:sz w:val="18"/>
                <w:szCs w:val="18"/>
              </w:rPr>
            </w:pPr>
          </w:p>
          <w:p w14:paraId="4E58AADD"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120</w:t>
            </w:r>
          </w:p>
        </w:tc>
        <w:tc>
          <w:tcPr>
            <w:tcW w:w="604" w:type="dxa"/>
            <w:tcBorders>
              <w:left w:val="single" w:sz="4" w:space="0" w:color="000000"/>
              <w:bottom w:val="single" w:sz="4" w:space="0" w:color="000000"/>
            </w:tcBorders>
            <w:shd w:val="clear" w:color="auto" w:fill="auto"/>
          </w:tcPr>
          <w:p w14:paraId="3A9FC956"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1EFBB50C" w14:textId="77777777" w:rsidR="00144E69" w:rsidRPr="00DA2A6A" w:rsidRDefault="00144E69" w:rsidP="001B3486">
            <w:pPr>
              <w:shd w:val="clear" w:color="auto" w:fill="FFFFFF"/>
              <w:spacing w:after="0" w:line="276" w:lineRule="auto"/>
              <w:jc w:val="both"/>
              <w:rPr>
                <w:rFonts w:ascii="Arial" w:hAnsi="Arial" w:cs="Arial"/>
                <w:sz w:val="18"/>
                <w:szCs w:val="18"/>
              </w:rPr>
            </w:pPr>
          </w:p>
          <w:p w14:paraId="395D47CE" w14:textId="77777777" w:rsidR="00144E69" w:rsidRPr="00DA2A6A" w:rsidRDefault="00144E69" w:rsidP="001B3486">
            <w:pPr>
              <w:shd w:val="clear" w:color="auto" w:fill="FFFFFF"/>
              <w:spacing w:after="0" w:line="276" w:lineRule="auto"/>
              <w:jc w:val="both"/>
              <w:rPr>
                <w:rFonts w:ascii="Arial" w:hAnsi="Arial" w:cs="Arial"/>
                <w:sz w:val="18"/>
                <w:szCs w:val="18"/>
              </w:rPr>
            </w:pPr>
          </w:p>
          <w:p w14:paraId="4A987763" w14:textId="77777777" w:rsidR="00144E69"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60</w:t>
            </w:r>
          </w:p>
          <w:p w14:paraId="5628EABA" w14:textId="77777777" w:rsidR="00144E69" w:rsidRPr="00DA2A6A" w:rsidRDefault="00144E69" w:rsidP="001B3486">
            <w:pPr>
              <w:shd w:val="clear" w:color="auto" w:fill="FFFFFF"/>
              <w:spacing w:after="0" w:line="276" w:lineRule="auto"/>
              <w:jc w:val="both"/>
              <w:rPr>
                <w:rFonts w:ascii="Arial" w:hAnsi="Arial" w:cs="Arial"/>
                <w:sz w:val="18"/>
                <w:szCs w:val="18"/>
              </w:rPr>
            </w:pPr>
          </w:p>
          <w:p w14:paraId="7AC1D2A2"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w:t>
            </w:r>
          </w:p>
        </w:tc>
        <w:tc>
          <w:tcPr>
            <w:tcW w:w="709" w:type="dxa"/>
            <w:tcBorders>
              <w:left w:val="single" w:sz="4" w:space="0" w:color="000000"/>
              <w:bottom w:val="single" w:sz="4" w:space="0" w:color="000000"/>
            </w:tcBorders>
            <w:shd w:val="clear" w:color="auto" w:fill="auto"/>
          </w:tcPr>
          <w:p w14:paraId="78BA94B9"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28E8716C" w14:textId="77777777" w:rsidR="00144E69" w:rsidRPr="00DA2A6A" w:rsidRDefault="00144E69" w:rsidP="001B3486">
            <w:pPr>
              <w:shd w:val="clear" w:color="auto" w:fill="FFFFFF"/>
              <w:spacing w:after="0" w:line="276" w:lineRule="auto"/>
              <w:jc w:val="both"/>
              <w:rPr>
                <w:rFonts w:ascii="Arial" w:hAnsi="Arial" w:cs="Arial"/>
                <w:sz w:val="18"/>
                <w:szCs w:val="18"/>
              </w:rPr>
            </w:pPr>
          </w:p>
          <w:p w14:paraId="78540B95" w14:textId="77777777" w:rsidR="00144E69" w:rsidRPr="00DA2A6A" w:rsidRDefault="00144E69" w:rsidP="001B3486">
            <w:pPr>
              <w:shd w:val="clear" w:color="auto" w:fill="FFFFFF"/>
              <w:spacing w:after="0" w:line="276" w:lineRule="auto"/>
              <w:jc w:val="both"/>
              <w:rPr>
                <w:rFonts w:ascii="Arial" w:hAnsi="Arial" w:cs="Arial"/>
                <w:sz w:val="18"/>
                <w:szCs w:val="18"/>
              </w:rPr>
            </w:pPr>
          </w:p>
          <w:p w14:paraId="4B4D3AAE" w14:textId="77777777" w:rsidR="00144E69"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80</w:t>
            </w:r>
          </w:p>
          <w:p w14:paraId="6CD1003F" w14:textId="77777777" w:rsidR="00144E69" w:rsidRPr="00DA2A6A" w:rsidRDefault="00144E69" w:rsidP="001B3486">
            <w:pPr>
              <w:shd w:val="clear" w:color="auto" w:fill="FFFFFF"/>
              <w:spacing w:after="0" w:line="276" w:lineRule="auto"/>
              <w:jc w:val="both"/>
              <w:rPr>
                <w:rFonts w:ascii="Arial" w:hAnsi="Arial" w:cs="Arial"/>
                <w:sz w:val="18"/>
                <w:szCs w:val="18"/>
              </w:rPr>
            </w:pPr>
          </w:p>
          <w:p w14:paraId="29036554"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120</w:t>
            </w:r>
          </w:p>
        </w:tc>
        <w:tc>
          <w:tcPr>
            <w:tcW w:w="708" w:type="dxa"/>
            <w:tcBorders>
              <w:left w:val="single" w:sz="4" w:space="0" w:color="000000"/>
              <w:bottom w:val="single" w:sz="4" w:space="0" w:color="000000"/>
            </w:tcBorders>
            <w:shd w:val="clear" w:color="auto" w:fill="auto"/>
          </w:tcPr>
          <w:p w14:paraId="0253057C" w14:textId="77777777" w:rsidR="00144E69" w:rsidRPr="00DA2A6A" w:rsidRDefault="00144E69" w:rsidP="001B3486">
            <w:pPr>
              <w:shd w:val="clear" w:color="auto" w:fill="FFFFFF"/>
              <w:snapToGrid w:val="0"/>
              <w:spacing w:after="0" w:line="276" w:lineRule="auto"/>
              <w:jc w:val="both"/>
              <w:rPr>
                <w:rFonts w:ascii="Arial" w:hAnsi="Arial" w:cs="Arial"/>
                <w:sz w:val="18"/>
                <w:szCs w:val="18"/>
              </w:rPr>
            </w:pPr>
          </w:p>
          <w:p w14:paraId="460621D7" w14:textId="77777777" w:rsidR="00144E69" w:rsidRPr="00DA2A6A" w:rsidRDefault="00144E69" w:rsidP="001B3486">
            <w:pPr>
              <w:shd w:val="clear" w:color="auto" w:fill="FFFFFF"/>
              <w:spacing w:after="0" w:line="276" w:lineRule="auto"/>
              <w:jc w:val="both"/>
              <w:rPr>
                <w:rFonts w:ascii="Arial" w:hAnsi="Arial" w:cs="Arial"/>
                <w:sz w:val="18"/>
                <w:szCs w:val="18"/>
              </w:rPr>
            </w:pPr>
          </w:p>
          <w:p w14:paraId="744D0CFF" w14:textId="77777777" w:rsidR="00144E69" w:rsidRPr="00DA2A6A" w:rsidRDefault="00144E69" w:rsidP="001B3486">
            <w:pPr>
              <w:shd w:val="clear" w:color="auto" w:fill="FFFFFF"/>
              <w:spacing w:after="0" w:line="276" w:lineRule="auto"/>
              <w:jc w:val="both"/>
              <w:rPr>
                <w:rFonts w:ascii="Arial" w:hAnsi="Arial" w:cs="Arial"/>
                <w:sz w:val="18"/>
                <w:szCs w:val="18"/>
              </w:rPr>
            </w:pPr>
          </w:p>
          <w:p w14:paraId="4AF885F3" w14:textId="77777777" w:rsidR="00144E69"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60</w:t>
            </w:r>
          </w:p>
          <w:p w14:paraId="3B37AA19" w14:textId="77777777" w:rsidR="00144E69" w:rsidRPr="00DA2A6A" w:rsidRDefault="00144E69" w:rsidP="001B3486">
            <w:pPr>
              <w:shd w:val="clear" w:color="auto" w:fill="FFFFFF"/>
              <w:spacing w:after="0" w:line="276" w:lineRule="auto"/>
              <w:jc w:val="both"/>
              <w:rPr>
                <w:rFonts w:ascii="Arial" w:hAnsi="Arial" w:cs="Arial"/>
                <w:sz w:val="18"/>
                <w:szCs w:val="18"/>
              </w:rPr>
            </w:pPr>
          </w:p>
          <w:p w14:paraId="61854D5B" w14:textId="77777777" w:rsidR="00144E69" w:rsidRPr="00DA2A6A" w:rsidRDefault="00144E69" w:rsidP="001B3486">
            <w:pPr>
              <w:shd w:val="clear" w:color="auto" w:fill="FFFFFF"/>
              <w:spacing w:after="0" w:line="276" w:lineRule="auto"/>
              <w:jc w:val="both"/>
              <w:rPr>
                <w:rFonts w:ascii="Arial" w:hAnsi="Arial" w:cs="Arial"/>
                <w:sz w:val="18"/>
                <w:szCs w:val="18"/>
              </w:rPr>
            </w:pPr>
            <w:r w:rsidRPr="00DA2A6A">
              <w:rPr>
                <w:rFonts w:ascii="Arial" w:hAnsi="Arial" w:cs="Arial"/>
                <w:sz w:val="18"/>
                <w:szCs w:val="18"/>
              </w:rPr>
              <w:t>-</w:t>
            </w:r>
          </w:p>
        </w:tc>
        <w:tc>
          <w:tcPr>
            <w:tcW w:w="2127" w:type="dxa"/>
            <w:tcBorders>
              <w:left w:val="single" w:sz="4" w:space="0" w:color="000000"/>
              <w:bottom w:val="single" w:sz="4" w:space="0" w:color="000000"/>
              <w:right w:val="single" w:sz="4" w:space="0" w:color="000000"/>
            </w:tcBorders>
            <w:shd w:val="clear" w:color="auto" w:fill="auto"/>
          </w:tcPr>
          <w:p w14:paraId="51F598D0" w14:textId="77777777" w:rsidR="00144E69" w:rsidRPr="00DA2A6A" w:rsidRDefault="00144E69" w:rsidP="001B3486">
            <w:pPr>
              <w:shd w:val="clear" w:color="auto" w:fill="FFFFFF"/>
              <w:snapToGrid w:val="0"/>
              <w:spacing w:after="0" w:line="276" w:lineRule="auto"/>
              <w:jc w:val="both"/>
              <w:rPr>
                <w:rFonts w:ascii="Arial" w:hAnsi="Arial" w:cs="Arial"/>
              </w:rPr>
            </w:pPr>
          </w:p>
          <w:p w14:paraId="55F44DF6" w14:textId="77777777" w:rsidR="00144E69" w:rsidRPr="00DA2A6A" w:rsidRDefault="00144E69" w:rsidP="001B3486">
            <w:pPr>
              <w:spacing w:after="0" w:line="276" w:lineRule="auto"/>
              <w:jc w:val="both"/>
              <w:rPr>
                <w:rFonts w:ascii="Arial" w:hAnsi="Arial" w:cs="Arial"/>
              </w:rPr>
            </w:pPr>
            <w:r w:rsidRPr="00DA2A6A">
              <w:rPr>
                <w:rFonts w:ascii="Arial" w:hAnsi="Arial" w:cs="Arial"/>
              </w:rPr>
              <w:t>PN-S-06102:1997</w:t>
            </w:r>
          </w:p>
          <w:p w14:paraId="185FAD83" w14:textId="77777777" w:rsidR="00144E69" w:rsidRPr="00DA2A6A" w:rsidRDefault="00144E69" w:rsidP="001B3486">
            <w:pPr>
              <w:spacing w:after="0" w:line="276" w:lineRule="auto"/>
              <w:jc w:val="both"/>
              <w:rPr>
                <w:rFonts w:ascii="Arial" w:hAnsi="Arial" w:cs="Arial"/>
              </w:rPr>
            </w:pPr>
            <w:r w:rsidRPr="00DA2A6A">
              <w:rPr>
                <w:rFonts w:ascii="Arial" w:hAnsi="Arial" w:cs="Arial"/>
                <w:sz w:val="18"/>
                <w:szCs w:val="18"/>
              </w:rPr>
              <w:t>[21]</w:t>
            </w:r>
          </w:p>
        </w:tc>
      </w:tr>
      <w:bookmarkEnd w:id="276"/>
    </w:tbl>
    <w:p w14:paraId="1CB1236D" w14:textId="77777777" w:rsidR="00144E69" w:rsidRPr="00DA2A6A" w:rsidRDefault="00144E69" w:rsidP="006711A9">
      <w:pPr>
        <w:shd w:val="clear" w:color="auto" w:fill="FFFFFF"/>
        <w:spacing w:before="240" w:after="0" w:line="276" w:lineRule="auto"/>
        <w:jc w:val="both"/>
        <w:rPr>
          <w:rFonts w:ascii="Arial" w:hAnsi="Arial" w:cs="Arial"/>
        </w:rPr>
      </w:pPr>
    </w:p>
    <w:p w14:paraId="52A8CD56" w14:textId="77777777" w:rsidR="00144E69" w:rsidRPr="00DA2A6A" w:rsidRDefault="00144E69" w:rsidP="00144E69">
      <w:pPr>
        <w:pStyle w:val="Nagwek3"/>
      </w:pPr>
      <w:bookmarkStart w:id="277" w:name="_Toc71614491"/>
      <w:bookmarkStart w:id="278" w:name="_Toc71614581"/>
      <w:bookmarkStart w:id="279" w:name="_Toc71614833"/>
      <w:bookmarkStart w:id="280" w:name="_Toc71614987"/>
      <w:bookmarkStart w:id="281" w:name="_Toc71882060"/>
      <w:r w:rsidRPr="00DA2A6A">
        <w:t>III.1.3. Woda</w:t>
      </w:r>
      <w:bookmarkEnd w:id="277"/>
      <w:bookmarkEnd w:id="278"/>
      <w:bookmarkEnd w:id="279"/>
      <w:bookmarkEnd w:id="280"/>
      <w:bookmarkEnd w:id="281"/>
    </w:p>
    <w:p w14:paraId="30DA33AF"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Woda użyta przy wykonywaniu zamulania lub zagęszczania nawierzchni może być studzienna lub z wodociągów, bez specjalnych wymagań.</w:t>
      </w:r>
    </w:p>
    <w:p w14:paraId="3DFD9971" w14:textId="77777777" w:rsidR="00144E69" w:rsidRPr="00DA2A6A" w:rsidRDefault="00144E69" w:rsidP="00144E69">
      <w:pPr>
        <w:shd w:val="clear" w:color="auto" w:fill="FFFFFF"/>
        <w:spacing w:after="0" w:line="276" w:lineRule="auto"/>
        <w:jc w:val="both"/>
        <w:rPr>
          <w:rFonts w:ascii="Arial" w:hAnsi="Arial" w:cs="Arial"/>
        </w:rPr>
      </w:pPr>
      <w:r w:rsidRPr="00DA2A6A">
        <w:rPr>
          <w:rFonts w:ascii="Arial" w:hAnsi="Arial" w:cs="Arial"/>
        </w:rPr>
        <w:t>Woda zarobowa do betonu powinna odpowiadać wymaganiom normy PN – EN 13139:2003</w:t>
      </w:r>
    </w:p>
    <w:p w14:paraId="44F447DC" w14:textId="5E208648" w:rsidR="00144E69" w:rsidRDefault="00144E69" w:rsidP="00144E69">
      <w:pPr>
        <w:shd w:val="clear" w:color="auto" w:fill="FFFFFF"/>
        <w:spacing w:line="276" w:lineRule="auto"/>
        <w:jc w:val="both"/>
        <w:rPr>
          <w:rFonts w:ascii="Arial" w:hAnsi="Arial" w:cs="Arial"/>
          <w:b/>
        </w:rPr>
      </w:pPr>
    </w:p>
    <w:p w14:paraId="20CC59A4" w14:textId="5A97A81E" w:rsidR="00E70D20" w:rsidRDefault="00E70D20" w:rsidP="00144E69">
      <w:pPr>
        <w:shd w:val="clear" w:color="auto" w:fill="FFFFFF"/>
        <w:spacing w:line="276" w:lineRule="auto"/>
        <w:jc w:val="both"/>
        <w:rPr>
          <w:rFonts w:ascii="Arial" w:hAnsi="Arial" w:cs="Arial"/>
          <w:b/>
        </w:rPr>
      </w:pPr>
    </w:p>
    <w:p w14:paraId="071961F1" w14:textId="77777777" w:rsidR="00E70D20" w:rsidRPr="00DA2A6A" w:rsidRDefault="00E70D20" w:rsidP="00144E69">
      <w:pPr>
        <w:shd w:val="clear" w:color="auto" w:fill="FFFFFF"/>
        <w:spacing w:line="276" w:lineRule="auto"/>
        <w:jc w:val="both"/>
        <w:rPr>
          <w:rFonts w:ascii="Arial" w:hAnsi="Arial" w:cs="Arial"/>
          <w:b/>
        </w:rPr>
      </w:pPr>
    </w:p>
    <w:p w14:paraId="6A75AB85" w14:textId="77777777" w:rsidR="00144E69" w:rsidRPr="00DA2A6A" w:rsidRDefault="00144E69" w:rsidP="00144E69">
      <w:pPr>
        <w:pStyle w:val="Nagwek3"/>
      </w:pPr>
      <w:bookmarkStart w:id="282" w:name="_Toc71614492"/>
      <w:bookmarkStart w:id="283" w:name="_Toc71614582"/>
      <w:bookmarkStart w:id="284" w:name="_Toc71614834"/>
      <w:bookmarkStart w:id="285" w:name="_Toc71614988"/>
      <w:bookmarkStart w:id="286" w:name="_Toc71882061"/>
      <w:r w:rsidRPr="00DA2A6A">
        <w:t>III.1.4. Kostka brukowa betonowa</w:t>
      </w:r>
      <w:bookmarkEnd w:id="282"/>
      <w:bookmarkEnd w:id="283"/>
      <w:bookmarkEnd w:id="284"/>
      <w:bookmarkEnd w:id="285"/>
      <w:bookmarkEnd w:id="286"/>
    </w:p>
    <w:p w14:paraId="3F41FD09" w14:textId="77777777" w:rsidR="00144E69" w:rsidRPr="00DA2A6A" w:rsidRDefault="00144E69" w:rsidP="00144E69">
      <w:pPr>
        <w:pStyle w:val="Styl1"/>
        <w:shd w:val="clear" w:color="auto" w:fill="FFFFFF"/>
        <w:spacing w:line="276" w:lineRule="auto"/>
        <w:rPr>
          <w:rFonts w:cs="Arial"/>
          <w:sz w:val="22"/>
          <w:szCs w:val="22"/>
        </w:rPr>
      </w:pPr>
      <w:r w:rsidRPr="00DA2A6A">
        <w:rPr>
          <w:rFonts w:cs="Arial"/>
          <w:sz w:val="22"/>
          <w:szCs w:val="22"/>
        </w:rPr>
        <w:t xml:space="preserve">Do nawierzchni należy stosować kostkę brukową betonową grubości  </w:t>
      </w:r>
      <w:r>
        <w:rPr>
          <w:rFonts w:cs="Arial"/>
          <w:sz w:val="22"/>
          <w:szCs w:val="22"/>
        </w:rPr>
        <w:t>6</w:t>
      </w:r>
      <w:r w:rsidRPr="00DA2A6A">
        <w:rPr>
          <w:rFonts w:cs="Arial"/>
          <w:sz w:val="22"/>
          <w:szCs w:val="22"/>
        </w:rPr>
        <w:t xml:space="preserve"> lub </w:t>
      </w:r>
      <w:r>
        <w:rPr>
          <w:rFonts w:cs="Arial"/>
          <w:sz w:val="22"/>
          <w:szCs w:val="22"/>
        </w:rPr>
        <w:t>8 cm</w:t>
      </w:r>
      <w:r w:rsidRPr="00DA2A6A">
        <w:rPr>
          <w:rFonts w:cs="Arial"/>
          <w:sz w:val="22"/>
          <w:szCs w:val="22"/>
        </w:rPr>
        <w:t xml:space="preserve">, która posiada Deklarację Właściwości Użytkowych i oznakowanie znakiem CE lub ma Aprobatę Techniczną IBDiM / Krajową Ocenę Techniczną i spełnia wymagania STWiORB oraz normy PN-EN 1338:2005[1]. Struktura wyrobu powinna być zwarta, bez rys, pęknięć, plam i ubytków. Powierzchnia górna kostek powinna być równa i szorstka, a krawędzie kostek równe i proste, wklęśnięcia nie powinny przekraczać 3 mm dla kostek o grubości </w:t>
      </w:r>
      <w:r w:rsidRPr="00DA2A6A">
        <w:rPr>
          <w:rFonts w:cs="Arial"/>
          <w:sz w:val="22"/>
          <w:szCs w:val="22"/>
        </w:rPr>
        <w:t> 80 mm.</w:t>
      </w:r>
    </w:p>
    <w:p w14:paraId="61951570" w14:textId="77777777" w:rsidR="00144E69" w:rsidRPr="00EC2079" w:rsidRDefault="00144E69" w:rsidP="00144E69">
      <w:pPr>
        <w:pStyle w:val="Styl1"/>
        <w:shd w:val="clear" w:color="auto" w:fill="FFFFFF"/>
        <w:spacing w:line="276" w:lineRule="auto"/>
        <w:rPr>
          <w:rFonts w:cs="Arial"/>
          <w:b/>
          <w:bCs/>
          <w:sz w:val="22"/>
          <w:szCs w:val="22"/>
        </w:rPr>
      </w:pPr>
      <w:r w:rsidRPr="00EC2079">
        <w:rPr>
          <w:rFonts w:cs="Arial"/>
          <w:b/>
          <w:bCs/>
          <w:sz w:val="22"/>
          <w:szCs w:val="22"/>
        </w:rPr>
        <w:t>Cechy fizykomechaniczne betonowych kostek brukowych</w:t>
      </w:r>
    </w:p>
    <w:tbl>
      <w:tblPr>
        <w:tblW w:w="8997" w:type="dxa"/>
        <w:tblInd w:w="70" w:type="dxa"/>
        <w:tblLayout w:type="fixed"/>
        <w:tblCellMar>
          <w:left w:w="70" w:type="dxa"/>
          <w:right w:w="70" w:type="dxa"/>
        </w:tblCellMar>
        <w:tblLook w:val="0000" w:firstRow="0" w:lastRow="0" w:firstColumn="0" w:lastColumn="0" w:noHBand="0" w:noVBand="0"/>
      </w:tblPr>
      <w:tblGrid>
        <w:gridCol w:w="1099"/>
        <w:gridCol w:w="6804"/>
        <w:gridCol w:w="1094"/>
      </w:tblGrid>
      <w:tr w:rsidR="00144E69" w:rsidRPr="00DA2A6A" w14:paraId="2CF4A5B8" w14:textId="77777777" w:rsidTr="006711A9">
        <w:tc>
          <w:tcPr>
            <w:tcW w:w="1099" w:type="dxa"/>
            <w:tcBorders>
              <w:top w:val="single" w:sz="4" w:space="0" w:color="000000"/>
              <w:left w:val="single" w:sz="4" w:space="0" w:color="000000"/>
              <w:bottom w:val="double" w:sz="1" w:space="0" w:color="000000"/>
            </w:tcBorders>
            <w:shd w:val="clear" w:color="auto" w:fill="auto"/>
          </w:tcPr>
          <w:p w14:paraId="2F645B5B" w14:textId="77777777" w:rsidR="00144E69" w:rsidRPr="005E6045" w:rsidRDefault="00144E69" w:rsidP="001B3486">
            <w:pPr>
              <w:pStyle w:val="Styl1"/>
              <w:shd w:val="clear" w:color="auto" w:fill="FFFFFF"/>
              <w:snapToGrid w:val="0"/>
              <w:spacing w:line="276" w:lineRule="auto"/>
              <w:rPr>
                <w:rFonts w:cs="Arial"/>
              </w:rPr>
            </w:pPr>
            <w:r w:rsidRPr="00DA2A6A">
              <w:rPr>
                <w:rFonts w:cs="Arial"/>
                <w:b/>
                <w:bCs/>
                <w:sz w:val="22"/>
                <w:szCs w:val="22"/>
              </w:rPr>
              <w:t xml:space="preserve">        L. p.</w:t>
            </w:r>
          </w:p>
        </w:tc>
        <w:tc>
          <w:tcPr>
            <w:tcW w:w="6804" w:type="dxa"/>
            <w:tcBorders>
              <w:top w:val="single" w:sz="4" w:space="0" w:color="000000"/>
              <w:left w:val="single" w:sz="4" w:space="0" w:color="000000"/>
              <w:bottom w:val="double" w:sz="1" w:space="0" w:color="000000"/>
            </w:tcBorders>
            <w:shd w:val="clear" w:color="auto" w:fill="auto"/>
          </w:tcPr>
          <w:p w14:paraId="38117A97" w14:textId="77777777" w:rsidR="00144E69" w:rsidRPr="005E6045" w:rsidRDefault="00144E69" w:rsidP="001B3486">
            <w:pPr>
              <w:pStyle w:val="Styl1"/>
              <w:shd w:val="clear" w:color="auto" w:fill="FFFFFF"/>
              <w:snapToGrid w:val="0"/>
              <w:spacing w:line="276" w:lineRule="auto"/>
              <w:rPr>
                <w:rFonts w:cs="Arial"/>
              </w:rPr>
            </w:pPr>
            <w:r w:rsidRPr="00DA2A6A">
              <w:rPr>
                <w:rFonts w:cs="Arial"/>
                <w:b/>
                <w:bCs/>
                <w:sz w:val="22"/>
                <w:szCs w:val="22"/>
              </w:rPr>
              <w:t>Cechy</w:t>
            </w:r>
          </w:p>
        </w:tc>
        <w:tc>
          <w:tcPr>
            <w:tcW w:w="1094" w:type="dxa"/>
            <w:tcBorders>
              <w:top w:val="single" w:sz="4" w:space="0" w:color="000000"/>
              <w:left w:val="single" w:sz="4" w:space="0" w:color="000000"/>
              <w:bottom w:val="double" w:sz="1" w:space="0" w:color="000000"/>
              <w:right w:val="single" w:sz="4" w:space="0" w:color="000000"/>
            </w:tcBorders>
            <w:shd w:val="clear" w:color="auto" w:fill="auto"/>
          </w:tcPr>
          <w:p w14:paraId="1198C61B" w14:textId="77777777" w:rsidR="00144E69" w:rsidRPr="005E6045" w:rsidRDefault="00144E69" w:rsidP="001B3486">
            <w:pPr>
              <w:pStyle w:val="Styl1"/>
              <w:shd w:val="clear" w:color="auto" w:fill="FFFFFF"/>
              <w:snapToGrid w:val="0"/>
              <w:spacing w:line="276" w:lineRule="auto"/>
              <w:rPr>
                <w:rFonts w:cs="Arial"/>
              </w:rPr>
            </w:pPr>
            <w:r w:rsidRPr="00DA2A6A">
              <w:rPr>
                <w:rFonts w:cs="Arial"/>
                <w:b/>
                <w:bCs/>
                <w:sz w:val="22"/>
                <w:szCs w:val="22"/>
              </w:rPr>
              <w:t>Wartość</w:t>
            </w:r>
          </w:p>
        </w:tc>
      </w:tr>
      <w:tr w:rsidR="00144E69" w:rsidRPr="00DA2A6A" w14:paraId="257F6512" w14:textId="77777777" w:rsidTr="006711A9">
        <w:tc>
          <w:tcPr>
            <w:tcW w:w="1099" w:type="dxa"/>
            <w:tcBorders>
              <w:left w:val="single" w:sz="4" w:space="0" w:color="000000"/>
              <w:bottom w:val="single" w:sz="4" w:space="0" w:color="000000"/>
            </w:tcBorders>
            <w:shd w:val="clear" w:color="auto" w:fill="auto"/>
          </w:tcPr>
          <w:p w14:paraId="40864841"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1</w:t>
            </w:r>
          </w:p>
        </w:tc>
        <w:tc>
          <w:tcPr>
            <w:tcW w:w="6804" w:type="dxa"/>
            <w:tcBorders>
              <w:left w:val="single" w:sz="4" w:space="0" w:color="000000"/>
              <w:bottom w:val="single" w:sz="4" w:space="0" w:color="000000"/>
            </w:tcBorders>
            <w:shd w:val="clear" w:color="auto" w:fill="auto"/>
          </w:tcPr>
          <w:p w14:paraId="7A8EB93B"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Wytrzymałość na ściskanie po 28 dniach, MPa, co najmniej</w:t>
            </w:r>
          </w:p>
          <w:p w14:paraId="5065018C" w14:textId="77777777" w:rsidR="00144E69" w:rsidRPr="005E6045" w:rsidRDefault="00144E69" w:rsidP="001B3486">
            <w:pPr>
              <w:pStyle w:val="Styl1"/>
              <w:numPr>
                <w:ilvl w:val="0"/>
                <w:numId w:val="21"/>
              </w:numPr>
              <w:shd w:val="clear" w:color="auto" w:fill="FFFFFF"/>
              <w:tabs>
                <w:tab w:val="left" w:pos="720"/>
              </w:tabs>
              <w:suppressAutoHyphens/>
              <w:spacing w:line="276" w:lineRule="auto"/>
              <w:rPr>
                <w:rFonts w:cs="Arial"/>
              </w:rPr>
            </w:pPr>
            <w:r w:rsidRPr="00DA2A6A">
              <w:rPr>
                <w:rFonts w:cs="Arial"/>
                <w:sz w:val="22"/>
                <w:szCs w:val="22"/>
              </w:rPr>
              <w:t>średnia z sześciu kostek</w:t>
            </w:r>
          </w:p>
          <w:p w14:paraId="4DF92E1A" w14:textId="77777777" w:rsidR="00144E69" w:rsidRPr="005E6045" w:rsidRDefault="00144E69" w:rsidP="001B3486">
            <w:pPr>
              <w:pStyle w:val="Styl1"/>
              <w:numPr>
                <w:ilvl w:val="0"/>
                <w:numId w:val="21"/>
              </w:numPr>
              <w:shd w:val="clear" w:color="auto" w:fill="FFFFFF"/>
              <w:tabs>
                <w:tab w:val="left" w:pos="720"/>
              </w:tabs>
              <w:suppressAutoHyphens/>
              <w:spacing w:line="276" w:lineRule="auto"/>
              <w:rPr>
                <w:rFonts w:cs="Arial"/>
              </w:rPr>
            </w:pPr>
            <w:r w:rsidRPr="00DA2A6A">
              <w:rPr>
                <w:rFonts w:cs="Arial"/>
                <w:sz w:val="22"/>
                <w:szCs w:val="22"/>
              </w:rPr>
              <w:t>najmniejsza pojedynczej kostki</w:t>
            </w:r>
          </w:p>
        </w:tc>
        <w:tc>
          <w:tcPr>
            <w:tcW w:w="1094" w:type="dxa"/>
            <w:tcBorders>
              <w:left w:val="single" w:sz="4" w:space="0" w:color="000000"/>
              <w:bottom w:val="single" w:sz="4" w:space="0" w:color="000000"/>
              <w:right w:val="single" w:sz="4" w:space="0" w:color="000000"/>
            </w:tcBorders>
            <w:shd w:val="clear" w:color="auto" w:fill="auto"/>
          </w:tcPr>
          <w:p w14:paraId="6B6A77E8" w14:textId="77777777" w:rsidR="00144E69" w:rsidRPr="00DA2A6A" w:rsidRDefault="00144E69" w:rsidP="006711A9">
            <w:pPr>
              <w:pStyle w:val="Styl1"/>
              <w:shd w:val="clear" w:color="auto" w:fill="FFFFFF"/>
              <w:snapToGrid w:val="0"/>
              <w:spacing w:line="276" w:lineRule="auto"/>
              <w:jc w:val="center"/>
              <w:rPr>
                <w:rFonts w:cs="Arial"/>
                <w:sz w:val="22"/>
                <w:szCs w:val="22"/>
              </w:rPr>
            </w:pPr>
          </w:p>
          <w:p w14:paraId="6E86DEAA" w14:textId="77777777" w:rsidR="00144E69" w:rsidRPr="005E6045" w:rsidRDefault="00144E69" w:rsidP="006711A9">
            <w:pPr>
              <w:pStyle w:val="Styl1"/>
              <w:shd w:val="clear" w:color="auto" w:fill="FFFFFF"/>
              <w:spacing w:line="276" w:lineRule="auto"/>
              <w:jc w:val="center"/>
              <w:rPr>
                <w:rFonts w:cs="Arial"/>
              </w:rPr>
            </w:pPr>
            <w:r w:rsidRPr="00DA2A6A">
              <w:rPr>
                <w:rFonts w:cs="Arial"/>
                <w:sz w:val="22"/>
                <w:szCs w:val="22"/>
              </w:rPr>
              <w:t>60</w:t>
            </w:r>
          </w:p>
          <w:p w14:paraId="47190270" w14:textId="77777777" w:rsidR="00144E69" w:rsidRPr="005E6045" w:rsidRDefault="00144E69" w:rsidP="006711A9">
            <w:pPr>
              <w:pStyle w:val="Styl1"/>
              <w:shd w:val="clear" w:color="auto" w:fill="FFFFFF"/>
              <w:spacing w:line="276" w:lineRule="auto"/>
              <w:jc w:val="center"/>
              <w:rPr>
                <w:rFonts w:cs="Arial"/>
              </w:rPr>
            </w:pPr>
            <w:r w:rsidRPr="00DA2A6A">
              <w:rPr>
                <w:rFonts w:cs="Arial"/>
                <w:sz w:val="22"/>
                <w:szCs w:val="22"/>
              </w:rPr>
              <w:t>50</w:t>
            </w:r>
          </w:p>
        </w:tc>
      </w:tr>
      <w:tr w:rsidR="00144E69" w:rsidRPr="00DA2A6A" w14:paraId="6B8911FA" w14:textId="77777777" w:rsidTr="006711A9">
        <w:tc>
          <w:tcPr>
            <w:tcW w:w="1099" w:type="dxa"/>
            <w:tcBorders>
              <w:left w:val="single" w:sz="4" w:space="0" w:color="000000"/>
              <w:bottom w:val="single" w:sz="4" w:space="0" w:color="000000"/>
            </w:tcBorders>
            <w:shd w:val="clear" w:color="auto" w:fill="auto"/>
          </w:tcPr>
          <w:p w14:paraId="235529F9"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2</w:t>
            </w:r>
          </w:p>
        </w:tc>
        <w:tc>
          <w:tcPr>
            <w:tcW w:w="6804" w:type="dxa"/>
            <w:tcBorders>
              <w:left w:val="single" w:sz="4" w:space="0" w:color="000000"/>
              <w:bottom w:val="single" w:sz="4" w:space="0" w:color="000000"/>
            </w:tcBorders>
            <w:shd w:val="clear" w:color="auto" w:fill="auto"/>
          </w:tcPr>
          <w:p w14:paraId="15380569"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Nasiąkliwość wodą wg</w:t>
            </w:r>
            <w:r>
              <w:rPr>
                <w:rFonts w:cs="Arial"/>
                <w:sz w:val="22"/>
                <w:szCs w:val="22"/>
              </w:rPr>
              <w:t xml:space="preserve"> </w:t>
            </w:r>
            <w:r w:rsidRPr="00DA2A6A">
              <w:rPr>
                <w:rFonts w:ascii="Times New Roman" w:hAnsi="Times New Roman"/>
                <w:sz w:val="22"/>
                <w:szCs w:val="22"/>
              </w:rPr>
              <w:t>PN-EN 206+A1:2016-12</w:t>
            </w:r>
            <w:r w:rsidRPr="00DA2A6A">
              <w:rPr>
                <w:rFonts w:cs="Arial"/>
                <w:sz w:val="22"/>
                <w:szCs w:val="22"/>
              </w:rPr>
              <w:t>, % nie więcej niż</w:t>
            </w:r>
          </w:p>
        </w:tc>
        <w:tc>
          <w:tcPr>
            <w:tcW w:w="1094" w:type="dxa"/>
            <w:tcBorders>
              <w:left w:val="single" w:sz="4" w:space="0" w:color="000000"/>
              <w:bottom w:val="single" w:sz="4" w:space="0" w:color="000000"/>
              <w:right w:val="single" w:sz="4" w:space="0" w:color="000000"/>
            </w:tcBorders>
            <w:shd w:val="clear" w:color="auto" w:fill="auto"/>
          </w:tcPr>
          <w:p w14:paraId="2134395B" w14:textId="77777777" w:rsidR="00144E69" w:rsidRPr="005E6045" w:rsidRDefault="00144E69" w:rsidP="006711A9">
            <w:pPr>
              <w:pStyle w:val="Styl1"/>
              <w:shd w:val="clear" w:color="auto" w:fill="FFFFFF"/>
              <w:snapToGrid w:val="0"/>
              <w:spacing w:line="276" w:lineRule="auto"/>
              <w:jc w:val="center"/>
              <w:rPr>
                <w:rFonts w:cs="Arial"/>
              </w:rPr>
            </w:pPr>
            <w:r w:rsidRPr="00DA2A6A">
              <w:rPr>
                <w:rFonts w:cs="Arial"/>
                <w:sz w:val="22"/>
                <w:szCs w:val="22"/>
              </w:rPr>
              <w:t>5</w:t>
            </w:r>
          </w:p>
        </w:tc>
      </w:tr>
      <w:tr w:rsidR="00144E69" w:rsidRPr="00DA2A6A" w14:paraId="44CE1BBE" w14:textId="77777777" w:rsidTr="006711A9">
        <w:tc>
          <w:tcPr>
            <w:tcW w:w="1099" w:type="dxa"/>
            <w:tcBorders>
              <w:left w:val="single" w:sz="4" w:space="0" w:color="000000"/>
              <w:bottom w:val="single" w:sz="4" w:space="0" w:color="000000"/>
            </w:tcBorders>
            <w:shd w:val="clear" w:color="auto" w:fill="auto"/>
          </w:tcPr>
          <w:p w14:paraId="04838D53"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3</w:t>
            </w:r>
          </w:p>
        </w:tc>
        <w:tc>
          <w:tcPr>
            <w:tcW w:w="6804" w:type="dxa"/>
            <w:tcBorders>
              <w:left w:val="single" w:sz="4" w:space="0" w:color="000000"/>
              <w:bottom w:val="single" w:sz="4" w:space="0" w:color="000000"/>
            </w:tcBorders>
            <w:shd w:val="clear" w:color="auto" w:fill="auto"/>
          </w:tcPr>
          <w:p w14:paraId="45D1530A" w14:textId="77777777" w:rsidR="00144E69" w:rsidRPr="00DA2A6A" w:rsidRDefault="00144E69" w:rsidP="001B3486">
            <w:pPr>
              <w:pStyle w:val="Styl1"/>
              <w:shd w:val="clear" w:color="auto" w:fill="FFFFFF"/>
              <w:snapToGrid w:val="0"/>
              <w:spacing w:line="276" w:lineRule="auto"/>
              <w:rPr>
                <w:rFonts w:ascii="Times New Roman" w:hAnsi="Times New Roman"/>
                <w:sz w:val="22"/>
                <w:szCs w:val="22"/>
              </w:rPr>
            </w:pPr>
            <w:r w:rsidRPr="00DA2A6A">
              <w:rPr>
                <w:rFonts w:cs="Arial"/>
                <w:sz w:val="22"/>
                <w:szCs w:val="22"/>
              </w:rPr>
              <w:t>Odporność na zamrażanie, po 50 cyklach zamrażania, wg pęknięcia próbki</w:t>
            </w:r>
            <w:r w:rsidRPr="00DA2A6A">
              <w:rPr>
                <w:rFonts w:ascii="Times New Roman" w:hAnsi="Times New Roman"/>
                <w:sz w:val="22"/>
                <w:szCs w:val="22"/>
              </w:rPr>
              <w:t xml:space="preserve"> PN-EN 206+A1:2016-12</w:t>
            </w:r>
          </w:p>
          <w:p w14:paraId="0A6B6EB8" w14:textId="77777777" w:rsidR="00144E69" w:rsidRPr="005E6045" w:rsidRDefault="00144E69" w:rsidP="001B3486">
            <w:pPr>
              <w:pStyle w:val="Styl1"/>
              <w:numPr>
                <w:ilvl w:val="0"/>
                <w:numId w:val="13"/>
              </w:numPr>
              <w:shd w:val="clear" w:color="auto" w:fill="FFFFFF"/>
              <w:tabs>
                <w:tab w:val="left" w:pos="720"/>
              </w:tabs>
              <w:suppressAutoHyphens/>
              <w:spacing w:line="276" w:lineRule="auto"/>
              <w:rPr>
                <w:rFonts w:cs="Arial"/>
              </w:rPr>
            </w:pPr>
            <w:r w:rsidRPr="00DA2A6A">
              <w:rPr>
                <w:rFonts w:cs="Arial"/>
                <w:sz w:val="22"/>
                <w:szCs w:val="22"/>
              </w:rPr>
              <w:t>strata masy, % nie więcej niż</w:t>
            </w:r>
          </w:p>
          <w:p w14:paraId="56833247" w14:textId="77777777" w:rsidR="00144E69" w:rsidRPr="005E6045" w:rsidRDefault="00144E69" w:rsidP="001B3486">
            <w:pPr>
              <w:pStyle w:val="Styl1"/>
              <w:numPr>
                <w:ilvl w:val="0"/>
                <w:numId w:val="13"/>
              </w:numPr>
              <w:shd w:val="clear" w:color="auto" w:fill="FFFFFF"/>
              <w:tabs>
                <w:tab w:val="left" w:pos="720"/>
              </w:tabs>
              <w:suppressAutoHyphens/>
              <w:spacing w:line="276" w:lineRule="auto"/>
              <w:rPr>
                <w:rFonts w:cs="Arial"/>
              </w:rPr>
            </w:pPr>
            <w:r w:rsidRPr="00DA2A6A">
              <w:rPr>
                <w:rFonts w:cs="Arial"/>
                <w:sz w:val="22"/>
                <w:szCs w:val="22"/>
              </w:rPr>
              <w:t>obniżenie wytrzymałości na ściskanie w stosunku do wytrzymałości próbek nie zamrażanych, % nie więcej niż</w:t>
            </w:r>
          </w:p>
        </w:tc>
        <w:tc>
          <w:tcPr>
            <w:tcW w:w="1094" w:type="dxa"/>
            <w:tcBorders>
              <w:left w:val="single" w:sz="4" w:space="0" w:color="000000"/>
              <w:bottom w:val="single" w:sz="4" w:space="0" w:color="000000"/>
              <w:right w:val="single" w:sz="4" w:space="0" w:color="000000"/>
            </w:tcBorders>
            <w:shd w:val="clear" w:color="auto" w:fill="auto"/>
          </w:tcPr>
          <w:p w14:paraId="022CB8CB" w14:textId="77777777" w:rsidR="00144E69" w:rsidRPr="00DA2A6A" w:rsidRDefault="00144E69" w:rsidP="006711A9">
            <w:pPr>
              <w:pStyle w:val="Styl1"/>
              <w:shd w:val="clear" w:color="auto" w:fill="FFFFFF"/>
              <w:spacing w:line="276" w:lineRule="auto"/>
              <w:jc w:val="center"/>
              <w:rPr>
                <w:rFonts w:cs="Arial"/>
                <w:sz w:val="22"/>
                <w:szCs w:val="22"/>
              </w:rPr>
            </w:pPr>
            <w:r w:rsidRPr="00DA2A6A">
              <w:rPr>
                <w:rFonts w:cs="Arial"/>
                <w:sz w:val="22"/>
                <w:szCs w:val="22"/>
              </w:rPr>
              <w:t>Brak</w:t>
            </w:r>
          </w:p>
          <w:p w14:paraId="08BA05E9" w14:textId="77777777" w:rsidR="00144E69" w:rsidRDefault="00144E69" w:rsidP="006711A9">
            <w:pPr>
              <w:pStyle w:val="Styl1"/>
              <w:shd w:val="clear" w:color="auto" w:fill="FFFFFF"/>
              <w:spacing w:line="276" w:lineRule="auto"/>
              <w:jc w:val="center"/>
              <w:rPr>
                <w:rFonts w:cs="Arial"/>
                <w:sz w:val="22"/>
                <w:szCs w:val="22"/>
              </w:rPr>
            </w:pPr>
            <w:r w:rsidRPr="00DA2A6A">
              <w:rPr>
                <w:rFonts w:cs="Arial"/>
                <w:sz w:val="22"/>
                <w:szCs w:val="22"/>
              </w:rPr>
              <w:t>5</w:t>
            </w:r>
          </w:p>
          <w:p w14:paraId="63817E08" w14:textId="77777777" w:rsidR="00144E69" w:rsidRPr="005E6045" w:rsidRDefault="00144E69" w:rsidP="001B3486">
            <w:pPr>
              <w:pStyle w:val="Styl1"/>
              <w:shd w:val="clear" w:color="auto" w:fill="FFFFFF"/>
              <w:spacing w:line="276" w:lineRule="auto"/>
              <w:rPr>
                <w:rFonts w:cs="Arial"/>
              </w:rPr>
            </w:pPr>
          </w:p>
          <w:p w14:paraId="79CCE730" w14:textId="77777777" w:rsidR="00144E69" w:rsidRPr="005E6045" w:rsidRDefault="00144E69" w:rsidP="006711A9">
            <w:pPr>
              <w:pStyle w:val="Styl1"/>
              <w:shd w:val="clear" w:color="auto" w:fill="FFFFFF"/>
              <w:spacing w:line="276" w:lineRule="auto"/>
              <w:jc w:val="center"/>
              <w:rPr>
                <w:rFonts w:cs="Arial"/>
              </w:rPr>
            </w:pPr>
            <w:r w:rsidRPr="00DA2A6A">
              <w:rPr>
                <w:rFonts w:cs="Arial"/>
                <w:sz w:val="22"/>
                <w:szCs w:val="22"/>
              </w:rPr>
              <w:t>20</w:t>
            </w:r>
          </w:p>
        </w:tc>
      </w:tr>
      <w:tr w:rsidR="00144E69" w:rsidRPr="00DA2A6A" w14:paraId="3461E470" w14:textId="77777777" w:rsidTr="006711A9">
        <w:tc>
          <w:tcPr>
            <w:tcW w:w="1099" w:type="dxa"/>
            <w:tcBorders>
              <w:left w:val="single" w:sz="4" w:space="0" w:color="000000"/>
              <w:bottom w:val="single" w:sz="4" w:space="0" w:color="000000"/>
            </w:tcBorders>
            <w:shd w:val="clear" w:color="auto" w:fill="auto"/>
          </w:tcPr>
          <w:p w14:paraId="320B12E1"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4</w:t>
            </w:r>
          </w:p>
        </w:tc>
        <w:tc>
          <w:tcPr>
            <w:tcW w:w="6804" w:type="dxa"/>
            <w:tcBorders>
              <w:left w:val="single" w:sz="4" w:space="0" w:color="000000"/>
              <w:bottom w:val="single" w:sz="4" w:space="0" w:color="000000"/>
            </w:tcBorders>
            <w:shd w:val="clear" w:color="auto" w:fill="auto"/>
          </w:tcPr>
          <w:p w14:paraId="6DE006D2" w14:textId="77777777" w:rsidR="00144E69" w:rsidRPr="005E6045" w:rsidRDefault="00144E69" w:rsidP="001B3486">
            <w:pPr>
              <w:pStyle w:val="Styl1"/>
              <w:shd w:val="clear" w:color="auto" w:fill="FFFFFF"/>
              <w:snapToGrid w:val="0"/>
              <w:spacing w:line="276" w:lineRule="auto"/>
              <w:rPr>
                <w:rFonts w:cs="Arial"/>
              </w:rPr>
            </w:pPr>
            <w:r w:rsidRPr="00DA2A6A">
              <w:rPr>
                <w:rFonts w:cs="Arial"/>
                <w:sz w:val="22"/>
                <w:szCs w:val="22"/>
              </w:rPr>
              <w:t>Ścieralność na tarczy Boehmego wg</w:t>
            </w:r>
            <w:r>
              <w:rPr>
                <w:rFonts w:cs="Arial"/>
                <w:sz w:val="22"/>
                <w:szCs w:val="22"/>
              </w:rPr>
              <w:t xml:space="preserve"> </w:t>
            </w:r>
            <w:r w:rsidRPr="00DA2A6A">
              <w:rPr>
                <w:rFonts w:ascii="Times New Roman" w:hAnsi="Times New Roman"/>
                <w:sz w:val="22"/>
                <w:szCs w:val="22"/>
              </w:rPr>
              <w:t>PN-EN 14157:2017-11</w:t>
            </w:r>
            <w:r w:rsidRPr="00DA2A6A">
              <w:rPr>
                <w:rFonts w:cs="Arial"/>
                <w:sz w:val="22"/>
                <w:szCs w:val="22"/>
              </w:rPr>
              <w:t>, mm, nie więcej niż</w:t>
            </w:r>
          </w:p>
        </w:tc>
        <w:tc>
          <w:tcPr>
            <w:tcW w:w="1094" w:type="dxa"/>
            <w:tcBorders>
              <w:left w:val="single" w:sz="4" w:space="0" w:color="000000"/>
              <w:bottom w:val="single" w:sz="4" w:space="0" w:color="000000"/>
              <w:right w:val="single" w:sz="4" w:space="0" w:color="000000"/>
            </w:tcBorders>
            <w:shd w:val="clear" w:color="auto" w:fill="auto"/>
          </w:tcPr>
          <w:p w14:paraId="46729243" w14:textId="77777777" w:rsidR="00144E69" w:rsidRPr="005E6045" w:rsidRDefault="00144E69" w:rsidP="006711A9">
            <w:pPr>
              <w:pStyle w:val="Styl1"/>
              <w:shd w:val="clear" w:color="auto" w:fill="FFFFFF"/>
              <w:snapToGrid w:val="0"/>
              <w:spacing w:line="276" w:lineRule="auto"/>
              <w:jc w:val="center"/>
              <w:rPr>
                <w:rFonts w:cs="Arial"/>
              </w:rPr>
            </w:pPr>
            <w:r w:rsidRPr="00DA2A6A">
              <w:rPr>
                <w:rFonts w:cs="Arial"/>
                <w:sz w:val="22"/>
                <w:szCs w:val="22"/>
              </w:rPr>
              <w:t>4</w:t>
            </w:r>
          </w:p>
        </w:tc>
      </w:tr>
    </w:tbl>
    <w:p w14:paraId="2A857D32" w14:textId="77777777" w:rsidR="00144E69" w:rsidRPr="00DA2A6A" w:rsidRDefault="00144E69" w:rsidP="00144E69">
      <w:pPr>
        <w:shd w:val="clear" w:color="auto" w:fill="FFFFFF"/>
        <w:spacing w:line="276" w:lineRule="auto"/>
        <w:jc w:val="both"/>
        <w:rPr>
          <w:rFonts w:ascii="Arial" w:hAnsi="Arial" w:cs="Arial"/>
          <w:b/>
        </w:rPr>
      </w:pPr>
    </w:p>
    <w:p w14:paraId="215A2A77" w14:textId="1B1BDA72" w:rsidR="006711A9" w:rsidRDefault="00144E69" w:rsidP="006711A9">
      <w:pPr>
        <w:pStyle w:val="Nagwek3"/>
        <w:spacing w:before="240" w:after="0"/>
      </w:pPr>
      <w:bookmarkStart w:id="287" w:name="_Toc71614493"/>
      <w:bookmarkStart w:id="288" w:name="_Toc71614583"/>
      <w:bookmarkStart w:id="289" w:name="_Toc71614835"/>
      <w:bookmarkStart w:id="290" w:name="_Toc71614989"/>
      <w:bookmarkStart w:id="291" w:name="_Toc71882062"/>
      <w:r w:rsidRPr="00DA2A6A">
        <w:t>III.1.5.   Beton asfaltowy</w:t>
      </w:r>
      <w:bookmarkEnd w:id="287"/>
      <w:bookmarkEnd w:id="288"/>
      <w:bookmarkEnd w:id="289"/>
      <w:bookmarkEnd w:id="290"/>
      <w:bookmarkEnd w:id="291"/>
    </w:p>
    <w:p w14:paraId="247E29DC" w14:textId="77777777" w:rsidR="006711A9" w:rsidRPr="006711A9" w:rsidRDefault="006711A9" w:rsidP="006711A9">
      <w:pPr>
        <w:spacing w:before="240" w:after="0"/>
      </w:pPr>
    </w:p>
    <w:p w14:paraId="29541824" w14:textId="77777777" w:rsidR="00144E69" w:rsidRPr="00DA2A6A" w:rsidRDefault="00144E69" w:rsidP="00144E69">
      <w:pPr>
        <w:shd w:val="clear" w:color="auto" w:fill="FFFFFF"/>
        <w:overflowPunct w:val="0"/>
        <w:spacing w:line="276" w:lineRule="auto"/>
        <w:jc w:val="both"/>
        <w:textAlignment w:val="baseline"/>
        <w:rPr>
          <w:rFonts w:ascii="Arial" w:hAnsi="Arial" w:cs="Arial"/>
          <w:sz w:val="24"/>
          <w:szCs w:val="24"/>
        </w:rPr>
      </w:pPr>
      <w:r w:rsidRPr="00DA2A6A">
        <w:rPr>
          <w:rFonts w:ascii="Arial" w:hAnsi="Arial" w:cs="Arial"/>
          <w:b/>
          <w:bCs/>
          <w:sz w:val="24"/>
          <w:szCs w:val="24"/>
        </w:rPr>
        <w:t xml:space="preserve">Warstwa </w:t>
      </w:r>
      <w:r w:rsidRPr="005E6045">
        <w:rPr>
          <w:rFonts w:ascii="Arial" w:hAnsi="Arial" w:cs="Arial"/>
          <w:b/>
          <w:bCs/>
          <w:sz w:val="24"/>
          <w:szCs w:val="24"/>
        </w:rPr>
        <w:t>podbudowy z mieszanki mineralno-</w:t>
      </w:r>
      <w:r w:rsidRPr="00DA2A6A">
        <w:rPr>
          <w:rFonts w:ascii="Arial" w:hAnsi="Arial" w:cs="Arial"/>
          <w:b/>
          <w:bCs/>
          <w:sz w:val="24"/>
          <w:szCs w:val="24"/>
        </w:rPr>
        <w:t xml:space="preserve">asfaltowej </w:t>
      </w:r>
    </w:p>
    <w:p w14:paraId="1A2EE649" w14:textId="77777777" w:rsidR="00144E69" w:rsidRDefault="00144E69" w:rsidP="00144E69">
      <w:pPr>
        <w:pStyle w:val="Tekstblokowy1"/>
        <w:shd w:val="clear" w:color="auto" w:fill="FFFFFF"/>
        <w:spacing w:before="0" w:after="120" w:line="276" w:lineRule="auto"/>
        <w:ind w:left="0" w:right="0" w:firstLine="0"/>
        <w:rPr>
          <w:rFonts w:ascii="Arial" w:hAnsi="Arial" w:cs="Arial"/>
          <w:sz w:val="22"/>
          <w:szCs w:val="22"/>
        </w:rPr>
      </w:pPr>
      <w:r w:rsidRPr="00DA2A6A">
        <w:rPr>
          <w:rFonts w:ascii="Arial" w:hAnsi="Arial" w:cs="Arial"/>
          <w:sz w:val="22"/>
          <w:szCs w:val="22"/>
        </w:rPr>
        <w:t xml:space="preserve">Warstwę podbudowy zasadniczej należy wykonać z </w:t>
      </w:r>
      <w:r w:rsidRPr="00DA2A6A">
        <w:rPr>
          <w:rFonts w:ascii="Arial" w:hAnsi="Arial" w:cs="Arial"/>
          <w:sz w:val="22"/>
          <w:szCs w:val="22"/>
          <w:lang w:eastAsia="zh-CN"/>
        </w:rPr>
        <w:t>betonu asfaltowego AC16P lub AC22P</w:t>
      </w:r>
      <w:r w:rsidRPr="005E6045">
        <w:rPr>
          <w:rFonts w:ascii="Arial" w:hAnsi="Arial" w:cs="Arial"/>
          <w:sz w:val="22"/>
          <w:szCs w:val="22"/>
        </w:rPr>
        <w:t xml:space="preserve"> </w:t>
      </w:r>
      <w:r w:rsidRPr="00DA2A6A">
        <w:rPr>
          <w:rFonts w:ascii="Arial" w:hAnsi="Arial" w:cs="Arial"/>
          <w:sz w:val="22"/>
          <w:szCs w:val="22"/>
        </w:rPr>
        <w:t>o</w:t>
      </w:r>
      <w:r>
        <w:rPr>
          <w:rFonts w:ascii="Arial" w:hAnsi="Arial" w:cs="Arial"/>
          <w:sz w:val="22"/>
          <w:szCs w:val="22"/>
        </w:rPr>
        <w:t> </w:t>
      </w:r>
      <w:r w:rsidRPr="00DA2A6A">
        <w:rPr>
          <w:rFonts w:ascii="Arial" w:hAnsi="Arial" w:cs="Arial"/>
          <w:sz w:val="22"/>
          <w:szCs w:val="22"/>
        </w:rPr>
        <w:t>uziarnieniu 0/31,5mm zaprojektowanej na obciążenia ruchem KR3 zgo</w:t>
      </w:r>
      <w:r w:rsidRPr="005E6045">
        <w:rPr>
          <w:rFonts w:ascii="Arial" w:hAnsi="Arial" w:cs="Arial"/>
          <w:sz w:val="22"/>
          <w:szCs w:val="22"/>
        </w:rPr>
        <w:t>dnie z normą PN-EN 13108-1:2016</w:t>
      </w:r>
      <w:r>
        <w:rPr>
          <w:rFonts w:ascii="Arial" w:hAnsi="Arial" w:cs="Arial"/>
          <w:sz w:val="22"/>
          <w:szCs w:val="22"/>
        </w:rPr>
        <w:t>.</w:t>
      </w:r>
    </w:p>
    <w:p w14:paraId="144543C2" w14:textId="77777777" w:rsidR="00144E69" w:rsidRPr="00DA2A6A" w:rsidRDefault="00144E69" w:rsidP="00144E69">
      <w:pPr>
        <w:pStyle w:val="Tekstblokowy1"/>
        <w:shd w:val="clear" w:color="auto" w:fill="FFFFFF"/>
        <w:spacing w:before="0" w:after="120" w:line="276" w:lineRule="auto"/>
        <w:ind w:left="0" w:right="0" w:firstLine="0"/>
        <w:rPr>
          <w:rFonts w:ascii="Arial" w:hAnsi="Arial" w:cs="Arial"/>
          <w:sz w:val="22"/>
          <w:szCs w:val="22"/>
        </w:rPr>
      </w:pPr>
      <w:r w:rsidRPr="00DA2A6A">
        <w:rPr>
          <w:rFonts w:ascii="Arial" w:hAnsi="Arial" w:cs="Arial"/>
          <w:sz w:val="22"/>
          <w:szCs w:val="22"/>
        </w:rPr>
        <w:t>Rodzaje materiałów w warstwie podbudowy z asfaltobetonu</w:t>
      </w:r>
      <w:r>
        <w:rPr>
          <w:rFonts w:ascii="Arial" w:hAnsi="Arial" w:cs="Arial"/>
          <w:sz w:val="22"/>
          <w:szCs w:val="22"/>
        </w:rPr>
        <w:t>:</w:t>
      </w:r>
    </w:p>
    <w:p w14:paraId="404516A9" w14:textId="77777777" w:rsidR="00144E69" w:rsidRPr="00DA2A6A" w:rsidRDefault="00144E69" w:rsidP="00144E69">
      <w:pPr>
        <w:pStyle w:val="Tekstblokowy1"/>
        <w:numPr>
          <w:ilvl w:val="0"/>
          <w:numId w:val="1"/>
        </w:numPr>
        <w:shd w:val="clear" w:color="auto" w:fill="FFFFFF"/>
        <w:tabs>
          <w:tab w:val="clear" w:pos="720"/>
        </w:tabs>
        <w:suppressAutoHyphens/>
        <w:overflowPunct w:val="0"/>
        <w:autoSpaceDE w:val="0"/>
        <w:spacing w:before="0" w:line="276" w:lineRule="auto"/>
        <w:ind w:left="1134" w:right="0" w:hanging="567"/>
        <w:textAlignment w:val="baseline"/>
        <w:rPr>
          <w:rFonts w:ascii="Arial" w:hAnsi="Arial" w:cs="Arial"/>
        </w:rPr>
      </w:pPr>
      <w:r>
        <w:rPr>
          <w:rFonts w:ascii="Arial" w:hAnsi="Arial" w:cs="Arial"/>
          <w:sz w:val="22"/>
          <w:szCs w:val="22"/>
        </w:rPr>
        <w:t>k</w:t>
      </w:r>
      <w:r w:rsidRPr="00DA2A6A">
        <w:rPr>
          <w:rFonts w:ascii="Arial" w:hAnsi="Arial" w:cs="Arial"/>
          <w:sz w:val="22"/>
          <w:szCs w:val="22"/>
        </w:rPr>
        <w:t>ruszywa zgodnie z normą PN-EN 13043:2004</w:t>
      </w:r>
      <w:r>
        <w:rPr>
          <w:rFonts w:ascii="Arial" w:hAnsi="Arial" w:cs="Arial"/>
          <w:sz w:val="22"/>
          <w:szCs w:val="22"/>
        </w:rPr>
        <w:t>,</w:t>
      </w:r>
    </w:p>
    <w:p w14:paraId="3583192D" w14:textId="77777777" w:rsidR="00144E69" w:rsidRPr="00DA2A6A" w:rsidRDefault="00144E69" w:rsidP="00144E69">
      <w:pPr>
        <w:pStyle w:val="Tekstblokowy1"/>
        <w:numPr>
          <w:ilvl w:val="0"/>
          <w:numId w:val="1"/>
        </w:numPr>
        <w:shd w:val="clear" w:color="auto" w:fill="FFFFFF"/>
        <w:tabs>
          <w:tab w:val="clear" w:pos="720"/>
        </w:tabs>
        <w:suppressAutoHyphens/>
        <w:overflowPunct w:val="0"/>
        <w:autoSpaceDE w:val="0"/>
        <w:spacing w:before="0" w:line="276" w:lineRule="auto"/>
        <w:ind w:left="1134" w:right="0" w:hanging="567"/>
        <w:textAlignment w:val="baseline"/>
        <w:rPr>
          <w:rFonts w:ascii="Arial" w:hAnsi="Arial" w:cs="Arial"/>
        </w:rPr>
      </w:pPr>
      <w:r>
        <w:rPr>
          <w:rFonts w:ascii="Arial" w:hAnsi="Arial" w:cs="Arial"/>
          <w:sz w:val="22"/>
          <w:szCs w:val="22"/>
        </w:rPr>
        <w:t>g</w:t>
      </w:r>
      <w:r w:rsidRPr="00DA2A6A">
        <w:rPr>
          <w:rFonts w:ascii="Arial" w:hAnsi="Arial" w:cs="Arial"/>
          <w:sz w:val="22"/>
          <w:szCs w:val="22"/>
        </w:rPr>
        <w:t>rys i żwir kruszony zgodnie z normą PN-EN 13043:2004</w:t>
      </w:r>
      <w:r>
        <w:rPr>
          <w:rFonts w:ascii="Arial" w:hAnsi="Arial" w:cs="Arial"/>
          <w:sz w:val="22"/>
          <w:szCs w:val="22"/>
        </w:rPr>
        <w:t>,</w:t>
      </w:r>
    </w:p>
    <w:p w14:paraId="0169ADA4" w14:textId="77777777" w:rsidR="00144E69" w:rsidRPr="00DA2A6A" w:rsidRDefault="00144E69" w:rsidP="00144E69">
      <w:pPr>
        <w:pStyle w:val="Tekstblokowy1"/>
        <w:numPr>
          <w:ilvl w:val="0"/>
          <w:numId w:val="1"/>
        </w:numPr>
        <w:shd w:val="clear" w:color="auto" w:fill="FFFFFF"/>
        <w:tabs>
          <w:tab w:val="clear" w:pos="720"/>
        </w:tabs>
        <w:suppressAutoHyphens/>
        <w:overflowPunct w:val="0"/>
        <w:autoSpaceDE w:val="0"/>
        <w:spacing w:before="0" w:line="276" w:lineRule="auto"/>
        <w:ind w:left="1134" w:right="0" w:hanging="567"/>
        <w:textAlignment w:val="baseline"/>
        <w:rPr>
          <w:rFonts w:ascii="Arial" w:hAnsi="Arial" w:cs="Arial"/>
        </w:rPr>
      </w:pPr>
      <w:r>
        <w:rPr>
          <w:rFonts w:ascii="Arial" w:hAnsi="Arial" w:cs="Arial"/>
          <w:sz w:val="22"/>
          <w:szCs w:val="22"/>
        </w:rPr>
        <w:t>p</w:t>
      </w:r>
      <w:r w:rsidRPr="00DA2A6A">
        <w:rPr>
          <w:rFonts w:ascii="Arial" w:hAnsi="Arial" w:cs="Arial"/>
          <w:sz w:val="22"/>
          <w:szCs w:val="22"/>
        </w:rPr>
        <w:t>iasek wg normy PN-EN 13043:2004</w:t>
      </w:r>
      <w:r>
        <w:rPr>
          <w:rFonts w:ascii="Arial" w:hAnsi="Arial" w:cs="Arial"/>
          <w:sz w:val="22"/>
          <w:szCs w:val="22"/>
        </w:rPr>
        <w:t>,</w:t>
      </w:r>
    </w:p>
    <w:p w14:paraId="4E371B55" w14:textId="77777777" w:rsidR="00144E69" w:rsidRPr="00DA2A6A" w:rsidRDefault="00144E69" w:rsidP="00144E69">
      <w:pPr>
        <w:pStyle w:val="Tekstblokowy1"/>
        <w:numPr>
          <w:ilvl w:val="0"/>
          <w:numId w:val="1"/>
        </w:numPr>
        <w:shd w:val="clear" w:color="auto" w:fill="FFFFFF"/>
        <w:tabs>
          <w:tab w:val="clear" w:pos="720"/>
        </w:tabs>
        <w:suppressAutoHyphens/>
        <w:overflowPunct w:val="0"/>
        <w:autoSpaceDE w:val="0"/>
        <w:spacing w:before="0" w:line="276" w:lineRule="auto"/>
        <w:ind w:left="1134" w:right="0" w:hanging="567"/>
        <w:textAlignment w:val="baseline"/>
        <w:rPr>
          <w:rFonts w:ascii="Arial" w:hAnsi="Arial" w:cs="Arial"/>
        </w:rPr>
      </w:pPr>
      <w:r>
        <w:rPr>
          <w:rFonts w:ascii="Arial" w:hAnsi="Arial" w:cs="Arial"/>
          <w:sz w:val="22"/>
          <w:szCs w:val="22"/>
        </w:rPr>
        <w:t>w</w:t>
      </w:r>
      <w:r w:rsidRPr="00DA2A6A">
        <w:rPr>
          <w:rFonts w:ascii="Arial" w:hAnsi="Arial" w:cs="Arial"/>
          <w:sz w:val="22"/>
          <w:szCs w:val="22"/>
        </w:rPr>
        <w:t>ypełniacz mineralny podstawowy wg normy PN-EN 13043:2004</w:t>
      </w:r>
      <w:r>
        <w:rPr>
          <w:rFonts w:ascii="Arial" w:hAnsi="Arial" w:cs="Arial"/>
          <w:sz w:val="22"/>
          <w:szCs w:val="22"/>
        </w:rPr>
        <w:t>,</w:t>
      </w:r>
    </w:p>
    <w:p w14:paraId="332072E8" w14:textId="77777777" w:rsidR="00144E69" w:rsidRPr="00DA2A6A" w:rsidRDefault="00144E69" w:rsidP="00143427">
      <w:pPr>
        <w:pStyle w:val="Tekstblokowy1"/>
        <w:numPr>
          <w:ilvl w:val="0"/>
          <w:numId w:val="1"/>
        </w:numPr>
        <w:shd w:val="clear" w:color="auto" w:fill="FFFFFF"/>
        <w:tabs>
          <w:tab w:val="clear" w:pos="720"/>
        </w:tabs>
        <w:suppressAutoHyphens/>
        <w:overflowPunct w:val="0"/>
        <w:autoSpaceDE w:val="0"/>
        <w:spacing w:before="0" w:after="240" w:line="276" w:lineRule="auto"/>
        <w:ind w:left="1134" w:right="0" w:hanging="567"/>
        <w:textAlignment w:val="baseline"/>
        <w:rPr>
          <w:rFonts w:ascii="Arial" w:hAnsi="Arial" w:cs="Arial"/>
        </w:rPr>
      </w:pPr>
      <w:r>
        <w:rPr>
          <w:rFonts w:ascii="Arial" w:hAnsi="Arial" w:cs="Arial"/>
          <w:sz w:val="22"/>
          <w:szCs w:val="22"/>
        </w:rPr>
        <w:t>a</w:t>
      </w:r>
      <w:r w:rsidRPr="00DA2A6A">
        <w:rPr>
          <w:rFonts w:ascii="Arial" w:hAnsi="Arial" w:cs="Arial"/>
          <w:sz w:val="22"/>
          <w:szCs w:val="22"/>
        </w:rPr>
        <w:t>sfalt drogowy D</w:t>
      </w:r>
      <w:r w:rsidRPr="00DA2A6A">
        <w:rPr>
          <w:rFonts w:ascii="Arial" w:hAnsi="Arial" w:cs="Arial"/>
          <w:sz w:val="22"/>
          <w:szCs w:val="22"/>
          <w:lang w:eastAsia="zh-CN"/>
        </w:rPr>
        <w:t>50</w:t>
      </w:r>
      <w:r w:rsidRPr="00DA2A6A">
        <w:rPr>
          <w:rFonts w:ascii="Arial" w:hAnsi="Arial" w:cs="Arial"/>
          <w:sz w:val="22"/>
          <w:szCs w:val="22"/>
        </w:rPr>
        <w:t>/D</w:t>
      </w:r>
      <w:r w:rsidRPr="00DA2A6A">
        <w:rPr>
          <w:rFonts w:ascii="Arial" w:hAnsi="Arial" w:cs="Arial"/>
          <w:sz w:val="22"/>
          <w:szCs w:val="22"/>
          <w:lang w:eastAsia="zh-CN"/>
        </w:rPr>
        <w:t>70</w:t>
      </w:r>
      <w:r w:rsidRPr="00DA2A6A">
        <w:rPr>
          <w:rFonts w:ascii="Arial" w:hAnsi="Arial" w:cs="Arial"/>
          <w:sz w:val="22"/>
          <w:szCs w:val="22"/>
        </w:rPr>
        <w:t xml:space="preserve"> wg normy PN-EN 12591:2010</w:t>
      </w:r>
      <w:r>
        <w:rPr>
          <w:rFonts w:ascii="Arial" w:hAnsi="Arial" w:cs="Arial"/>
          <w:sz w:val="22"/>
          <w:szCs w:val="22"/>
        </w:rPr>
        <w:t>.</w:t>
      </w:r>
    </w:p>
    <w:p w14:paraId="7EE50A37" w14:textId="77777777" w:rsidR="00144E69" w:rsidRDefault="00144E69" w:rsidP="00144E69">
      <w:pPr>
        <w:pStyle w:val="Tekstblokowy1"/>
        <w:shd w:val="clear" w:color="auto" w:fill="FFFFFF"/>
        <w:spacing w:before="0" w:line="276" w:lineRule="auto"/>
        <w:ind w:left="0" w:right="0" w:firstLine="0"/>
        <w:rPr>
          <w:rFonts w:ascii="Arial" w:hAnsi="Arial" w:cs="Arial"/>
        </w:rPr>
      </w:pPr>
      <w:r w:rsidRPr="00DA2A6A">
        <w:rPr>
          <w:rFonts w:ascii="Arial" w:hAnsi="Arial" w:cs="Arial"/>
          <w:sz w:val="22"/>
          <w:szCs w:val="22"/>
        </w:rPr>
        <w:t>Uziarnienie mieszanki mineralnej oraz orientacyjna zawa</w:t>
      </w:r>
      <w:r w:rsidRPr="005E6045">
        <w:rPr>
          <w:rFonts w:ascii="Arial" w:hAnsi="Arial" w:cs="Arial"/>
          <w:sz w:val="22"/>
          <w:szCs w:val="22"/>
        </w:rPr>
        <w:t xml:space="preserve">rtość asfaltu winna być zgodna </w:t>
      </w:r>
      <w:r w:rsidRPr="00DA2A6A">
        <w:rPr>
          <w:rFonts w:ascii="Arial" w:hAnsi="Arial" w:cs="Arial"/>
          <w:sz w:val="22"/>
          <w:szCs w:val="22"/>
        </w:rPr>
        <w:t>z OST D-04.07.01 pkt. 5 dla ruchu KR3</w:t>
      </w:r>
      <w:r>
        <w:rPr>
          <w:rFonts w:ascii="Arial" w:hAnsi="Arial" w:cs="Arial"/>
        </w:rPr>
        <w:t xml:space="preserve">. </w:t>
      </w:r>
      <w:r w:rsidRPr="00DA2A6A">
        <w:rPr>
          <w:rFonts w:ascii="Arial" w:hAnsi="Arial" w:cs="Arial"/>
          <w:sz w:val="22"/>
          <w:szCs w:val="22"/>
        </w:rPr>
        <w:t>Właściwości mieszanki mineralno</w:t>
      </w:r>
      <w:r>
        <w:rPr>
          <w:rFonts w:ascii="Arial" w:hAnsi="Arial" w:cs="Arial"/>
          <w:sz w:val="22"/>
          <w:szCs w:val="22"/>
        </w:rPr>
        <w:t>-a</w:t>
      </w:r>
      <w:r w:rsidRPr="00DA2A6A">
        <w:rPr>
          <w:rFonts w:ascii="Arial" w:hAnsi="Arial" w:cs="Arial"/>
          <w:sz w:val="22"/>
          <w:szCs w:val="22"/>
        </w:rPr>
        <w:t>sfaltowej powinny być zgodne z normą PN-EN 13108-1:2016</w:t>
      </w:r>
      <w:r>
        <w:rPr>
          <w:rFonts w:ascii="Arial" w:hAnsi="Arial" w:cs="Arial"/>
        </w:rPr>
        <w:t xml:space="preserve">. </w:t>
      </w:r>
    </w:p>
    <w:p w14:paraId="33C5DB50" w14:textId="77777777" w:rsidR="00144E69" w:rsidRPr="00DA2A6A" w:rsidRDefault="00144E69" w:rsidP="00144E69">
      <w:pPr>
        <w:pStyle w:val="Tekstblokowy1"/>
        <w:shd w:val="clear" w:color="auto" w:fill="FFFFFF"/>
        <w:spacing w:before="0" w:line="276" w:lineRule="auto"/>
        <w:ind w:left="0" w:right="0" w:firstLine="0"/>
        <w:rPr>
          <w:rFonts w:ascii="Arial" w:hAnsi="Arial" w:cs="Arial"/>
        </w:rPr>
      </w:pPr>
      <w:r w:rsidRPr="00DA2A6A">
        <w:rPr>
          <w:rFonts w:ascii="Arial" w:hAnsi="Arial" w:cs="Arial"/>
          <w:sz w:val="22"/>
          <w:szCs w:val="22"/>
        </w:rPr>
        <w:t>Przed przystąpieniem do robót receptura mieszanki mineraln</w:t>
      </w:r>
      <w:r>
        <w:rPr>
          <w:rFonts w:ascii="Arial" w:hAnsi="Arial" w:cs="Arial"/>
          <w:sz w:val="22"/>
          <w:szCs w:val="22"/>
        </w:rPr>
        <w:t>o</w:t>
      </w:r>
      <w:r w:rsidRPr="00DA2A6A">
        <w:rPr>
          <w:rFonts w:ascii="Arial" w:hAnsi="Arial" w:cs="Arial"/>
          <w:sz w:val="22"/>
          <w:szCs w:val="22"/>
        </w:rPr>
        <w:t>-asfaltowej na warstwę podbudowy podlega zatwierdzeniu przez Zamawiającego.</w:t>
      </w:r>
    </w:p>
    <w:p w14:paraId="5B942A1D" w14:textId="77777777" w:rsidR="00E70D20" w:rsidRPr="00DA2A6A" w:rsidRDefault="00E70D20" w:rsidP="00144E69">
      <w:pPr>
        <w:pStyle w:val="Tekstblokowy1"/>
        <w:shd w:val="clear" w:color="auto" w:fill="FFFFFF"/>
        <w:spacing w:line="276" w:lineRule="auto"/>
        <w:ind w:right="0"/>
        <w:rPr>
          <w:rFonts w:ascii="Arial" w:hAnsi="Arial" w:cs="Arial"/>
          <w:sz w:val="22"/>
          <w:szCs w:val="22"/>
        </w:rPr>
      </w:pPr>
    </w:p>
    <w:p w14:paraId="40EA21A0" w14:textId="77777777" w:rsidR="00144E69" w:rsidRPr="00DA2A6A" w:rsidRDefault="00144E69" w:rsidP="00144E69">
      <w:pPr>
        <w:shd w:val="clear" w:color="auto" w:fill="FFFFFF"/>
        <w:overflowPunct w:val="0"/>
        <w:spacing w:line="276" w:lineRule="auto"/>
        <w:jc w:val="both"/>
        <w:textAlignment w:val="baseline"/>
        <w:rPr>
          <w:rFonts w:ascii="Arial" w:hAnsi="Arial" w:cs="Arial"/>
          <w:sz w:val="24"/>
          <w:szCs w:val="24"/>
        </w:rPr>
      </w:pPr>
      <w:r w:rsidRPr="00DA2A6A">
        <w:rPr>
          <w:rFonts w:ascii="Arial" w:hAnsi="Arial" w:cs="Arial"/>
          <w:b/>
          <w:bCs/>
          <w:sz w:val="24"/>
          <w:szCs w:val="24"/>
        </w:rPr>
        <w:t>Warstwa wiążąca z mieszanki mineralno-asfaltowej</w:t>
      </w:r>
    </w:p>
    <w:p w14:paraId="7118CB1E" w14:textId="77777777" w:rsidR="00144E69" w:rsidRPr="00DA2A6A" w:rsidRDefault="00144E69" w:rsidP="00144E69">
      <w:pPr>
        <w:pStyle w:val="Tekstblokowy1"/>
        <w:shd w:val="clear" w:color="auto" w:fill="FFFFFF"/>
        <w:spacing w:before="0" w:after="120" w:line="276" w:lineRule="auto"/>
        <w:ind w:left="0" w:right="-6" w:firstLine="0"/>
        <w:rPr>
          <w:rFonts w:ascii="Arial" w:hAnsi="Arial" w:cs="Arial"/>
        </w:rPr>
      </w:pPr>
      <w:r w:rsidRPr="00DA2A6A">
        <w:rPr>
          <w:rFonts w:ascii="Arial" w:hAnsi="Arial" w:cs="Arial"/>
          <w:sz w:val="22"/>
          <w:szCs w:val="22"/>
        </w:rPr>
        <w:t xml:space="preserve">Warstwę </w:t>
      </w:r>
      <w:r w:rsidRPr="00DA2A6A">
        <w:rPr>
          <w:rFonts w:ascii="Arial" w:hAnsi="Arial" w:cs="Arial"/>
          <w:sz w:val="22"/>
          <w:szCs w:val="22"/>
          <w:lang w:eastAsia="zh-CN"/>
        </w:rPr>
        <w:t xml:space="preserve">wiążącą </w:t>
      </w:r>
      <w:r w:rsidRPr="00DA2A6A">
        <w:rPr>
          <w:rFonts w:ascii="Arial" w:hAnsi="Arial" w:cs="Arial"/>
          <w:sz w:val="22"/>
          <w:szCs w:val="22"/>
        </w:rPr>
        <w:t xml:space="preserve"> należy wykonać z betonu asfaltowego </w:t>
      </w:r>
      <w:r w:rsidRPr="00DA2A6A">
        <w:rPr>
          <w:rFonts w:ascii="Arial" w:hAnsi="Arial" w:cs="Arial"/>
          <w:sz w:val="22"/>
          <w:szCs w:val="22"/>
          <w:lang w:eastAsia="zh-CN"/>
        </w:rPr>
        <w:t xml:space="preserve">AC16W lub AC22W </w:t>
      </w:r>
      <w:r w:rsidRPr="00DA2A6A">
        <w:rPr>
          <w:rFonts w:ascii="Arial" w:hAnsi="Arial" w:cs="Arial"/>
          <w:sz w:val="22"/>
          <w:szCs w:val="22"/>
        </w:rPr>
        <w:t>dla nawierzchni zaprojektowanej na obciążenia ruchem KR3  i KR2 zgodnie z normą PN-EN 13108-1:2016.</w:t>
      </w:r>
    </w:p>
    <w:p w14:paraId="5F352F7D" w14:textId="77777777" w:rsidR="00144E69" w:rsidRPr="00DA2A6A" w:rsidRDefault="00144E69" w:rsidP="00144E69">
      <w:pPr>
        <w:pStyle w:val="Tekstblokowy1"/>
        <w:shd w:val="clear" w:color="auto" w:fill="FFFFFF"/>
        <w:tabs>
          <w:tab w:val="left" w:pos="284"/>
        </w:tabs>
        <w:overflowPunct w:val="0"/>
        <w:autoSpaceDE w:val="0"/>
        <w:spacing w:before="0" w:after="120" w:line="276" w:lineRule="auto"/>
        <w:ind w:right="-658"/>
        <w:textAlignment w:val="baseline"/>
        <w:rPr>
          <w:rFonts w:ascii="Arial" w:hAnsi="Arial" w:cs="Arial"/>
        </w:rPr>
      </w:pPr>
      <w:r w:rsidRPr="00DA2A6A">
        <w:rPr>
          <w:rFonts w:ascii="Arial" w:hAnsi="Arial" w:cs="Arial"/>
          <w:sz w:val="22"/>
          <w:szCs w:val="22"/>
        </w:rPr>
        <w:t xml:space="preserve">Rodzaje materiałów w warstwie </w:t>
      </w:r>
      <w:r w:rsidRPr="00DA2A6A">
        <w:rPr>
          <w:rFonts w:ascii="Arial" w:hAnsi="Arial" w:cs="Arial"/>
          <w:sz w:val="22"/>
          <w:szCs w:val="22"/>
          <w:lang w:eastAsia="zh-CN"/>
        </w:rPr>
        <w:t>wiąż</w:t>
      </w:r>
      <w:r>
        <w:rPr>
          <w:rFonts w:ascii="Arial" w:hAnsi="Arial" w:cs="Arial"/>
          <w:sz w:val="22"/>
          <w:szCs w:val="22"/>
          <w:lang w:eastAsia="zh-CN"/>
        </w:rPr>
        <w:t>ą</w:t>
      </w:r>
      <w:r w:rsidRPr="00DA2A6A">
        <w:rPr>
          <w:rFonts w:ascii="Arial" w:hAnsi="Arial" w:cs="Arial"/>
          <w:sz w:val="22"/>
          <w:szCs w:val="22"/>
          <w:lang w:eastAsia="zh-CN"/>
        </w:rPr>
        <w:t xml:space="preserve">cej </w:t>
      </w:r>
      <w:r w:rsidRPr="00DA2A6A">
        <w:rPr>
          <w:rFonts w:ascii="Arial" w:hAnsi="Arial" w:cs="Arial"/>
          <w:sz w:val="22"/>
          <w:szCs w:val="22"/>
        </w:rPr>
        <w:t>z asfaltobetonu</w:t>
      </w:r>
      <w:r>
        <w:rPr>
          <w:rFonts w:ascii="Arial" w:hAnsi="Arial" w:cs="Arial"/>
          <w:sz w:val="22"/>
          <w:szCs w:val="22"/>
        </w:rPr>
        <w:t>:</w:t>
      </w:r>
    </w:p>
    <w:p w14:paraId="166BB657" w14:textId="77777777" w:rsidR="00144E69" w:rsidRPr="00DA2A6A" w:rsidRDefault="00144E69" w:rsidP="00144E69">
      <w:pPr>
        <w:numPr>
          <w:ilvl w:val="0"/>
          <w:numId w:val="23"/>
        </w:numPr>
        <w:shd w:val="clear" w:color="auto" w:fill="FFFFFF"/>
        <w:suppressAutoHyphens/>
        <w:overflowPunct w:val="0"/>
        <w:spacing w:after="0" w:line="276" w:lineRule="auto"/>
        <w:ind w:left="1134" w:right="282" w:hanging="567"/>
        <w:jc w:val="both"/>
        <w:textAlignment w:val="baseline"/>
        <w:rPr>
          <w:rFonts w:ascii="Arial" w:hAnsi="Arial" w:cs="Arial"/>
        </w:rPr>
      </w:pPr>
      <w:r>
        <w:rPr>
          <w:rFonts w:ascii="Arial" w:hAnsi="Arial" w:cs="Arial"/>
        </w:rPr>
        <w:t>k</w:t>
      </w:r>
      <w:r w:rsidRPr="00DA2A6A">
        <w:rPr>
          <w:rFonts w:ascii="Arial" w:hAnsi="Arial" w:cs="Arial"/>
        </w:rPr>
        <w:t>ruszywo łamane granulowane wg normy PN-EN 13043:2004</w:t>
      </w:r>
      <w:r>
        <w:rPr>
          <w:rFonts w:ascii="Arial" w:hAnsi="Arial" w:cs="Arial"/>
        </w:rPr>
        <w:t>,</w:t>
      </w:r>
      <w:r w:rsidRPr="00DA2A6A">
        <w:rPr>
          <w:rFonts w:ascii="Arial" w:hAnsi="Arial" w:cs="Arial"/>
        </w:rPr>
        <w:t xml:space="preserve"> </w:t>
      </w:r>
    </w:p>
    <w:p w14:paraId="3D3ED89C" w14:textId="77777777" w:rsidR="00144E69" w:rsidRPr="00DA2A6A" w:rsidRDefault="00144E69" w:rsidP="00144E69">
      <w:pPr>
        <w:numPr>
          <w:ilvl w:val="0"/>
          <w:numId w:val="23"/>
        </w:numPr>
        <w:shd w:val="clear" w:color="auto" w:fill="FFFFFF"/>
        <w:suppressAutoHyphens/>
        <w:overflowPunct w:val="0"/>
        <w:spacing w:after="0" w:line="276" w:lineRule="auto"/>
        <w:ind w:left="1134" w:right="282" w:hanging="567"/>
        <w:jc w:val="both"/>
        <w:textAlignment w:val="baseline"/>
        <w:rPr>
          <w:rFonts w:ascii="Arial" w:hAnsi="Arial" w:cs="Arial"/>
        </w:rPr>
      </w:pPr>
      <w:r>
        <w:rPr>
          <w:rFonts w:ascii="Arial" w:hAnsi="Arial" w:cs="Arial"/>
        </w:rPr>
        <w:t>g</w:t>
      </w:r>
      <w:r w:rsidRPr="00DA2A6A">
        <w:rPr>
          <w:rFonts w:ascii="Arial" w:hAnsi="Arial" w:cs="Arial"/>
        </w:rPr>
        <w:t>rys i żwir kruszony zgodnie z normą PN-EN 13043:2004</w:t>
      </w:r>
      <w:r>
        <w:rPr>
          <w:rFonts w:ascii="Arial" w:hAnsi="Arial" w:cs="Arial"/>
        </w:rPr>
        <w:t>,</w:t>
      </w:r>
    </w:p>
    <w:p w14:paraId="2F08AA92" w14:textId="77777777" w:rsidR="00144E69" w:rsidRPr="00DA2A6A" w:rsidRDefault="00144E69" w:rsidP="00144E69">
      <w:pPr>
        <w:numPr>
          <w:ilvl w:val="0"/>
          <w:numId w:val="23"/>
        </w:numPr>
        <w:shd w:val="clear" w:color="auto" w:fill="FFFFFF"/>
        <w:suppressAutoHyphens/>
        <w:overflowPunct w:val="0"/>
        <w:spacing w:after="0" w:line="276" w:lineRule="auto"/>
        <w:ind w:left="1134" w:right="282" w:hanging="567"/>
        <w:jc w:val="both"/>
        <w:textAlignment w:val="baseline"/>
        <w:rPr>
          <w:rFonts w:ascii="Arial" w:hAnsi="Arial" w:cs="Arial"/>
        </w:rPr>
      </w:pPr>
      <w:r>
        <w:rPr>
          <w:rFonts w:ascii="Arial" w:hAnsi="Arial" w:cs="Arial"/>
        </w:rPr>
        <w:t>w</w:t>
      </w:r>
      <w:r w:rsidRPr="00DA2A6A">
        <w:rPr>
          <w:rFonts w:ascii="Arial" w:hAnsi="Arial" w:cs="Arial"/>
        </w:rPr>
        <w:t>ypełniacz mineralny – wymagania jak dla wypełniacza podstawowego wg normy PN-EN 13043:2004</w:t>
      </w:r>
      <w:r>
        <w:rPr>
          <w:rFonts w:ascii="Arial" w:hAnsi="Arial" w:cs="Arial"/>
        </w:rPr>
        <w:t>,</w:t>
      </w:r>
    </w:p>
    <w:p w14:paraId="7A846AF8" w14:textId="77777777" w:rsidR="00144E69" w:rsidRPr="00DA2A6A" w:rsidRDefault="00144E69" w:rsidP="00143427">
      <w:pPr>
        <w:pStyle w:val="Tekstblokowy1"/>
        <w:numPr>
          <w:ilvl w:val="0"/>
          <w:numId w:val="23"/>
        </w:numPr>
        <w:shd w:val="clear" w:color="auto" w:fill="FFFFFF"/>
        <w:suppressAutoHyphens/>
        <w:overflowPunct w:val="0"/>
        <w:autoSpaceDE w:val="0"/>
        <w:spacing w:before="0" w:after="240" w:line="276" w:lineRule="auto"/>
        <w:ind w:left="1134" w:right="282" w:hanging="567"/>
        <w:textAlignment w:val="baseline"/>
        <w:rPr>
          <w:rFonts w:ascii="Arial" w:hAnsi="Arial" w:cs="Arial"/>
        </w:rPr>
      </w:pPr>
      <w:r>
        <w:rPr>
          <w:rFonts w:ascii="Arial" w:hAnsi="Arial" w:cs="Arial"/>
          <w:sz w:val="22"/>
          <w:szCs w:val="22"/>
        </w:rPr>
        <w:t>a</w:t>
      </w:r>
      <w:r w:rsidRPr="00DA2A6A">
        <w:rPr>
          <w:rFonts w:ascii="Arial" w:hAnsi="Arial" w:cs="Arial"/>
          <w:sz w:val="22"/>
          <w:szCs w:val="22"/>
        </w:rPr>
        <w:t>sfalt drogowy D 50 wg normy PN-EN 12591:2010</w:t>
      </w:r>
      <w:r>
        <w:rPr>
          <w:rFonts w:ascii="Arial" w:hAnsi="Arial" w:cs="Arial"/>
          <w:sz w:val="22"/>
          <w:szCs w:val="22"/>
        </w:rPr>
        <w:t>.</w:t>
      </w:r>
    </w:p>
    <w:p w14:paraId="45089452" w14:textId="77777777" w:rsidR="00144E69" w:rsidRPr="003C1B76" w:rsidRDefault="00144E69" w:rsidP="00144E69">
      <w:pPr>
        <w:pStyle w:val="Tekstblokowy1"/>
        <w:shd w:val="clear" w:color="auto" w:fill="FFFFFF"/>
        <w:spacing w:before="0" w:line="276" w:lineRule="auto"/>
        <w:ind w:left="0" w:right="-3" w:firstLine="0"/>
        <w:rPr>
          <w:rFonts w:ascii="Arial" w:hAnsi="Arial" w:cs="Arial"/>
          <w:sz w:val="22"/>
          <w:szCs w:val="22"/>
        </w:rPr>
      </w:pPr>
      <w:r w:rsidRPr="00DA2A6A">
        <w:rPr>
          <w:rFonts w:ascii="Arial" w:hAnsi="Arial" w:cs="Arial"/>
          <w:sz w:val="22"/>
          <w:szCs w:val="22"/>
        </w:rPr>
        <w:t>Uziarnienie mieszanki mineralnej 0-16mm orientacyjna zawartość asfaltu win</w:t>
      </w:r>
      <w:r>
        <w:rPr>
          <w:rFonts w:ascii="Arial" w:hAnsi="Arial" w:cs="Arial"/>
          <w:sz w:val="22"/>
          <w:szCs w:val="22"/>
        </w:rPr>
        <w:t xml:space="preserve">na wynosić      </w:t>
      </w:r>
      <w:r w:rsidRPr="00DA2A6A">
        <w:rPr>
          <w:rFonts w:ascii="Arial" w:hAnsi="Arial" w:cs="Arial"/>
          <w:sz w:val="22"/>
          <w:szCs w:val="22"/>
        </w:rPr>
        <w:t>4,5-</w:t>
      </w:r>
      <w:r>
        <w:rPr>
          <w:rFonts w:ascii="Arial" w:hAnsi="Arial" w:cs="Arial"/>
          <w:sz w:val="22"/>
          <w:szCs w:val="22"/>
        </w:rPr>
        <w:t>9</w:t>
      </w:r>
      <w:r w:rsidRPr="00DA2A6A">
        <w:rPr>
          <w:rFonts w:ascii="Arial" w:hAnsi="Arial" w:cs="Arial"/>
          <w:sz w:val="22"/>
          <w:szCs w:val="22"/>
        </w:rPr>
        <w:t>%</w:t>
      </w:r>
      <w:r>
        <w:rPr>
          <w:rFonts w:ascii="Arial" w:hAnsi="Arial" w:cs="Arial"/>
          <w:sz w:val="22"/>
          <w:szCs w:val="22"/>
        </w:rPr>
        <w:t> z</w:t>
      </w:r>
      <w:r w:rsidRPr="00DA2A6A">
        <w:rPr>
          <w:rFonts w:ascii="Arial" w:hAnsi="Arial" w:cs="Arial"/>
          <w:sz w:val="22"/>
          <w:szCs w:val="22"/>
        </w:rPr>
        <w:t>godnie z normą PN-EN 13108-1:2016-07</w:t>
      </w:r>
    </w:p>
    <w:p w14:paraId="752EDABD" w14:textId="77777777" w:rsidR="00144E69" w:rsidRPr="00DA2A6A" w:rsidRDefault="00144E69" w:rsidP="00144E69">
      <w:pPr>
        <w:pStyle w:val="Tekstblokowy1"/>
        <w:shd w:val="clear" w:color="auto" w:fill="FFFFFF"/>
        <w:spacing w:before="0" w:line="276" w:lineRule="auto"/>
        <w:ind w:left="0" w:firstLine="0"/>
        <w:rPr>
          <w:rFonts w:ascii="Arial" w:hAnsi="Arial" w:cs="Arial"/>
        </w:rPr>
      </w:pPr>
      <w:r w:rsidRPr="00DA2A6A">
        <w:rPr>
          <w:rFonts w:ascii="Arial" w:hAnsi="Arial" w:cs="Arial"/>
          <w:sz w:val="22"/>
          <w:szCs w:val="22"/>
        </w:rPr>
        <w:t xml:space="preserve">Wskaźnik zagęszczenia - &gt; 98,0% </w:t>
      </w:r>
    </w:p>
    <w:p w14:paraId="218A7368" w14:textId="77777777" w:rsidR="00144E69" w:rsidRPr="00DA2A6A" w:rsidRDefault="00144E69" w:rsidP="00144E69">
      <w:pPr>
        <w:pStyle w:val="Tekstblokowy1"/>
        <w:shd w:val="clear" w:color="auto" w:fill="FFFFFF"/>
        <w:spacing w:before="0" w:line="276" w:lineRule="auto"/>
        <w:ind w:left="0" w:right="-3" w:firstLine="0"/>
        <w:rPr>
          <w:rFonts w:ascii="Arial" w:hAnsi="Arial" w:cs="Arial"/>
        </w:rPr>
      </w:pPr>
      <w:r w:rsidRPr="002A5C3A">
        <w:rPr>
          <w:rFonts w:ascii="Arial" w:hAnsi="Arial" w:cs="Arial"/>
          <w:sz w:val="22"/>
          <w:szCs w:val="22"/>
        </w:rPr>
        <w:t>Właściwości mieszanki mineralno-</w:t>
      </w:r>
      <w:r w:rsidRPr="00DA2A6A">
        <w:rPr>
          <w:rFonts w:ascii="Arial" w:hAnsi="Arial" w:cs="Arial"/>
          <w:sz w:val="22"/>
          <w:szCs w:val="22"/>
        </w:rPr>
        <w:t xml:space="preserve">asfaltowej powinny być zgodne z normą </w:t>
      </w:r>
      <w:r>
        <w:rPr>
          <w:rFonts w:ascii="Arial" w:hAnsi="Arial" w:cs="Arial"/>
          <w:sz w:val="22"/>
          <w:szCs w:val="22"/>
        </w:rPr>
        <w:t xml:space="preserve">                                       </w:t>
      </w:r>
      <w:r w:rsidRPr="00DA2A6A">
        <w:rPr>
          <w:rFonts w:ascii="Arial" w:hAnsi="Arial" w:cs="Arial"/>
          <w:sz w:val="22"/>
          <w:szCs w:val="22"/>
        </w:rPr>
        <w:t>PN-EN 13108-1:2016 dla ruchu KR3 i KR2</w:t>
      </w:r>
      <w:r>
        <w:rPr>
          <w:rFonts w:ascii="Arial" w:hAnsi="Arial" w:cs="Arial"/>
          <w:sz w:val="22"/>
          <w:szCs w:val="22"/>
        </w:rPr>
        <w:t>.</w:t>
      </w:r>
    </w:p>
    <w:p w14:paraId="577A223D" w14:textId="77777777" w:rsidR="00144E69" w:rsidRPr="00DA2A6A" w:rsidRDefault="00144E69" w:rsidP="00144E69">
      <w:pPr>
        <w:pStyle w:val="Tekstblokowy1"/>
        <w:shd w:val="clear" w:color="auto" w:fill="FFFFFF"/>
        <w:spacing w:before="0" w:line="276" w:lineRule="auto"/>
        <w:ind w:left="0" w:right="-3" w:firstLine="0"/>
        <w:rPr>
          <w:rFonts w:ascii="Arial" w:hAnsi="Arial" w:cs="Arial"/>
        </w:rPr>
      </w:pPr>
      <w:r w:rsidRPr="00DA2A6A">
        <w:rPr>
          <w:rFonts w:ascii="Arial" w:hAnsi="Arial" w:cs="Arial"/>
          <w:sz w:val="22"/>
          <w:szCs w:val="22"/>
        </w:rPr>
        <w:t>Przed przystąpieniem do robót receptura mieszanki mineraln</w:t>
      </w:r>
      <w:r>
        <w:rPr>
          <w:rFonts w:ascii="Arial" w:hAnsi="Arial" w:cs="Arial"/>
          <w:sz w:val="22"/>
          <w:szCs w:val="22"/>
        </w:rPr>
        <w:t>o</w:t>
      </w:r>
      <w:r w:rsidRPr="00DA2A6A">
        <w:rPr>
          <w:rFonts w:ascii="Arial" w:hAnsi="Arial" w:cs="Arial"/>
          <w:sz w:val="22"/>
          <w:szCs w:val="22"/>
        </w:rPr>
        <w:t>-asfaltowej na warstwę wyrównawczą podlega zatwierdzeniu przez Zamawiającego.</w:t>
      </w:r>
    </w:p>
    <w:p w14:paraId="0380669D" w14:textId="77777777" w:rsidR="00144E69" w:rsidRPr="00DA2A6A" w:rsidRDefault="00144E69" w:rsidP="00144E69">
      <w:pPr>
        <w:pStyle w:val="Tekstblokowy1"/>
        <w:shd w:val="clear" w:color="auto" w:fill="FFFFFF"/>
        <w:spacing w:before="0" w:line="276" w:lineRule="auto"/>
        <w:rPr>
          <w:rFonts w:ascii="Arial" w:hAnsi="Arial" w:cs="Arial"/>
          <w:sz w:val="22"/>
          <w:szCs w:val="22"/>
        </w:rPr>
      </w:pPr>
    </w:p>
    <w:p w14:paraId="6FED5073" w14:textId="77777777" w:rsidR="00144E69" w:rsidRPr="00DA2A6A" w:rsidRDefault="00144E69" w:rsidP="00144E69">
      <w:pPr>
        <w:shd w:val="clear" w:color="auto" w:fill="FFFFFF"/>
        <w:overflowPunct w:val="0"/>
        <w:spacing w:line="276" w:lineRule="auto"/>
        <w:jc w:val="both"/>
        <w:textAlignment w:val="baseline"/>
        <w:rPr>
          <w:rFonts w:ascii="Arial" w:hAnsi="Arial" w:cs="Arial"/>
          <w:sz w:val="24"/>
          <w:szCs w:val="24"/>
        </w:rPr>
      </w:pPr>
      <w:r w:rsidRPr="00DA2A6A">
        <w:rPr>
          <w:rFonts w:ascii="Arial" w:hAnsi="Arial" w:cs="Arial"/>
          <w:b/>
          <w:bCs/>
          <w:sz w:val="24"/>
          <w:szCs w:val="24"/>
        </w:rPr>
        <w:t xml:space="preserve">Warstwa </w:t>
      </w:r>
      <w:r w:rsidRPr="002A5C3A">
        <w:rPr>
          <w:rFonts w:ascii="Arial" w:hAnsi="Arial" w:cs="Arial"/>
          <w:b/>
          <w:bCs/>
          <w:sz w:val="24"/>
          <w:szCs w:val="24"/>
        </w:rPr>
        <w:t>ścieralna z mieszanki mineralno-</w:t>
      </w:r>
      <w:r w:rsidRPr="00DA2A6A">
        <w:rPr>
          <w:rFonts w:ascii="Arial" w:hAnsi="Arial" w:cs="Arial"/>
          <w:b/>
          <w:bCs/>
          <w:sz w:val="24"/>
          <w:szCs w:val="24"/>
        </w:rPr>
        <w:t>asfaltowej</w:t>
      </w:r>
    </w:p>
    <w:p w14:paraId="7E344D8D" w14:textId="77777777" w:rsidR="00144E69" w:rsidRPr="00DA2A6A" w:rsidRDefault="00144E69" w:rsidP="00144E69">
      <w:pPr>
        <w:pStyle w:val="Tekstblokowy1"/>
        <w:shd w:val="clear" w:color="auto" w:fill="FFFFFF"/>
        <w:spacing w:before="0" w:after="120" w:line="276" w:lineRule="auto"/>
        <w:ind w:left="0" w:right="-6" w:firstLine="0"/>
        <w:rPr>
          <w:rFonts w:ascii="Arial" w:hAnsi="Arial" w:cs="Arial"/>
        </w:rPr>
      </w:pPr>
      <w:r w:rsidRPr="00DA2A6A">
        <w:rPr>
          <w:rFonts w:ascii="Arial" w:hAnsi="Arial" w:cs="Arial"/>
          <w:sz w:val="22"/>
          <w:szCs w:val="22"/>
        </w:rPr>
        <w:t xml:space="preserve">Warstwę ścieralną należy wykonać z betonu asfaltowego </w:t>
      </w:r>
      <w:r w:rsidRPr="00DA2A6A">
        <w:rPr>
          <w:rFonts w:ascii="Arial" w:hAnsi="Arial" w:cs="Arial"/>
          <w:sz w:val="22"/>
          <w:szCs w:val="22"/>
          <w:lang w:eastAsia="zh-CN"/>
        </w:rPr>
        <w:t xml:space="preserve">AC8S lub AC12S </w:t>
      </w:r>
      <w:r w:rsidRPr="00DA2A6A">
        <w:rPr>
          <w:rFonts w:ascii="Arial" w:hAnsi="Arial" w:cs="Arial"/>
          <w:sz w:val="22"/>
          <w:szCs w:val="22"/>
        </w:rPr>
        <w:t xml:space="preserve">dla nawierzchni zaprojektowanej na obciążenia ruchem KR3  i KR2 zgodnie z normą </w:t>
      </w:r>
      <w:r>
        <w:rPr>
          <w:rFonts w:ascii="Arial" w:hAnsi="Arial" w:cs="Arial"/>
          <w:sz w:val="22"/>
          <w:szCs w:val="22"/>
        </w:rPr>
        <w:t> </w:t>
      </w:r>
      <w:r w:rsidRPr="00DA2A6A">
        <w:rPr>
          <w:rFonts w:ascii="Arial" w:hAnsi="Arial" w:cs="Arial"/>
          <w:sz w:val="22"/>
          <w:szCs w:val="22"/>
        </w:rPr>
        <w:t>PN-EN 13108-1:2016-07.</w:t>
      </w:r>
    </w:p>
    <w:p w14:paraId="37900B24" w14:textId="77777777" w:rsidR="00144E69" w:rsidRPr="00DA2A6A" w:rsidRDefault="00144E69" w:rsidP="00144E69">
      <w:pPr>
        <w:pStyle w:val="Tekstblokowy1"/>
        <w:shd w:val="clear" w:color="auto" w:fill="FFFFFF"/>
        <w:tabs>
          <w:tab w:val="left" w:pos="284"/>
        </w:tabs>
        <w:overflowPunct w:val="0"/>
        <w:autoSpaceDE w:val="0"/>
        <w:spacing w:before="0" w:after="120" w:line="276" w:lineRule="auto"/>
        <w:ind w:right="-658"/>
        <w:textAlignment w:val="baseline"/>
        <w:rPr>
          <w:rFonts w:ascii="Arial" w:hAnsi="Arial" w:cs="Arial"/>
        </w:rPr>
      </w:pPr>
      <w:r w:rsidRPr="00DA2A6A">
        <w:rPr>
          <w:rFonts w:ascii="Arial" w:hAnsi="Arial" w:cs="Arial"/>
          <w:sz w:val="22"/>
          <w:szCs w:val="22"/>
        </w:rPr>
        <w:t>Rodzaje materiałów w warstwie podbudowy z asfaltobetonu</w:t>
      </w:r>
    </w:p>
    <w:p w14:paraId="2C0833BA" w14:textId="77777777" w:rsidR="00144E69" w:rsidRPr="00DA2A6A" w:rsidRDefault="00144E69" w:rsidP="00144E69">
      <w:pPr>
        <w:numPr>
          <w:ilvl w:val="0"/>
          <w:numId w:val="24"/>
        </w:numPr>
        <w:shd w:val="clear" w:color="auto" w:fill="FFFFFF"/>
        <w:suppressAutoHyphens/>
        <w:overflowPunct w:val="0"/>
        <w:spacing w:after="0" w:line="276" w:lineRule="auto"/>
        <w:ind w:left="1134" w:right="282" w:hanging="567"/>
        <w:jc w:val="both"/>
        <w:textAlignment w:val="baseline"/>
        <w:rPr>
          <w:rFonts w:ascii="Arial" w:hAnsi="Arial" w:cs="Arial"/>
        </w:rPr>
      </w:pPr>
      <w:r>
        <w:rPr>
          <w:rFonts w:ascii="Arial" w:hAnsi="Arial" w:cs="Arial"/>
        </w:rPr>
        <w:t>k</w:t>
      </w:r>
      <w:r w:rsidRPr="00DA2A6A">
        <w:rPr>
          <w:rFonts w:ascii="Arial" w:hAnsi="Arial" w:cs="Arial"/>
        </w:rPr>
        <w:t>ruszywo łamane granul</w:t>
      </w:r>
      <w:r w:rsidRPr="002A5C3A">
        <w:rPr>
          <w:rFonts w:ascii="Arial" w:hAnsi="Arial" w:cs="Arial"/>
        </w:rPr>
        <w:t>owane wg normy PN-EN 13043:2004,</w:t>
      </w:r>
    </w:p>
    <w:p w14:paraId="51B543A1" w14:textId="77777777" w:rsidR="00144E69" w:rsidRPr="00DA2A6A" w:rsidRDefault="00144E69" w:rsidP="00144E69">
      <w:pPr>
        <w:pStyle w:val="Tekstblokowy1"/>
        <w:numPr>
          <w:ilvl w:val="0"/>
          <w:numId w:val="24"/>
        </w:numPr>
        <w:shd w:val="clear" w:color="auto" w:fill="FFFFFF"/>
        <w:suppressAutoHyphens/>
        <w:overflowPunct w:val="0"/>
        <w:autoSpaceDE w:val="0"/>
        <w:spacing w:before="0" w:line="276" w:lineRule="auto"/>
        <w:ind w:left="1134" w:right="282" w:hanging="567"/>
        <w:textAlignment w:val="baseline"/>
        <w:rPr>
          <w:rFonts w:ascii="Arial" w:hAnsi="Arial" w:cs="Arial"/>
        </w:rPr>
      </w:pPr>
      <w:r>
        <w:rPr>
          <w:rFonts w:ascii="Arial" w:hAnsi="Arial" w:cs="Arial"/>
          <w:sz w:val="22"/>
          <w:szCs w:val="22"/>
        </w:rPr>
        <w:t>g</w:t>
      </w:r>
      <w:r w:rsidRPr="00DA2A6A">
        <w:rPr>
          <w:rFonts w:ascii="Arial" w:hAnsi="Arial" w:cs="Arial"/>
          <w:sz w:val="22"/>
          <w:szCs w:val="22"/>
        </w:rPr>
        <w:t>rys i żwir kruszony wg normy PN-EN 13043:2004</w:t>
      </w:r>
      <w:r>
        <w:rPr>
          <w:rFonts w:ascii="Arial" w:hAnsi="Arial" w:cs="Arial"/>
          <w:sz w:val="22"/>
          <w:szCs w:val="22"/>
        </w:rPr>
        <w:t>,</w:t>
      </w:r>
    </w:p>
    <w:p w14:paraId="31F06842" w14:textId="77777777" w:rsidR="00144E69" w:rsidRPr="00DA2A6A" w:rsidRDefault="00144E69" w:rsidP="00144E69">
      <w:pPr>
        <w:numPr>
          <w:ilvl w:val="0"/>
          <w:numId w:val="24"/>
        </w:numPr>
        <w:shd w:val="clear" w:color="auto" w:fill="FFFFFF"/>
        <w:suppressAutoHyphens/>
        <w:overflowPunct w:val="0"/>
        <w:spacing w:after="0" w:line="276" w:lineRule="auto"/>
        <w:ind w:left="1134" w:right="282" w:hanging="567"/>
        <w:jc w:val="both"/>
        <w:textAlignment w:val="baseline"/>
        <w:rPr>
          <w:rFonts w:ascii="Arial" w:hAnsi="Arial" w:cs="Arial"/>
        </w:rPr>
      </w:pPr>
      <w:r>
        <w:rPr>
          <w:rFonts w:ascii="Arial" w:hAnsi="Arial" w:cs="Arial"/>
        </w:rPr>
        <w:t>w</w:t>
      </w:r>
      <w:r w:rsidRPr="00DA2A6A">
        <w:rPr>
          <w:rFonts w:ascii="Arial" w:hAnsi="Arial" w:cs="Arial"/>
        </w:rPr>
        <w:t>ypełniacz mineralny – wymagania jak dla wypełniacza podstawowego wg normy PN-EN 13043:2004</w:t>
      </w:r>
      <w:r>
        <w:rPr>
          <w:rFonts w:ascii="Arial" w:hAnsi="Arial" w:cs="Arial"/>
        </w:rPr>
        <w:t>,</w:t>
      </w:r>
    </w:p>
    <w:p w14:paraId="6EDC6D9C" w14:textId="77777777" w:rsidR="00144E69" w:rsidRPr="00DA2A6A" w:rsidRDefault="00144E69" w:rsidP="00143427">
      <w:pPr>
        <w:pStyle w:val="Tekstblokowy1"/>
        <w:numPr>
          <w:ilvl w:val="0"/>
          <w:numId w:val="24"/>
        </w:numPr>
        <w:shd w:val="clear" w:color="auto" w:fill="FFFFFF"/>
        <w:suppressAutoHyphens/>
        <w:overflowPunct w:val="0"/>
        <w:autoSpaceDE w:val="0"/>
        <w:spacing w:before="0" w:after="240" w:line="276" w:lineRule="auto"/>
        <w:ind w:left="1134" w:right="282" w:hanging="567"/>
        <w:textAlignment w:val="baseline"/>
        <w:rPr>
          <w:rFonts w:ascii="Arial" w:hAnsi="Arial" w:cs="Arial"/>
        </w:rPr>
      </w:pPr>
      <w:r>
        <w:rPr>
          <w:rFonts w:ascii="Arial" w:hAnsi="Arial" w:cs="Arial"/>
          <w:sz w:val="22"/>
          <w:szCs w:val="22"/>
        </w:rPr>
        <w:t>a</w:t>
      </w:r>
      <w:r w:rsidRPr="00DA2A6A">
        <w:rPr>
          <w:rFonts w:ascii="Arial" w:hAnsi="Arial" w:cs="Arial"/>
          <w:sz w:val="22"/>
          <w:szCs w:val="22"/>
        </w:rPr>
        <w:t>sfalt drogowy D</w:t>
      </w:r>
      <w:r w:rsidRPr="00DA2A6A">
        <w:rPr>
          <w:rFonts w:ascii="Arial" w:hAnsi="Arial" w:cs="Arial"/>
          <w:sz w:val="22"/>
          <w:szCs w:val="22"/>
          <w:lang w:eastAsia="zh-CN"/>
        </w:rPr>
        <w:t>50/D</w:t>
      </w:r>
      <w:r w:rsidRPr="00DA2A6A">
        <w:rPr>
          <w:rFonts w:ascii="Arial" w:hAnsi="Arial" w:cs="Arial"/>
          <w:sz w:val="22"/>
          <w:szCs w:val="22"/>
        </w:rPr>
        <w:t xml:space="preserve"> wg normy PN-EN 12591:2010</w:t>
      </w:r>
      <w:r>
        <w:rPr>
          <w:rFonts w:ascii="Arial" w:hAnsi="Arial" w:cs="Arial"/>
          <w:sz w:val="22"/>
          <w:szCs w:val="22"/>
        </w:rPr>
        <w:t>.</w:t>
      </w:r>
    </w:p>
    <w:p w14:paraId="1965FE5F" w14:textId="77777777" w:rsidR="00144E69" w:rsidRPr="00DA2A6A" w:rsidRDefault="00144E69" w:rsidP="00144E69">
      <w:pPr>
        <w:pStyle w:val="Tekstblokowy1"/>
        <w:shd w:val="clear" w:color="auto" w:fill="FFFFFF"/>
        <w:spacing w:before="0" w:line="276" w:lineRule="auto"/>
        <w:ind w:left="0" w:right="-3" w:firstLine="0"/>
        <w:rPr>
          <w:rFonts w:ascii="Arial" w:hAnsi="Arial" w:cs="Arial"/>
        </w:rPr>
      </w:pPr>
      <w:r w:rsidRPr="00DA2A6A">
        <w:rPr>
          <w:rFonts w:ascii="Arial" w:hAnsi="Arial" w:cs="Arial"/>
          <w:sz w:val="22"/>
          <w:szCs w:val="22"/>
        </w:rPr>
        <w:t>Uziarnienie mieszanki mineralnej 0-12,8 mm orientacyjna zawartość asfaltu winna wynosić 4,8-6,5% zgodnie z normą PN-EN 13108-1:2016-07</w:t>
      </w:r>
    </w:p>
    <w:p w14:paraId="78DC505C" w14:textId="77777777" w:rsidR="00144E69" w:rsidRPr="00DA2A6A" w:rsidRDefault="00144E69" w:rsidP="00144E69">
      <w:pPr>
        <w:pStyle w:val="Tekstblokowy1"/>
        <w:shd w:val="clear" w:color="auto" w:fill="FFFFFF"/>
        <w:spacing w:before="0" w:line="276" w:lineRule="auto"/>
        <w:ind w:left="0" w:right="-3" w:firstLine="0"/>
        <w:rPr>
          <w:rFonts w:ascii="Arial" w:hAnsi="Arial" w:cs="Arial"/>
        </w:rPr>
      </w:pPr>
      <w:r w:rsidRPr="002A5C3A">
        <w:rPr>
          <w:rFonts w:ascii="Arial" w:hAnsi="Arial" w:cs="Arial"/>
          <w:sz w:val="22"/>
          <w:szCs w:val="22"/>
        </w:rPr>
        <w:t>Właściwości mieszanki mineralno-</w:t>
      </w:r>
      <w:r w:rsidRPr="00DA2A6A">
        <w:rPr>
          <w:rFonts w:ascii="Arial" w:hAnsi="Arial" w:cs="Arial"/>
          <w:sz w:val="22"/>
          <w:szCs w:val="22"/>
        </w:rPr>
        <w:t>asfaltowej powinny być zgodne z normą</w:t>
      </w:r>
      <w:r>
        <w:rPr>
          <w:rFonts w:ascii="Arial" w:hAnsi="Arial" w:cs="Arial"/>
          <w:sz w:val="22"/>
          <w:szCs w:val="22"/>
        </w:rPr>
        <w:t xml:space="preserve">                                  </w:t>
      </w:r>
      <w:r w:rsidRPr="00DA2A6A">
        <w:rPr>
          <w:rFonts w:ascii="Arial" w:hAnsi="Arial" w:cs="Arial"/>
          <w:sz w:val="22"/>
          <w:szCs w:val="22"/>
        </w:rPr>
        <w:t xml:space="preserve"> PN-EN 13108-1:2016</w:t>
      </w:r>
      <w:r>
        <w:rPr>
          <w:rFonts w:ascii="Arial" w:hAnsi="Arial" w:cs="Arial"/>
          <w:sz w:val="22"/>
          <w:szCs w:val="22"/>
        </w:rPr>
        <w:t> </w:t>
      </w:r>
      <w:r w:rsidRPr="00DA2A6A">
        <w:rPr>
          <w:rFonts w:ascii="Arial" w:hAnsi="Arial" w:cs="Arial"/>
          <w:sz w:val="22"/>
          <w:szCs w:val="22"/>
        </w:rPr>
        <w:t>dla ruchu KR3 i KR2</w:t>
      </w:r>
    </w:p>
    <w:p w14:paraId="3703CF0F" w14:textId="77777777" w:rsidR="00144E69" w:rsidRPr="00DA2A6A" w:rsidRDefault="00144E69" w:rsidP="00144E69">
      <w:pPr>
        <w:pStyle w:val="Tekstblokowy1"/>
        <w:shd w:val="clear" w:color="auto" w:fill="FFFFFF"/>
        <w:spacing w:before="0" w:line="276" w:lineRule="auto"/>
        <w:ind w:left="0" w:right="-3" w:firstLine="0"/>
        <w:rPr>
          <w:rFonts w:ascii="Arial" w:hAnsi="Arial" w:cs="Arial"/>
        </w:rPr>
      </w:pPr>
      <w:r w:rsidRPr="00DA2A6A">
        <w:rPr>
          <w:rFonts w:ascii="Arial" w:hAnsi="Arial" w:cs="Arial"/>
          <w:sz w:val="22"/>
          <w:szCs w:val="22"/>
        </w:rPr>
        <w:t>Przed przystąpieniem do robót receptura mieszanki mineralno-asfaltowej na warstwę ścieralną podlega zatwierdzeniu przez Zamawiającego.</w:t>
      </w:r>
    </w:p>
    <w:p w14:paraId="282B532F" w14:textId="77777777" w:rsidR="00144E69" w:rsidRPr="00DA2A6A" w:rsidRDefault="00144E69" w:rsidP="00143427">
      <w:pPr>
        <w:pStyle w:val="Tekstblokowy1"/>
        <w:shd w:val="clear" w:color="auto" w:fill="FFFFFF"/>
        <w:spacing w:after="240"/>
        <w:ind w:left="0" w:right="-3" w:firstLine="0"/>
        <w:rPr>
          <w:rFonts w:ascii="Arial" w:hAnsi="Arial" w:cs="Arial"/>
          <w:sz w:val="22"/>
          <w:szCs w:val="22"/>
        </w:rPr>
      </w:pPr>
    </w:p>
    <w:p w14:paraId="2122F8A9" w14:textId="77777777" w:rsidR="00144E69" w:rsidRPr="00DA2A6A" w:rsidRDefault="00144E69" w:rsidP="00144E69">
      <w:pPr>
        <w:pStyle w:val="Nagwek3"/>
      </w:pPr>
      <w:bookmarkStart w:id="292" w:name="_Toc71614494"/>
      <w:bookmarkStart w:id="293" w:name="_Toc71614584"/>
      <w:bookmarkStart w:id="294" w:name="_Toc71614836"/>
      <w:bookmarkStart w:id="295" w:name="_Toc71614990"/>
      <w:bookmarkStart w:id="296" w:name="_Toc71882063"/>
      <w:r w:rsidRPr="00DA2A6A">
        <w:t>III.1.6.  Emulsja do skropienia</w:t>
      </w:r>
      <w:bookmarkEnd w:id="292"/>
      <w:bookmarkEnd w:id="293"/>
      <w:bookmarkEnd w:id="294"/>
      <w:bookmarkEnd w:id="295"/>
      <w:bookmarkEnd w:id="296"/>
    </w:p>
    <w:p w14:paraId="55AA22EA"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Do skropienia warstw konstrukcyjnych nawierzchni należy stosować: </w:t>
      </w:r>
    </w:p>
    <w:p w14:paraId="7B0A5BB2" w14:textId="77777777" w:rsidR="00144E69" w:rsidRDefault="00144E69" w:rsidP="00144E69">
      <w:pPr>
        <w:numPr>
          <w:ilvl w:val="1"/>
          <w:numId w:val="1"/>
        </w:numPr>
        <w:shd w:val="clear" w:color="auto" w:fill="FFFFFF"/>
        <w:tabs>
          <w:tab w:val="clear" w:pos="1070"/>
        </w:tabs>
        <w:spacing w:after="0" w:line="276" w:lineRule="auto"/>
        <w:ind w:left="1134" w:right="140" w:hanging="567"/>
        <w:jc w:val="both"/>
        <w:rPr>
          <w:rFonts w:ascii="Arial" w:hAnsi="Arial" w:cs="Arial"/>
        </w:rPr>
      </w:pPr>
      <w:r>
        <w:rPr>
          <w:rFonts w:ascii="Arial" w:hAnsi="Arial" w:cs="Arial"/>
        </w:rPr>
        <w:t>D</w:t>
      </w:r>
      <w:r w:rsidRPr="00DA2A6A">
        <w:rPr>
          <w:rFonts w:ascii="Arial" w:hAnsi="Arial" w:cs="Arial"/>
        </w:rPr>
        <w:t>o skropienia podbudowy z kruszywa łamanego:</w:t>
      </w:r>
    </w:p>
    <w:p w14:paraId="576CC30F" w14:textId="77777777" w:rsidR="00144E69" w:rsidRPr="00DA2A6A" w:rsidRDefault="00144E69" w:rsidP="00144E69">
      <w:pPr>
        <w:shd w:val="clear" w:color="auto" w:fill="FFFFFF"/>
        <w:spacing w:line="276" w:lineRule="auto"/>
        <w:ind w:left="1134" w:right="140"/>
        <w:jc w:val="both"/>
        <w:rPr>
          <w:rFonts w:ascii="Arial" w:hAnsi="Arial" w:cs="Arial"/>
        </w:rPr>
      </w:pPr>
      <w:r>
        <w:rPr>
          <w:rFonts w:ascii="Arial" w:hAnsi="Arial" w:cs="Arial"/>
        </w:rPr>
        <w:t>-</w:t>
      </w:r>
      <w:r>
        <w:rPr>
          <w:rFonts w:ascii="Arial" w:hAnsi="Arial" w:cs="Arial"/>
        </w:rPr>
        <w:tab/>
      </w:r>
      <w:r w:rsidRPr="00DA2A6A">
        <w:rPr>
          <w:rFonts w:ascii="Arial" w:hAnsi="Arial" w:cs="Arial"/>
        </w:rPr>
        <w:t>kationowe emulsje woln</w:t>
      </w:r>
      <w:r w:rsidRPr="002A5C3A">
        <w:rPr>
          <w:rFonts w:ascii="Arial" w:hAnsi="Arial" w:cs="Arial"/>
        </w:rPr>
        <w:t>orozpadowe  K3  wg WT. EmA-1999</w:t>
      </w:r>
    </w:p>
    <w:p w14:paraId="0283F8FC" w14:textId="77777777" w:rsidR="00144E69" w:rsidRDefault="00144E69" w:rsidP="00144E69">
      <w:pPr>
        <w:numPr>
          <w:ilvl w:val="0"/>
          <w:numId w:val="26"/>
        </w:numPr>
        <w:shd w:val="clear" w:color="auto" w:fill="FFFFFF"/>
        <w:spacing w:after="0" w:line="276" w:lineRule="auto"/>
        <w:ind w:left="1134" w:right="140" w:hanging="578"/>
        <w:jc w:val="both"/>
        <w:rPr>
          <w:rFonts w:ascii="Arial" w:hAnsi="Arial" w:cs="Arial"/>
        </w:rPr>
      </w:pPr>
      <w:r>
        <w:rPr>
          <w:rFonts w:ascii="Arial" w:hAnsi="Arial" w:cs="Arial"/>
        </w:rPr>
        <w:t>D</w:t>
      </w:r>
      <w:r w:rsidRPr="00DA2A6A">
        <w:rPr>
          <w:rFonts w:ascii="Arial" w:hAnsi="Arial" w:cs="Arial"/>
        </w:rPr>
        <w:t>o skropienia warstwy wiążącej z betonu asfaltowego:</w:t>
      </w:r>
    </w:p>
    <w:p w14:paraId="1BF3898E" w14:textId="77777777" w:rsidR="00144E69" w:rsidRPr="00DA2A6A" w:rsidRDefault="00144E69" w:rsidP="00144E69">
      <w:pPr>
        <w:numPr>
          <w:ilvl w:val="0"/>
          <w:numId w:val="25"/>
        </w:numPr>
        <w:shd w:val="clear" w:color="auto" w:fill="FFFFFF"/>
        <w:spacing w:after="0" w:line="276" w:lineRule="auto"/>
        <w:ind w:left="1134" w:right="140" w:firstLine="0"/>
        <w:jc w:val="both"/>
        <w:rPr>
          <w:rFonts w:ascii="Arial" w:hAnsi="Arial" w:cs="Arial"/>
        </w:rPr>
      </w:pPr>
      <w:r w:rsidRPr="00DA2A6A">
        <w:rPr>
          <w:rFonts w:ascii="Arial" w:hAnsi="Arial" w:cs="Arial"/>
        </w:rPr>
        <w:t>kationowe emulsje szybkorozpadowe</w:t>
      </w:r>
      <w:r w:rsidRPr="002A5C3A">
        <w:rPr>
          <w:rFonts w:ascii="Arial" w:hAnsi="Arial" w:cs="Arial"/>
        </w:rPr>
        <w:t xml:space="preserve"> K1-50 lub K1-60 wg WT.EmA-1999</w:t>
      </w:r>
    </w:p>
    <w:p w14:paraId="68F0D44B" w14:textId="77777777" w:rsidR="00144E69" w:rsidRPr="00DA2A6A" w:rsidRDefault="00144E69" w:rsidP="006711A9">
      <w:pPr>
        <w:shd w:val="clear" w:color="auto" w:fill="FFFFFF"/>
        <w:spacing w:before="240" w:after="0" w:line="276" w:lineRule="auto"/>
        <w:jc w:val="both"/>
        <w:rPr>
          <w:rFonts w:ascii="Arial" w:hAnsi="Arial" w:cs="Arial"/>
        </w:rPr>
      </w:pPr>
    </w:p>
    <w:p w14:paraId="7A0D2B91" w14:textId="77777777" w:rsidR="00144E69" w:rsidRPr="00DA2A6A" w:rsidRDefault="00144E69" w:rsidP="00144E69">
      <w:pPr>
        <w:pStyle w:val="Nagwek3"/>
      </w:pPr>
      <w:bookmarkStart w:id="297" w:name="_Toc71614495"/>
      <w:bookmarkStart w:id="298" w:name="_Toc71614585"/>
      <w:bookmarkStart w:id="299" w:name="_Toc71614837"/>
      <w:bookmarkStart w:id="300" w:name="_Toc71614991"/>
      <w:bookmarkStart w:id="301" w:name="_Toc71882064"/>
      <w:r w:rsidRPr="00DA2A6A">
        <w:t>III.1.7.  Krawężniki</w:t>
      </w:r>
      <w:bookmarkEnd w:id="297"/>
      <w:bookmarkEnd w:id="298"/>
      <w:bookmarkEnd w:id="299"/>
      <w:bookmarkEnd w:id="300"/>
      <w:bookmarkEnd w:id="301"/>
    </w:p>
    <w:p w14:paraId="664D5036"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Należy stosować krawężniki  betonowe o wymiarach 100x15x30cm prostokątne ścięte oraz najazdowe o wymiarach 100x15x22cm - rodzaj „a”, typ U (uliczne) gatunku 1 – go, które powinny być wykonane z betonu klasy B-30. Krawężniki powinny odpowiadać wymaganiom norm PN-EN 1340:2004/AC:2007 oraz posiadać Deklarację Właściwości Użytkowych producenta dla każdej dostarczonej na budowę partii krawężników.</w:t>
      </w:r>
    </w:p>
    <w:p w14:paraId="3F0B0F3E"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Powierzchnie krawężników powinny być gładkie, bez rowków, pęknięć i rys. Dopuszcza się drobne pory jako pozostałości po pęcherzykach powietrza i po wodzie, kt</w:t>
      </w:r>
      <w:r w:rsidRPr="002A5C3A">
        <w:rPr>
          <w:rFonts w:cs="Arial"/>
          <w:sz w:val="22"/>
          <w:szCs w:val="22"/>
        </w:rPr>
        <w:t xml:space="preserve">órych głębokość nie przekracza </w:t>
      </w:r>
      <w:r w:rsidRPr="00DA2A6A">
        <w:rPr>
          <w:rFonts w:cs="Arial"/>
          <w:sz w:val="22"/>
          <w:szCs w:val="22"/>
        </w:rPr>
        <w:t>5 mm. Zacieranie elementów po wyjęciu ich z formy jest niedopuszczalne. Krawędzie styków montażowych powinny być bez szczerb.</w:t>
      </w:r>
    </w:p>
    <w:p w14:paraId="26549F62" w14:textId="77777777" w:rsidR="00144E69" w:rsidRPr="005E6045" w:rsidRDefault="00144E69" w:rsidP="00144E69">
      <w:pPr>
        <w:pStyle w:val="Tekstpodstawowy31"/>
        <w:shd w:val="clear" w:color="auto" w:fill="FFFFFF"/>
        <w:spacing w:line="276" w:lineRule="auto"/>
        <w:rPr>
          <w:rFonts w:cs="Arial"/>
        </w:rPr>
      </w:pPr>
      <w:r w:rsidRPr="00DA2A6A">
        <w:rPr>
          <w:rFonts w:cs="Arial"/>
          <w:szCs w:val="22"/>
        </w:rPr>
        <w:t>Krawężniki należy składować w pozycji wbudowania. S</w:t>
      </w:r>
      <w:r w:rsidRPr="002A5C3A">
        <w:rPr>
          <w:rFonts w:cs="Arial"/>
          <w:szCs w:val="22"/>
        </w:rPr>
        <w:t xml:space="preserve">kładowanie krawężników powinno </w:t>
      </w:r>
      <w:r w:rsidRPr="00DA2A6A">
        <w:rPr>
          <w:rFonts w:cs="Arial"/>
          <w:szCs w:val="22"/>
        </w:rPr>
        <w:t>być takie, aby zabezpieczyć je przed uszkodzeniem mechanicznym i przed wpływem szkodliwych czynników zewnętrznych na beton.</w:t>
      </w:r>
    </w:p>
    <w:p w14:paraId="17732E9F" w14:textId="77777777" w:rsidR="00144E69" w:rsidRPr="00DA2A6A" w:rsidRDefault="00144E69" w:rsidP="00143427">
      <w:pPr>
        <w:pStyle w:val="Tekstpodstawowy31"/>
        <w:shd w:val="clear" w:color="auto" w:fill="FFFFFF"/>
        <w:spacing w:before="240" w:after="0" w:line="276" w:lineRule="auto"/>
        <w:rPr>
          <w:rFonts w:cs="Arial"/>
          <w:szCs w:val="22"/>
        </w:rPr>
      </w:pPr>
    </w:p>
    <w:p w14:paraId="38D05032" w14:textId="77777777" w:rsidR="00144E69" w:rsidRPr="00DA2A6A" w:rsidRDefault="00144E69" w:rsidP="00144E69">
      <w:pPr>
        <w:pStyle w:val="Nagwek3"/>
      </w:pPr>
      <w:bookmarkStart w:id="302" w:name="_Toc71614496"/>
      <w:bookmarkStart w:id="303" w:name="_Toc71614586"/>
      <w:bookmarkStart w:id="304" w:name="_Toc71614838"/>
      <w:bookmarkStart w:id="305" w:name="_Toc71614992"/>
      <w:bookmarkStart w:id="306" w:name="_Toc71882065"/>
      <w:r w:rsidRPr="00DA2A6A">
        <w:t>III.1.8. Obrzeża</w:t>
      </w:r>
      <w:bookmarkEnd w:id="302"/>
      <w:bookmarkEnd w:id="303"/>
      <w:bookmarkEnd w:id="304"/>
      <w:bookmarkEnd w:id="305"/>
      <w:bookmarkEnd w:id="306"/>
    </w:p>
    <w:p w14:paraId="2AA15E1D"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Obrzeża betonowe o wymiarach 8x30x100 cm, 6x20x100 cm, gatunku I, powinny być wykonane z betonu klasy B30 i spełniać warunki zawarte w normach PN-EN 1340:2004.</w:t>
      </w:r>
    </w:p>
    <w:p w14:paraId="0BA4511C"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Każda dostarczona partia obrzeży betonowych na budowę powinna posiadać atest producenta.</w:t>
      </w:r>
    </w:p>
    <w:p w14:paraId="39C85918"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 xml:space="preserve">Beton użyty do elementów prefabrykowanych powinien charakteryzować się nasiąkliwością </w:t>
      </w:r>
      <w:r>
        <w:rPr>
          <w:rFonts w:cs="Arial"/>
          <w:sz w:val="22"/>
          <w:szCs w:val="22"/>
        </w:rPr>
        <w:t>≤</w:t>
      </w:r>
      <w:r w:rsidRPr="00DA2A6A">
        <w:rPr>
          <w:rFonts w:cs="Arial"/>
          <w:sz w:val="22"/>
          <w:szCs w:val="22"/>
        </w:rPr>
        <w:t>5%</w:t>
      </w:r>
      <w:r>
        <w:rPr>
          <w:rFonts w:cs="Arial"/>
          <w:sz w:val="22"/>
          <w:szCs w:val="22"/>
        </w:rPr>
        <w:t> </w:t>
      </w:r>
      <w:r w:rsidRPr="00DA2A6A">
        <w:rPr>
          <w:rFonts w:cs="Arial"/>
          <w:sz w:val="22"/>
          <w:szCs w:val="22"/>
        </w:rPr>
        <w:t xml:space="preserve">oraz mrozoodpornością i wodoszczelnością zgodnie z normą </w:t>
      </w:r>
      <w:r w:rsidRPr="003C1B76">
        <w:rPr>
          <w:rFonts w:cs="Arial"/>
          <w:sz w:val="22"/>
          <w:szCs w:val="22"/>
        </w:rPr>
        <w:t>PN-EN 206+A1:2016-12.</w:t>
      </w:r>
    </w:p>
    <w:p w14:paraId="560EB0DA"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Obrzeża należy składować w pozycji budowania.</w:t>
      </w:r>
    </w:p>
    <w:p w14:paraId="7A1D7A47" w14:textId="3A28A9C6" w:rsidR="00144E69" w:rsidRDefault="00144E69" w:rsidP="00E70D20">
      <w:pPr>
        <w:pStyle w:val="Tekstpodstawowy31"/>
        <w:shd w:val="clear" w:color="auto" w:fill="FFFFFF"/>
        <w:spacing w:line="276" w:lineRule="auto"/>
        <w:rPr>
          <w:rFonts w:cs="Arial"/>
        </w:rPr>
      </w:pPr>
      <w:r w:rsidRPr="00DA2A6A">
        <w:rPr>
          <w:rFonts w:cs="Arial"/>
          <w:szCs w:val="22"/>
        </w:rPr>
        <w:t>Składowanie obrzeży powinno być zorganizowane w sposób chroniący materiał przed jego uszkodzeniem mechanicznym i przed wpływem ewentualnych, szkodliwych czynników zewnętrznych.</w:t>
      </w:r>
    </w:p>
    <w:p w14:paraId="4505E85F" w14:textId="77777777" w:rsidR="00E70D20" w:rsidRPr="00E70D20" w:rsidRDefault="00E70D20" w:rsidP="00143427">
      <w:pPr>
        <w:pStyle w:val="Tekstpodstawowy31"/>
        <w:shd w:val="clear" w:color="auto" w:fill="FFFFFF"/>
        <w:spacing w:before="240" w:after="0" w:line="276" w:lineRule="auto"/>
        <w:rPr>
          <w:rFonts w:cs="Arial"/>
        </w:rPr>
      </w:pPr>
    </w:p>
    <w:p w14:paraId="57E8EBF4" w14:textId="77777777" w:rsidR="00144E69" w:rsidRPr="00DA2A6A" w:rsidRDefault="00144E69" w:rsidP="00144E69">
      <w:pPr>
        <w:pStyle w:val="Nagwek3"/>
      </w:pPr>
      <w:bookmarkStart w:id="307" w:name="_Toc71614497"/>
      <w:bookmarkStart w:id="308" w:name="_Toc71614587"/>
      <w:bookmarkStart w:id="309" w:name="_Toc71614839"/>
      <w:bookmarkStart w:id="310" w:name="_Toc71614993"/>
      <w:bookmarkStart w:id="311" w:name="_Toc71882066"/>
      <w:r w:rsidRPr="002A5C3A">
        <w:t xml:space="preserve">III.1.9. </w:t>
      </w:r>
      <w:r w:rsidRPr="00DA2A6A">
        <w:t>Ście</w:t>
      </w:r>
      <w:r w:rsidRPr="002A5C3A">
        <w:t>ki z elementów prefabrykowanych</w:t>
      </w:r>
      <w:bookmarkEnd w:id="307"/>
      <w:bookmarkEnd w:id="308"/>
      <w:bookmarkEnd w:id="309"/>
      <w:bookmarkEnd w:id="310"/>
      <w:bookmarkEnd w:id="311"/>
    </w:p>
    <w:p w14:paraId="1DB0DAB7" w14:textId="77777777" w:rsidR="00144E69" w:rsidRPr="005E6045" w:rsidRDefault="00144E69" w:rsidP="00144E69">
      <w:pPr>
        <w:pStyle w:val="Styl1"/>
        <w:shd w:val="clear" w:color="auto" w:fill="FFFFFF"/>
        <w:spacing w:after="0" w:line="276" w:lineRule="auto"/>
        <w:rPr>
          <w:rFonts w:cs="Arial"/>
        </w:rPr>
      </w:pPr>
      <w:r w:rsidRPr="00DA2A6A">
        <w:rPr>
          <w:rFonts w:cs="Arial"/>
          <w:sz w:val="22"/>
          <w:szCs w:val="22"/>
        </w:rPr>
        <w:t xml:space="preserve">Prefabrykowane elementy betonowe stosowane do wykonania ścieków powinny odpowiadać wymaganiom </w:t>
      </w:r>
      <w:r w:rsidRPr="00DA2A6A">
        <w:rPr>
          <w:rFonts w:cs="Arial"/>
          <w:color w:val="000000"/>
          <w:sz w:val="22"/>
          <w:szCs w:val="22"/>
        </w:rPr>
        <w:t>normy BN-80/6775-03/01.</w:t>
      </w:r>
    </w:p>
    <w:p w14:paraId="24C3679D" w14:textId="77777777" w:rsidR="00144E69" w:rsidRPr="005E6045" w:rsidRDefault="00144E69" w:rsidP="00144E69">
      <w:pPr>
        <w:pStyle w:val="Styl1"/>
        <w:shd w:val="clear" w:color="auto" w:fill="FFFFFF"/>
        <w:spacing w:after="0" w:line="276" w:lineRule="auto"/>
        <w:rPr>
          <w:rFonts w:cs="Arial"/>
        </w:rPr>
      </w:pPr>
      <w:r w:rsidRPr="00DA2A6A">
        <w:rPr>
          <w:rFonts w:cs="Arial"/>
          <w:sz w:val="22"/>
          <w:szCs w:val="22"/>
        </w:rPr>
        <w:t>Kształt i wymiary prefabrykowanych elementów betonowych, użytych do wykonania ścieków, powinny być zgodne z Dokumentacją Projektową.</w:t>
      </w:r>
    </w:p>
    <w:p w14:paraId="776AB04C" w14:textId="77777777" w:rsidR="00144E69" w:rsidRPr="005E6045" w:rsidRDefault="00144E69" w:rsidP="00144E69">
      <w:pPr>
        <w:pStyle w:val="Styl1"/>
        <w:shd w:val="clear" w:color="auto" w:fill="FFFFFF"/>
        <w:spacing w:after="0" w:line="276" w:lineRule="auto"/>
        <w:rPr>
          <w:rFonts w:cs="Arial"/>
        </w:rPr>
      </w:pPr>
      <w:r w:rsidRPr="00DA2A6A">
        <w:rPr>
          <w:rFonts w:cs="Arial"/>
          <w:sz w:val="22"/>
          <w:szCs w:val="22"/>
        </w:rPr>
        <w:t>Do wykonania prefabrykatów należy stosować beton wg PN-EN 206+A1:2016-12</w:t>
      </w:r>
      <w:r>
        <w:rPr>
          <w:rFonts w:ascii="Times New Roman" w:hAnsi="Times New Roman" w:cs="Times New Roman"/>
          <w:sz w:val="22"/>
          <w:szCs w:val="22"/>
        </w:rPr>
        <w:t xml:space="preserve"> </w:t>
      </w:r>
      <w:r w:rsidRPr="002A5C3A">
        <w:rPr>
          <w:rFonts w:cs="Arial"/>
          <w:sz w:val="22"/>
          <w:szCs w:val="22"/>
        </w:rPr>
        <w:t xml:space="preserve">klasy </w:t>
      </w:r>
      <w:r w:rsidRPr="00DA2A6A">
        <w:rPr>
          <w:rFonts w:cs="Arial"/>
          <w:sz w:val="22"/>
          <w:szCs w:val="22"/>
        </w:rPr>
        <w:t>co</w:t>
      </w:r>
      <w:r>
        <w:rPr>
          <w:rFonts w:cs="Arial"/>
          <w:sz w:val="22"/>
          <w:szCs w:val="22"/>
        </w:rPr>
        <w:t xml:space="preserve"> </w:t>
      </w:r>
      <w:r w:rsidRPr="00DA2A6A">
        <w:rPr>
          <w:rFonts w:cs="Arial"/>
          <w:sz w:val="22"/>
          <w:szCs w:val="22"/>
        </w:rPr>
        <w:t>najmniej B 25.</w:t>
      </w:r>
    </w:p>
    <w:p w14:paraId="52FA51A3" w14:textId="77777777" w:rsidR="00144E69" w:rsidRPr="005E6045" w:rsidRDefault="00144E69" w:rsidP="00144E69">
      <w:pPr>
        <w:pStyle w:val="Styl1"/>
        <w:shd w:val="clear" w:color="auto" w:fill="FFFFFF"/>
        <w:spacing w:after="0" w:line="276" w:lineRule="auto"/>
        <w:rPr>
          <w:rFonts w:cs="Arial"/>
        </w:rPr>
      </w:pPr>
      <w:r w:rsidRPr="00DA2A6A">
        <w:rPr>
          <w:rFonts w:cs="Arial"/>
          <w:sz w:val="22"/>
          <w:szCs w:val="22"/>
        </w:rPr>
        <w:t>Wytrzymałość betonu na ściskanie powinna być zgodna z PN-EN 206+A1:2016-12</w:t>
      </w:r>
      <w:r>
        <w:rPr>
          <w:rFonts w:ascii="Times New Roman" w:hAnsi="Times New Roman" w:cs="Times New Roman"/>
          <w:sz w:val="22"/>
          <w:szCs w:val="22"/>
        </w:rPr>
        <w:t xml:space="preserve"> </w:t>
      </w:r>
      <w:r w:rsidRPr="00DA2A6A">
        <w:rPr>
          <w:rFonts w:cs="Arial"/>
          <w:sz w:val="22"/>
          <w:szCs w:val="22"/>
        </w:rPr>
        <w:t>dla przyjętej klasy betonu.</w:t>
      </w:r>
    </w:p>
    <w:p w14:paraId="681AC822" w14:textId="77777777" w:rsidR="00144E69" w:rsidRPr="005E6045" w:rsidRDefault="00144E69" w:rsidP="00144E69">
      <w:pPr>
        <w:pStyle w:val="Styl1"/>
        <w:shd w:val="clear" w:color="auto" w:fill="FFFFFF"/>
        <w:spacing w:after="0" w:line="276" w:lineRule="auto"/>
        <w:rPr>
          <w:rFonts w:cs="Arial"/>
        </w:rPr>
      </w:pPr>
      <w:r w:rsidRPr="00DA2A6A">
        <w:rPr>
          <w:rFonts w:cs="Arial"/>
          <w:sz w:val="22"/>
          <w:szCs w:val="22"/>
        </w:rPr>
        <w:t xml:space="preserve">Powierzchnia prefabrykatów powinna być bez </w:t>
      </w:r>
      <w:r w:rsidRPr="002A5C3A">
        <w:rPr>
          <w:rFonts w:cs="Arial"/>
          <w:sz w:val="22"/>
          <w:szCs w:val="22"/>
        </w:rPr>
        <w:t xml:space="preserve">rys, pęknięć i ubytków betonu, </w:t>
      </w:r>
      <w:r w:rsidRPr="00DA2A6A">
        <w:rPr>
          <w:rFonts w:cs="Arial"/>
          <w:sz w:val="22"/>
          <w:szCs w:val="22"/>
        </w:rPr>
        <w:t>o fakturze zatartej.</w:t>
      </w:r>
    </w:p>
    <w:p w14:paraId="667CAC19" w14:textId="77777777" w:rsidR="00144E69" w:rsidRPr="00DA2A6A" w:rsidRDefault="00144E69" w:rsidP="00144E69">
      <w:pPr>
        <w:pStyle w:val="Styl1"/>
        <w:shd w:val="clear" w:color="auto" w:fill="FFFFFF"/>
        <w:spacing w:line="276" w:lineRule="auto"/>
        <w:rPr>
          <w:rFonts w:cs="Arial"/>
        </w:rPr>
      </w:pPr>
      <w:r w:rsidRPr="00DA2A6A">
        <w:rPr>
          <w:rFonts w:cs="Arial"/>
          <w:sz w:val="22"/>
          <w:szCs w:val="22"/>
        </w:rPr>
        <w:t>Krawędzie elementów powinny być równe i proste. Wklęsłość lub wypukłość powierzchni elementów nie powinna przekraczać 3 mm.</w:t>
      </w:r>
    </w:p>
    <w:p w14:paraId="57E31C90" w14:textId="77777777" w:rsidR="00144E69" w:rsidRPr="005E6045" w:rsidRDefault="00144E69" w:rsidP="00144E69">
      <w:pPr>
        <w:pStyle w:val="Tekstpodstawowy31"/>
        <w:shd w:val="clear" w:color="auto" w:fill="FFFFFF"/>
        <w:spacing w:line="276" w:lineRule="auto"/>
        <w:rPr>
          <w:rFonts w:cs="Arial"/>
        </w:rPr>
      </w:pPr>
      <w:r w:rsidRPr="00DA2A6A">
        <w:rPr>
          <w:rFonts w:cs="Arial"/>
          <w:szCs w:val="22"/>
        </w:rPr>
        <w:t>Prefabrykaty betonowe powinny być składowane w pozycji wbudowania, na podłożu utwardzonym i dobrze odwodnionym</w:t>
      </w:r>
    </w:p>
    <w:p w14:paraId="3ECBA637" w14:textId="77777777" w:rsidR="00144E69" w:rsidRPr="00DA2A6A" w:rsidRDefault="00144E69" w:rsidP="006711A9">
      <w:pPr>
        <w:shd w:val="clear" w:color="auto" w:fill="FFFFFF"/>
        <w:tabs>
          <w:tab w:val="left" w:pos="851"/>
        </w:tabs>
        <w:spacing w:before="240" w:after="0" w:line="276" w:lineRule="auto"/>
        <w:jc w:val="both"/>
        <w:rPr>
          <w:rFonts w:ascii="Arial" w:hAnsi="Arial" w:cs="Arial"/>
        </w:rPr>
      </w:pPr>
    </w:p>
    <w:p w14:paraId="25B46705" w14:textId="77777777" w:rsidR="00144E69" w:rsidRPr="00DA2A6A" w:rsidRDefault="00144E69" w:rsidP="00144E69">
      <w:pPr>
        <w:pStyle w:val="Nagwek3"/>
      </w:pPr>
      <w:bookmarkStart w:id="312" w:name="_Toc71614498"/>
      <w:bookmarkStart w:id="313" w:name="_Toc71614588"/>
      <w:bookmarkStart w:id="314" w:name="_Toc71614840"/>
      <w:bookmarkStart w:id="315" w:name="_Toc71614994"/>
      <w:bookmarkStart w:id="316" w:name="_Toc71882067"/>
      <w:r w:rsidRPr="002A5C3A">
        <w:t xml:space="preserve">III.1.10. </w:t>
      </w:r>
      <w:r w:rsidRPr="00DA2A6A">
        <w:t>Cement</w:t>
      </w:r>
      <w:bookmarkEnd w:id="312"/>
      <w:bookmarkEnd w:id="313"/>
      <w:bookmarkEnd w:id="314"/>
      <w:bookmarkEnd w:id="315"/>
      <w:bookmarkEnd w:id="316"/>
    </w:p>
    <w:p w14:paraId="14E0F8E5"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Należy stosować cementy powszechnego użytku: p</w:t>
      </w:r>
      <w:r w:rsidRPr="002A5C3A">
        <w:rPr>
          <w:rFonts w:ascii="Arial" w:hAnsi="Arial" w:cs="Arial"/>
        </w:rPr>
        <w:t xml:space="preserve">ortlandzki CEM I klasy 32,5 N, </w:t>
      </w:r>
      <w:r>
        <w:rPr>
          <w:rFonts w:ascii="Arial" w:hAnsi="Arial" w:cs="Arial"/>
        </w:rPr>
        <w:t xml:space="preserve">               </w:t>
      </w:r>
      <w:r w:rsidRPr="00DA2A6A">
        <w:rPr>
          <w:rFonts w:ascii="Arial" w:hAnsi="Arial" w:cs="Arial"/>
        </w:rPr>
        <w:t>wg</w:t>
      </w:r>
      <w:r>
        <w:rPr>
          <w:rFonts w:ascii="Arial" w:hAnsi="Arial" w:cs="Arial"/>
        </w:rPr>
        <w:t> </w:t>
      </w:r>
      <w:r w:rsidRPr="00DA2A6A">
        <w:rPr>
          <w:rFonts w:ascii="Arial" w:hAnsi="Arial" w:cs="Arial"/>
        </w:rPr>
        <w:t>PN-EN</w:t>
      </w:r>
      <w:r>
        <w:rPr>
          <w:rFonts w:ascii="Arial" w:hAnsi="Arial" w:cs="Arial"/>
        </w:rPr>
        <w:t xml:space="preserve"> </w:t>
      </w:r>
      <w:r w:rsidRPr="00DA2A6A">
        <w:rPr>
          <w:rFonts w:ascii="Arial" w:hAnsi="Arial" w:cs="Arial"/>
        </w:rPr>
        <w:t>197-1:2012.</w:t>
      </w:r>
    </w:p>
    <w:p w14:paraId="15B92703" w14:textId="77777777" w:rsidR="00144E69" w:rsidRPr="00DA2A6A" w:rsidRDefault="00144E69" w:rsidP="005E1B91">
      <w:pPr>
        <w:shd w:val="clear" w:color="auto" w:fill="FFFFFF"/>
        <w:spacing w:before="240" w:after="0" w:line="276" w:lineRule="auto"/>
        <w:jc w:val="both"/>
        <w:rPr>
          <w:rFonts w:ascii="Arial" w:hAnsi="Arial" w:cs="Arial"/>
        </w:rPr>
      </w:pPr>
    </w:p>
    <w:p w14:paraId="7B1A4BF1" w14:textId="77777777" w:rsidR="00144E69" w:rsidRPr="00DA2A6A" w:rsidRDefault="00144E69" w:rsidP="00144E69">
      <w:pPr>
        <w:pStyle w:val="Nagwek3"/>
      </w:pPr>
      <w:bookmarkStart w:id="317" w:name="_Toc71614499"/>
      <w:bookmarkStart w:id="318" w:name="_Toc71614589"/>
      <w:bookmarkStart w:id="319" w:name="_Toc71614841"/>
      <w:bookmarkStart w:id="320" w:name="_Toc71614995"/>
      <w:bookmarkStart w:id="321" w:name="_Toc71882068"/>
      <w:r w:rsidRPr="002A5C3A">
        <w:t xml:space="preserve">III.1.11. </w:t>
      </w:r>
      <w:r w:rsidRPr="00DA2A6A">
        <w:t>Beton</w:t>
      </w:r>
      <w:bookmarkEnd w:id="317"/>
      <w:bookmarkEnd w:id="318"/>
      <w:bookmarkEnd w:id="319"/>
      <w:bookmarkEnd w:id="320"/>
      <w:bookmarkEnd w:id="321"/>
    </w:p>
    <w:p w14:paraId="3AE0630C" w14:textId="77777777" w:rsidR="00144E69" w:rsidRPr="00792583" w:rsidRDefault="00144E69" w:rsidP="00144E69">
      <w:pPr>
        <w:pStyle w:val="Tekstpodstawowy31"/>
        <w:shd w:val="clear" w:color="auto" w:fill="FFFFFF"/>
        <w:spacing w:line="276" w:lineRule="auto"/>
        <w:rPr>
          <w:rFonts w:ascii="Times New Roman" w:hAnsi="Times New Roman"/>
          <w:szCs w:val="22"/>
        </w:rPr>
      </w:pPr>
      <w:r w:rsidRPr="00DA2A6A">
        <w:rPr>
          <w:rFonts w:cs="Arial"/>
          <w:b w:val="0"/>
          <w:szCs w:val="22"/>
        </w:rPr>
        <w:t>Beton na ławę z oporem pod krawężnik powinien być klasy C12/15</w:t>
      </w:r>
      <w:r w:rsidRPr="002A5C3A">
        <w:rPr>
          <w:rFonts w:cs="Arial"/>
          <w:b w:val="0"/>
          <w:szCs w:val="22"/>
        </w:rPr>
        <w:t xml:space="preserve"> Beton powinien </w:t>
      </w:r>
      <w:r w:rsidRPr="00DA2A6A">
        <w:rPr>
          <w:rFonts w:cs="Arial"/>
          <w:b w:val="0"/>
          <w:szCs w:val="22"/>
        </w:rPr>
        <w:t xml:space="preserve">być zaprojektowany zgodnie z </w:t>
      </w:r>
      <w:r w:rsidRPr="00DA2A6A">
        <w:rPr>
          <w:rFonts w:cs="Arial"/>
          <w:b w:val="0"/>
          <w:bCs w:val="0"/>
          <w:szCs w:val="22"/>
        </w:rPr>
        <w:t>PN-EN 206+A1:2016-12</w:t>
      </w:r>
      <w:r>
        <w:rPr>
          <w:rFonts w:cs="Arial"/>
          <w:b w:val="0"/>
          <w:bCs w:val="0"/>
          <w:szCs w:val="22"/>
        </w:rPr>
        <w:t>.</w:t>
      </w:r>
    </w:p>
    <w:p w14:paraId="4D449EFF" w14:textId="77777777" w:rsidR="00144E69" w:rsidRPr="00DA2A6A" w:rsidRDefault="00144E69" w:rsidP="005E1B91">
      <w:pPr>
        <w:shd w:val="clear" w:color="auto" w:fill="FFFFFF"/>
        <w:spacing w:before="240" w:after="0" w:line="276" w:lineRule="auto"/>
        <w:jc w:val="both"/>
        <w:rPr>
          <w:rFonts w:ascii="Arial" w:hAnsi="Arial" w:cs="Arial"/>
        </w:rPr>
      </w:pPr>
    </w:p>
    <w:p w14:paraId="5C947C18" w14:textId="77777777" w:rsidR="00144E69" w:rsidRDefault="00144E69" w:rsidP="00144E69">
      <w:pPr>
        <w:pStyle w:val="Nagwek2"/>
        <w:spacing w:line="276" w:lineRule="auto"/>
        <w:jc w:val="both"/>
      </w:pPr>
      <w:bookmarkStart w:id="322" w:name="_Toc71614500"/>
      <w:bookmarkStart w:id="323" w:name="_Toc71614590"/>
      <w:bookmarkStart w:id="324" w:name="_Toc71614842"/>
      <w:bookmarkStart w:id="325" w:name="_Toc71614996"/>
      <w:bookmarkStart w:id="326" w:name="_Toc71882069"/>
      <w:r w:rsidRPr="002A5C3A">
        <w:t xml:space="preserve">III.2. </w:t>
      </w:r>
      <w:r w:rsidRPr="00DA2A6A">
        <w:t>SPRZĘT</w:t>
      </w:r>
      <w:bookmarkEnd w:id="322"/>
      <w:bookmarkEnd w:id="323"/>
      <w:bookmarkEnd w:id="324"/>
      <w:bookmarkEnd w:id="325"/>
      <w:bookmarkEnd w:id="326"/>
    </w:p>
    <w:p w14:paraId="7AED63FD" w14:textId="77777777" w:rsidR="00143427" w:rsidRPr="00143427" w:rsidRDefault="00143427" w:rsidP="005E1B91">
      <w:pPr>
        <w:spacing w:before="240" w:after="0"/>
      </w:pPr>
    </w:p>
    <w:p w14:paraId="47698E4B" w14:textId="77777777" w:rsidR="00144E69" w:rsidRPr="00DA2A6A" w:rsidRDefault="00144E69" w:rsidP="00144E69">
      <w:pPr>
        <w:pStyle w:val="Nagwek3"/>
      </w:pPr>
      <w:bookmarkStart w:id="327" w:name="_Toc71614501"/>
      <w:bookmarkStart w:id="328" w:name="_Toc71614591"/>
      <w:bookmarkStart w:id="329" w:name="_Toc71614843"/>
      <w:bookmarkStart w:id="330" w:name="_Toc71614997"/>
      <w:bookmarkStart w:id="331" w:name="_Toc71882070"/>
      <w:r w:rsidRPr="002A5C3A">
        <w:t xml:space="preserve">III.2.1. </w:t>
      </w:r>
      <w:r w:rsidRPr="00DA2A6A">
        <w:t>Sprzęt do wykonania konstrukcji nawierzchni</w:t>
      </w:r>
      <w:bookmarkEnd w:id="327"/>
      <w:bookmarkEnd w:id="328"/>
      <w:bookmarkEnd w:id="329"/>
      <w:bookmarkEnd w:id="330"/>
      <w:bookmarkEnd w:id="331"/>
    </w:p>
    <w:p w14:paraId="3784AA77"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Wykonawca przystępujący do wykonania konstrukcji nawierzchni powinien wykazać się możliwością korzystania z następującego sprzętu:</w:t>
      </w:r>
    </w:p>
    <w:p w14:paraId="778C5B30" w14:textId="77777777" w:rsidR="00144E69" w:rsidRPr="003C1B76"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samochodów samowyładowczych z przykryciem brezentowym,</w:t>
      </w:r>
      <w:r>
        <w:rPr>
          <w:rFonts w:ascii="Arial" w:hAnsi="Arial" w:cs="Arial"/>
        </w:rPr>
        <w:t xml:space="preserve"> </w:t>
      </w:r>
      <w:r w:rsidRPr="003C1B76">
        <w:rPr>
          <w:rFonts w:ascii="Arial" w:hAnsi="Arial" w:cs="Arial"/>
        </w:rPr>
        <w:t>spycharek, równiarek, koparek,</w:t>
      </w:r>
    </w:p>
    <w:p w14:paraId="5E9336F9" w14:textId="77777777" w:rsidR="00144E69" w:rsidRPr="00DA2A6A"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frezarek do nawierzchni bitumicznych,</w:t>
      </w:r>
    </w:p>
    <w:p w14:paraId="50B0D615" w14:textId="77777777" w:rsidR="00144E69" w:rsidRPr="00DA2A6A"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walców lekkich, średnich i ciężkich stalowych gładkich,</w:t>
      </w:r>
    </w:p>
    <w:p w14:paraId="2B11C57D" w14:textId="77777777" w:rsidR="00144E69" w:rsidRPr="00DA2A6A"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walców ogumionych,</w:t>
      </w:r>
    </w:p>
    <w:p w14:paraId="63D2086D" w14:textId="77777777" w:rsidR="00144E69" w:rsidRPr="00DA2A6A"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układarek do układania mieszanek mineralno-asfaltowych,</w:t>
      </w:r>
    </w:p>
    <w:p w14:paraId="0B9A2A66" w14:textId="77777777" w:rsidR="00144E69" w:rsidRPr="00DA2A6A" w:rsidRDefault="00144E69" w:rsidP="00144E69">
      <w:pPr>
        <w:numPr>
          <w:ilvl w:val="0"/>
          <w:numId w:val="27"/>
        </w:numPr>
        <w:shd w:val="clear" w:color="auto" w:fill="FFFFFF"/>
        <w:spacing w:after="0" w:line="276" w:lineRule="auto"/>
        <w:ind w:left="1134" w:hanging="567"/>
        <w:jc w:val="both"/>
        <w:rPr>
          <w:rFonts w:ascii="Arial" w:hAnsi="Arial" w:cs="Arial"/>
        </w:rPr>
      </w:pPr>
      <w:r>
        <w:rPr>
          <w:rFonts w:ascii="Arial" w:hAnsi="Arial" w:cs="Arial"/>
        </w:rPr>
        <w:t>ró</w:t>
      </w:r>
      <w:r w:rsidRPr="00DA2A6A">
        <w:rPr>
          <w:rFonts w:ascii="Arial" w:hAnsi="Arial" w:cs="Arial"/>
        </w:rPr>
        <w:t>wniarek lub układarek do rozkładania mieszanki,</w:t>
      </w:r>
    </w:p>
    <w:p w14:paraId="345934A4" w14:textId="77777777" w:rsidR="00144E69"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skrapiarek,</w:t>
      </w:r>
    </w:p>
    <w:p w14:paraId="5D454A26" w14:textId="77777777" w:rsidR="00144E69"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płyt wibracyjnych, pił spalinowych</w:t>
      </w:r>
      <w:r>
        <w:rPr>
          <w:rFonts w:ascii="Arial" w:hAnsi="Arial" w:cs="Arial"/>
        </w:rPr>
        <w:t>,</w:t>
      </w:r>
    </w:p>
    <w:p w14:paraId="463A7416" w14:textId="77777777" w:rsidR="00144E69"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przewoźnych zbiorników na wodę,</w:t>
      </w:r>
    </w:p>
    <w:p w14:paraId="4B84597E" w14:textId="77777777" w:rsidR="00144E69" w:rsidRPr="00DA2A6A" w:rsidRDefault="00144E69" w:rsidP="00144E69">
      <w:pPr>
        <w:numPr>
          <w:ilvl w:val="0"/>
          <w:numId w:val="27"/>
        </w:numPr>
        <w:shd w:val="clear" w:color="auto" w:fill="FFFFFF"/>
        <w:spacing w:after="0" w:line="276" w:lineRule="auto"/>
        <w:ind w:left="1134" w:hanging="567"/>
        <w:jc w:val="both"/>
        <w:rPr>
          <w:rFonts w:ascii="Arial" w:hAnsi="Arial" w:cs="Arial"/>
        </w:rPr>
      </w:pPr>
      <w:r w:rsidRPr="00DA2A6A">
        <w:rPr>
          <w:rFonts w:ascii="Arial" w:hAnsi="Arial" w:cs="Arial"/>
        </w:rPr>
        <w:t>pr</w:t>
      </w:r>
      <w:r w:rsidRPr="002A5C3A">
        <w:rPr>
          <w:rFonts w:ascii="Arial" w:hAnsi="Arial" w:cs="Arial"/>
        </w:rPr>
        <w:t>zycinarek i szlifierek z tarczą.</w:t>
      </w:r>
    </w:p>
    <w:p w14:paraId="5AF3C70C" w14:textId="77777777" w:rsidR="00237265" w:rsidRDefault="00237265" w:rsidP="00143427">
      <w:pPr>
        <w:pStyle w:val="Nagwek2"/>
        <w:spacing w:before="240" w:line="276" w:lineRule="auto"/>
        <w:jc w:val="both"/>
      </w:pPr>
      <w:bookmarkStart w:id="332" w:name="_Toc71614502"/>
      <w:bookmarkStart w:id="333" w:name="_Toc71614592"/>
      <w:bookmarkStart w:id="334" w:name="_Toc71614844"/>
      <w:bookmarkStart w:id="335" w:name="_Toc71614998"/>
    </w:p>
    <w:p w14:paraId="530A8F1C" w14:textId="77777777" w:rsidR="005E1B91" w:rsidRPr="005E1B91" w:rsidRDefault="005E1B91" w:rsidP="005E1B91"/>
    <w:p w14:paraId="119C3944" w14:textId="2735EDE2" w:rsidR="00144E69" w:rsidRDefault="00144E69" w:rsidP="00144E69">
      <w:pPr>
        <w:pStyle w:val="Nagwek2"/>
        <w:spacing w:line="276" w:lineRule="auto"/>
        <w:jc w:val="both"/>
      </w:pPr>
      <w:bookmarkStart w:id="336" w:name="_Toc71882071"/>
      <w:r w:rsidRPr="002A5C3A">
        <w:t xml:space="preserve">III.3. </w:t>
      </w:r>
      <w:r w:rsidRPr="00DA2A6A">
        <w:t>TRANSPORT</w:t>
      </w:r>
      <w:bookmarkEnd w:id="332"/>
      <w:bookmarkEnd w:id="333"/>
      <w:bookmarkEnd w:id="334"/>
      <w:bookmarkEnd w:id="335"/>
      <w:bookmarkEnd w:id="336"/>
    </w:p>
    <w:p w14:paraId="436A3703" w14:textId="77777777" w:rsidR="00143427" w:rsidRPr="00143427" w:rsidRDefault="00143427" w:rsidP="005E1B91">
      <w:pPr>
        <w:spacing w:before="240" w:after="0"/>
      </w:pPr>
    </w:p>
    <w:p w14:paraId="314D8F24" w14:textId="77777777" w:rsidR="00144E69" w:rsidRPr="00DA2A6A" w:rsidRDefault="00144E69" w:rsidP="00144E69">
      <w:pPr>
        <w:pStyle w:val="Nagwek3"/>
      </w:pPr>
      <w:bookmarkStart w:id="337" w:name="_Toc71614503"/>
      <w:bookmarkStart w:id="338" w:name="_Toc71614593"/>
      <w:bookmarkStart w:id="339" w:name="_Toc71614845"/>
      <w:bookmarkStart w:id="340" w:name="_Toc71614999"/>
      <w:bookmarkStart w:id="341" w:name="_Toc71882072"/>
      <w:r w:rsidRPr="002A5C3A">
        <w:t xml:space="preserve">III.3.1. </w:t>
      </w:r>
      <w:r w:rsidRPr="00DA2A6A">
        <w:t>Transport materiałów</w:t>
      </w:r>
      <w:bookmarkEnd w:id="337"/>
      <w:bookmarkEnd w:id="338"/>
      <w:bookmarkEnd w:id="339"/>
      <w:bookmarkEnd w:id="340"/>
      <w:bookmarkEnd w:id="341"/>
      <w:r w:rsidRPr="00DA2A6A">
        <w:t xml:space="preserve"> </w:t>
      </w:r>
    </w:p>
    <w:p w14:paraId="07791CB7"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Kruszywa łamane, tłuczeń, piasek można przewozić dowolnymi środkami transportu w</w:t>
      </w:r>
      <w:r>
        <w:rPr>
          <w:rFonts w:ascii="Arial" w:hAnsi="Arial" w:cs="Arial"/>
        </w:rPr>
        <w:t> </w:t>
      </w:r>
      <w:r w:rsidRPr="00DA2A6A">
        <w:rPr>
          <w:rFonts w:ascii="Arial" w:hAnsi="Arial" w:cs="Arial"/>
        </w:rPr>
        <w:t>warunkach zabezpieczających je przed zanieczyszczeniem, zmieszaniem z innymi materiałami, nadmiernym wysuszeniem i zawilgoceniem.</w:t>
      </w:r>
    </w:p>
    <w:p w14:paraId="4C4F5AA4"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Krawężniki betonowe, mogą być przewożone dowolnymi środkami transportowymi. Należy je przewozić na paletach w pozycji poziomej, w dwóch warstwach rozdzielonych drewnianymi listwami, spięte taśmami stalowymi lub z tworzywa sztucznego.</w:t>
      </w:r>
    </w:p>
    <w:p w14:paraId="1B552E55"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Kostki brukowe betonowe można również przewozić samochodami na paletach transportowych producenta.</w:t>
      </w:r>
    </w:p>
    <w:p w14:paraId="2DDF23CF"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Beton asfaltowy należy przewozić pojazdami samowyładowczymi wyposażonymi w pokrowce brezentowe. W czasie transportu beton asfaltowy powinien być przykryty pokrowcem. Czas transportu od załadunku do rozładunku nie powinien przekraczać 2 godzin z jednoczesnym spełnieniem warunku zachowania temperatury wbudowania. Zaleca się stosowanie samochodów termosów z podwójnymi ścianami skrzyni wyposażonej w system ogrzewczy.</w:t>
      </w:r>
    </w:p>
    <w:p w14:paraId="646D8720" w14:textId="77777777" w:rsidR="00144E69" w:rsidRPr="00DA2A6A" w:rsidRDefault="00144E69" w:rsidP="005E1B91">
      <w:pPr>
        <w:shd w:val="clear" w:color="auto" w:fill="FFFFFF"/>
        <w:spacing w:before="240" w:after="0" w:line="276" w:lineRule="auto"/>
        <w:jc w:val="both"/>
        <w:rPr>
          <w:rFonts w:ascii="Arial" w:hAnsi="Arial" w:cs="Arial"/>
        </w:rPr>
      </w:pPr>
    </w:p>
    <w:p w14:paraId="58E5C90A" w14:textId="77777777" w:rsidR="00144E69" w:rsidRDefault="00144E69" w:rsidP="00144E69">
      <w:pPr>
        <w:pStyle w:val="Nagwek2"/>
        <w:spacing w:line="276" w:lineRule="auto"/>
        <w:jc w:val="both"/>
      </w:pPr>
      <w:bookmarkStart w:id="342" w:name="_Toc71614504"/>
      <w:bookmarkStart w:id="343" w:name="_Toc71614594"/>
      <w:bookmarkStart w:id="344" w:name="_Toc71614846"/>
      <w:bookmarkStart w:id="345" w:name="_Toc71615000"/>
      <w:bookmarkStart w:id="346" w:name="_Toc71882073"/>
      <w:r w:rsidRPr="002A5C3A">
        <w:t xml:space="preserve">III.4. </w:t>
      </w:r>
      <w:r w:rsidRPr="00DA2A6A">
        <w:t>WYKONANIE ROBÓT</w:t>
      </w:r>
      <w:bookmarkEnd w:id="342"/>
      <w:bookmarkEnd w:id="343"/>
      <w:bookmarkEnd w:id="344"/>
      <w:bookmarkEnd w:id="345"/>
      <w:bookmarkEnd w:id="346"/>
    </w:p>
    <w:p w14:paraId="7686CD6F" w14:textId="77777777" w:rsidR="00143427" w:rsidRPr="00143427" w:rsidRDefault="00143427" w:rsidP="005E1B91">
      <w:pPr>
        <w:spacing w:before="240" w:after="0"/>
      </w:pPr>
    </w:p>
    <w:p w14:paraId="025E6C7D" w14:textId="77777777" w:rsidR="00144E69" w:rsidRPr="00DA2A6A" w:rsidRDefault="00144E69" w:rsidP="00144E69">
      <w:pPr>
        <w:pStyle w:val="Nagwek3"/>
      </w:pPr>
      <w:bookmarkStart w:id="347" w:name="_Toc71614505"/>
      <w:bookmarkStart w:id="348" w:name="_Toc71614595"/>
      <w:bookmarkStart w:id="349" w:name="_Toc71614847"/>
      <w:bookmarkStart w:id="350" w:name="_Toc71615001"/>
      <w:bookmarkStart w:id="351" w:name="_Toc71882074"/>
      <w:r w:rsidRPr="002A5C3A">
        <w:t xml:space="preserve">III.4.1. </w:t>
      </w:r>
      <w:r w:rsidRPr="00DA2A6A">
        <w:t xml:space="preserve">Ogólne zasady wykonania </w:t>
      </w:r>
      <w:r w:rsidRPr="002A5C3A">
        <w:t>r</w:t>
      </w:r>
      <w:r w:rsidRPr="00DA2A6A">
        <w:t>obót</w:t>
      </w:r>
      <w:bookmarkEnd w:id="347"/>
      <w:bookmarkEnd w:id="348"/>
      <w:bookmarkEnd w:id="349"/>
      <w:bookmarkEnd w:id="350"/>
      <w:bookmarkEnd w:id="351"/>
    </w:p>
    <w:p w14:paraId="67763D8A" w14:textId="3E23CDBF" w:rsidR="00237265" w:rsidRDefault="00144E69" w:rsidP="00144E69">
      <w:pPr>
        <w:shd w:val="clear" w:color="auto" w:fill="FFFFFF"/>
        <w:spacing w:line="276" w:lineRule="auto"/>
        <w:jc w:val="both"/>
        <w:rPr>
          <w:rFonts w:ascii="Arial" w:hAnsi="Arial" w:cs="Arial"/>
        </w:rPr>
      </w:pPr>
      <w:r w:rsidRPr="00DA2A6A">
        <w:rPr>
          <w:rFonts w:ascii="Arial" w:hAnsi="Arial" w:cs="Arial"/>
        </w:rPr>
        <w:t>Wykopy w pasie drogowym  należy zasypać materiałem niewysadzinowym. Należy go zagęścić do uzyskania wskaźnika zgęszczenia nie mniej niż Is = 1,00 i wtórnym module odkształcenia 100MPa. Materiał ten stanowi podłoże dla warstw konstrukcyjnych nawierzchni.</w:t>
      </w:r>
    </w:p>
    <w:p w14:paraId="61124EB9" w14:textId="77777777" w:rsidR="00143427" w:rsidRDefault="00143427" w:rsidP="00143427">
      <w:pPr>
        <w:shd w:val="clear" w:color="auto" w:fill="FFFFFF"/>
        <w:spacing w:before="240" w:after="0" w:line="276" w:lineRule="auto"/>
        <w:jc w:val="both"/>
        <w:rPr>
          <w:rFonts w:ascii="Arial" w:hAnsi="Arial" w:cs="Arial"/>
        </w:rPr>
      </w:pPr>
    </w:p>
    <w:p w14:paraId="0E4D48F6" w14:textId="77777777" w:rsidR="00144E69" w:rsidRPr="004E598C" w:rsidRDefault="00144E69" w:rsidP="00144E69">
      <w:pPr>
        <w:pStyle w:val="Nagwek3"/>
      </w:pPr>
      <w:bookmarkStart w:id="352" w:name="_Toc71614506"/>
      <w:bookmarkStart w:id="353" w:name="_Toc71614596"/>
      <w:bookmarkStart w:id="354" w:name="_Toc71614848"/>
      <w:bookmarkStart w:id="355" w:name="_Toc71615002"/>
      <w:bookmarkStart w:id="356" w:name="_Toc71882075"/>
      <w:r w:rsidRPr="004E598C">
        <w:t>III.4.2. Korytowanie</w:t>
      </w:r>
      <w:bookmarkEnd w:id="352"/>
      <w:bookmarkEnd w:id="353"/>
      <w:bookmarkEnd w:id="354"/>
      <w:bookmarkEnd w:id="355"/>
      <w:bookmarkEnd w:id="356"/>
    </w:p>
    <w:p w14:paraId="45F4C8A7"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Korytowanie obejmuje roboty związane z przygotowaniem podłoża. </w:t>
      </w:r>
    </w:p>
    <w:p w14:paraId="5AC28CDA"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Do profilowania podłoża można przystąpić bezpośrednio przed ułożeniem warstwy odcinającej. Bezpośrednio po profilowaniu podłoża należy przystąpić do jego zagęszczania.</w:t>
      </w:r>
    </w:p>
    <w:p w14:paraId="74A26D65"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Zagęszczanie podłoża należy kontynuować do osiągnięcia wskaźni</w:t>
      </w:r>
      <w:r w:rsidRPr="002A5C3A">
        <w:rPr>
          <w:rFonts w:ascii="Arial" w:hAnsi="Arial" w:cs="Arial"/>
        </w:rPr>
        <w:t xml:space="preserve">ka zagęszczenia nie mniejszego </w:t>
      </w:r>
      <w:r w:rsidRPr="00DA2A6A">
        <w:rPr>
          <w:rFonts w:ascii="Arial" w:hAnsi="Arial" w:cs="Arial"/>
        </w:rPr>
        <w:t xml:space="preserve">od podanego w tablicy 1. Wskaźnik zagęszczenia należy określać zgodnie </w:t>
      </w:r>
      <w:r>
        <w:rPr>
          <w:rFonts w:ascii="Arial" w:hAnsi="Arial" w:cs="Arial"/>
        </w:rPr>
        <w:t xml:space="preserve">       </w:t>
      </w:r>
      <w:r w:rsidRPr="00DA2A6A">
        <w:rPr>
          <w:rFonts w:ascii="Arial" w:hAnsi="Arial" w:cs="Arial"/>
        </w:rPr>
        <w:t>z</w:t>
      </w:r>
      <w:r>
        <w:rPr>
          <w:rFonts w:ascii="Arial" w:hAnsi="Arial" w:cs="Arial"/>
        </w:rPr>
        <w:t> </w:t>
      </w:r>
      <w:r w:rsidRPr="00DA2A6A">
        <w:rPr>
          <w:rFonts w:ascii="Arial" w:hAnsi="Arial" w:cs="Arial"/>
          <w:color w:val="000000"/>
        </w:rPr>
        <w:t>BN-77/8931-12.</w:t>
      </w:r>
      <w:r>
        <w:rPr>
          <w:rFonts w:ascii="Arial" w:hAnsi="Arial" w:cs="Arial"/>
          <w:color w:val="000000"/>
        </w:rPr>
        <w:t xml:space="preserve"> </w:t>
      </w:r>
    </w:p>
    <w:p w14:paraId="164BB29B" w14:textId="77777777" w:rsidR="00144E69" w:rsidRPr="00DA2A6A" w:rsidRDefault="00144E69" w:rsidP="00144E69">
      <w:pPr>
        <w:shd w:val="clear" w:color="auto" w:fill="FFFFFF"/>
        <w:spacing w:line="276" w:lineRule="auto"/>
        <w:jc w:val="both"/>
        <w:rPr>
          <w:rFonts w:ascii="Arial" w:hAnsi="Arial" w:cs="Arial"/>
        </w:rPr>
      </w:pPr>
    </w:p>
    <w:p w14:paraId="710FA1F9"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Tablica 1. Minimalne wartości wskaźnika zagęszczenia podłoża (Is)</w:t>
      </w:r>
    </w:p>
    <w:tbl>
      <w:tblPr>
        <w:tblW w:w="0" w:type="auto"/>
        <w:tblInd w:w="5" w:type="dxa"/>
        <w:tblLayout w:type="fixed"/>
        <w:tblCellMar>
          <w:left w:w="0" w:type="dxa"/>
          <w:right w:w="0" w:type="dxa"/>
        </w:tblCellMar>
        <w:tblLook w:val="0000" w:firstRow="0" w:lastRow="0" w:firstColumn="0" w:lastColumn="0" w:noHBand="0" w:noVBand="0"/>
      </w:tblPr>
      <w:tblGrid>
        <w:gridCol w:w="3828"/>
        <w:gridCol w:w="4894"/>
      </w:tblGrid>
      <w:tr w:rsidR="00144E69" w:rsidRPr="00DA2A6A" w14:paraId="014B95EC" w14:textId="77777777" w:rsidTr="001B3486">
        <w:trPr>
          <w:cantSplit/>
          <w:trHeight w:hRule="exact" w:val="356"/>
        </w:trPr>
        <w:tc>
          <w:tcPr>
            <w:tcW w:w="3828" w:type="dxa"/>
            <w:vMerge w:val="restart"/>
            <w:tcBorders>
              <w:top w:val="single" w:sz="4" w:space="0" w:color="000000"/>
              <w:left w:val="single" w:sz="4" w:space="0" w:color="000000"/>
              <w:bottom w:val="single" w:sz="4" w:space="0" w:color="000000"/>
            </w:tcBorders>
            <w:shd w:val="clear" w:color="auto" w:fill="auto"/>
            <w:vAlign w:val="center"/>
          </w:tcPr>
          <w:p w14:paraId="7FC5BA19"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Strefa korpusu</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5FF8"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Minimalna wartość Is dla dróg</w:t>
            </w:r>
          </w:p>
        </w:tc>
      </w:tr>
      <w:tr w:rsidR="00144E69" w:rsidRPr="00DA2A6A" w14:paraId="5CAD4A49" w14:textId="77777777" w:rsidTr="001B3486">
        <w:trPr>
          <w:cantSplit/>
        </w:trPr>
        <w:tc>
          <w:tcPr>
            <w:tcW w:w="3828" w:type="dxa"/>
            <w:vMerge/>
            <w:tcBorders>
              <w:top w:val="single" w:sz="4" w:space="0" w:color="000000"/>
              <w:left w:val="single" w:sz="4" w:space="0" w:color="000000"/>
              <w:bottom w:val="single" w:sz="4" w:space="0" w:color="000000"/>
            </w:tcBorders>
            <w:shd w:val="clear" w:color="auto" w:fill="auto"/>
            <w:vAlign w:val="center"/>
          </w:tcPr>
          <w:p w14:paraId="4BC336A1" w14:textId="77777777" w:rsidR="00144E69" w:rsidRPr="00DA2A6A" w:rsidRDefault="00144E69" w:rsidP="001B3486">
            <w:pPr>
              <w:snapToGrid w:val="0"/>
              <w:spacing w:line="276" w:lineRule="auto"/>
              <w:jc w:val="both"/>
              <w:rPr>
                <w:rFonts w:ascii="Arial" w:hAnsi="Arial" w:cs="Arial"/>
              </w:rPr>
            </w:pPr>
          </w:p>
        </w:tc>
        <w:tc>
          <w:tcPr>
            <w:tcW w:w="4894" w:type="dxa"/>
            <w:tcBorders>
              <w:left w:val="single" w:sz="4" w:space="0" w:color="000000"/>
              <w:bottom w:val="single" w:sz="4" w:space="0" w:color="000000"/>
              <w:right w:val="single" w:sz="4" w:space="0" w:color="000000"/>
            </w:tcBorders>
            <w:shd w:val="clear" w:color="auto" w:fill="auto"/>
            <w:vAlign w:val="center"/>
          </w:tcPr>
          <w:p w14:paraId="1B13ABAA"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KR1 – KR2</w:t>
            </w:r>
          </w:p>
        </w:tc>
      </w:tr>
      <w:tr w:rsidR="00144E69" w:rsidRPr="00DA2A6A" w14:paraId="58D27393" w14:textId="77777777" w:rsidTr="001B3486">
        <w:trPr>
          <w:cantSplit/>
          <w:trHeight w:val="370"/>
        </w:trPr>
        <w:tc>
          <w:tcPr>
            <w:tcW w:w="3828" w:type="dxa"/>
            <w:tcBorders>
              <w:left w:val="single" w:sz="4" w:space="0" w:color="000000"/>
              <w:bottom w:val="single" w:sz="4" w:space="0" w:color="000000"/>
            </w:tcBorders>
            <w:shd w:val="clear" w:color="auto" w:fill="auto"/>
          </w:tcPr>
          <w:p w14:paraId="7F07AED4"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Górna warstwa o grubości 20 cm</w:t>
            </w:r>
          </w:p>
        </w:tc>
        <w:tc>
          <w:tcPr>
            <w:tcW w:w="4894" w:type="dxa"/>
            <w:tcBorders>
              <w:left w:val="single" w:sz="4" w:space="0" w:color="000000"/>
              <w:bottom w:val="single" w:sz="4" w:space="0" w:color="000000"/>
              <w:right w:val="single" w:sz="4" w:space="0" w:color="000000"/>
            </w:tcBorders>
            <w:shd w:val="clear" w:color="auto" w:fill="auto"/>
            <w:vAlign w:val="center"/>
          </w:tcPr>
          <w:p w14:paraId="64CAF2D3"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1,00</w:t>
            </w:r>
          </w:p>
        </w:tc>
      </w:tr>
      <w:tr w:rsidR="00144E69" w:rsidRPr="00DA2A6A" w14:paraId="750D064A" w14:textId="77777777" w:rsidTr="001B3486">
        <w:trPr>
          <w:cantSplit/>
          <w:trHeight w:val="448"/>
        </w:trPr>
        <w:tc>
          <w:tcPr>
            <w:tcW w:w="3828" w:type="dxa"/>
            <w:tcBorders>
              <w:left w:val="single" w:sz="4" w:space="0" w:color="000000"/>
              <w:bottom w:val="single" w:sz="4" w:space="0" w:color="000000"/>
            </w:tcBorders>
            <w:shd w:val="clear" w:color="auto" w:fill="auto"/>
          </w:tcPr>
          <w:p w14:paraId="1CA8AFF6"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Na głębokości od 20 do 50 cm od powierzchni podłoża</w:t>
            </w:r>
          </w:p>
        </w:tc>
        <w:tc>
          <w:tcPr>
            <w:tcW w:w="4894" w:type="dxa"/>
            <w:tcBorders>
              <w:left w:val="single" w:sz="4" w:space="0" w:color="000000"/>
              <w:bottom w:val="single" w:sz="4" w:space="0" w:color="000000"/>
              <w:right w:val="single" w:sz="4" w:space="0" w:color="000000"/>
            </w:tcBorders>
            <w:shd w:val="clear" w:color="auto" w:fill="auto"/>
            <w:vAlign w:val="center"/>
          </w:tcPr>
          <w:p w14:paraId="0E7336E1"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0,97</w:t>
            </w:r>
          </w:p>
        </w:tc>
      </w:tr>
    </w:tbl>
    <w:p w14:paraId="0FB739B3" w14:textId="77777777" w:rsidR="00144E69" w:rsidRPr="00DA2A6A" w:rsidRDefault="00144E69" w:rsidP="00144E69">
      <w:pPr>
        <w:shd w:val="clear" w:color="auto" w:fill="FFFFFF"/>
        <w:spacing w:line="276" w:lineRule="auto"/>
        <w:ind w:firstLine="720"/>
        <w:jc w:val="both"/>
        <w:rPr>
          <w:rFonts w:ascii="Arial" w:hAnsi="Arial" w:cs="Arial"/>
        </w:rPr>
      </w:pPr>
    </w:p>
    <w:p w14:paraId="032D4267"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W przypadku, gdy gruboziarnisty materiał tworzący podłoże uniemożliwia przeprowadzenie badania zagęszczenia, kontrolę zagęszczenia należy oprzeć na metodzie obciążeń płytowych. Należy określić -pierwotny i wtórny moduł odkształcenia podłoża według </w:t>
      </w:r>
      <w:r w:rsidRPr="00DA2A6A">
        <w:rPr>
          <w:rFonts w:ascii="Arial" w:hAnsi="Arial" w:cs="Arial"/>
          <w:color w:val="000000"/>
        </w:rPr>
        <w:t>BN-64/8931-02</w:t>
      </w:r>
      <w:r w:rsidRPr="00DA2A6A">
        <w:rPr>
          <w:rFonts w:ascii="Arial" w:hAnsi="Arial" w:cs="Arial"/>
        </w:rPr>
        <w:t xml:space="preserve">; </w:t>
      </w:r>
      <w:r>
        <w:rPr>
          <w:rFonts w:ascii="Arial" w:hAnsi="Arial" w:cs="Arial"/>
        </w:rPr>
        <w:t xml:space="preserve">     </w:t>
      </w:r>
      <w:r w:rsidRPr="00DA2A6A">
        <w:rPr>
          <w:rFonts w:ascii="Arial" w:hAnsi="Arial" w:cs="Arial"/>
        </w:rPr>
        <w:t>PN-S-02205:1998.</w:t>
      </w:r>
      <w:r>
        <w:rPr>
          <w:rFonts w:ascii="Arial" w:hAnsi="Arial" w:cs="Arial"/>
        </w:rPr>
        <w:t xml:space="preserve"> </w:t>
      </w:r>
      <w:r w:rsidRPr="00DA2A6A">
        <w:rPr>
          <w:rFonts w:ascii="Arial" w:hAnsi="Arial" w:cs="Arial"/>
        </w:rPr>
        <w:t>Stosunek wtórnego i pierwotnego modułu odkształcenia nie powinien przekraczać 2,2.</w:t>
      </w:r>
    </w:p>
    <w:p w14:paraId="7A5909A2"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Wilgotność gruntu podłoża podczas zagęszczania powinna być równa wilgotności optymalnej z tolerancją od -20% do +10%.</w:t>
      </w:r>
    </w:p>
    <w:p w14:paraId="44D3901A" w14:textId="77777777" w:rsidR="00144E69" w:rsidRPr="00DA2A6A" w:rsidRDefault="00144E69" w:rsidP="00143427">
      <w:pPr>
        <w:shd w:val="clear" w:color="auto" w:fill="FFFFFF"/>
        <w:spacing w:before="240" w:after="0" w:line="276" w:lineRule="auto"/>
        <w:jc w:val="both"/>
        <w:rPr>
          <w:rFonts w:ascii="Arial" w:hAnsi="Arial" w:cs="Arial"/>
        </w:rPr>
      </w:pPr>
    </w:p>
    <w:p w14:paraId="034C16C8" w14:textId="77777777" w:rsidR="00144E69" w:rsidRPr="00DA2A6A" w:rsidRDefault="00144E69" w:rsidP="00144E69">
      <w:pPr>
        <w:pStyle w:val="Nagwek3"/>
      </w:pPr>
      <w:bookmarkStart w:id="357" w:name="_Toc71614507"/>
      <w:bookmarkStart w:id="358" w:name="_Toc71614597"/>
      <w:bookmarkStart w:id="359" w:name="_Toc71614849"/>
      <w:bookmarkStart w:id="360" w:name="_Toc71615003"/>
      <w:bookmarkStart w:id="361" w:name="_Toc71882076"/>
      <w:r w:rsidRPr="00DA2A6A">
        <w:t xml:space="preserve">III.4.3 Podłoże </w:t>
      </w:r>
      <w:r w:rsidRPr="002A5C3A">
        <w:t>z gruntu stabilizowane cementem</w:t>
      </w:r>
      <w:bookmarkEnd w:id="357"/>
      <w:bookmarkEnd w:id="358"/>
      <w:bookmarkEnd w:id="359"/>
      <w:bookmarkEnd w:id="360"/>
      <w:bookmarkEnd w:id="361"/>
    </w:p>
    <w:p w14:paraId="1912A843"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Podbudowę z gruntu stabilizowanego cementem nie można wykonyw</w:t>
      </w:r>
      <w:r w:rsidRPr="002A5C3A">
        <w:rPr>
          <w:rFonts w:ascii="Arial" w:hAnsi="Arial" w:cs="Arial"/>
        </w:rPr>
        <w:t xml:space="preserve">ać gdy podłoże jest zmarznięte </w:t>
      </w:r>
      <w:r w:rsidRPr="00DA2A6A">
        <w:rPr>
          <w:rFonts w:ascii="Arial" w:hAnsi="Arial" w:cs="Arial"/>
        </w:rPr>
        <w:t>i podczas deszczu. Nie należy rozpoczynać stabilizacji gruntu cementem jeżeli prognozy meteorologiczne wskazują na możliwy spadek temperatury poniżej 5</w:t>
      </w:r>
      <w:r w:rsidRPr="00DA2A6A">
        <w:rPr>
          <w:rFonts w:ascii="Arial" w:hAnsi="Arial" w:cs="Arial"/>
          <w:vertAlign w:val="superscript"/>
        </w:rPr>
        <w:t>0</w:t>
      </w:r>
      <w:r w:rsidRPr="002A5C3A">
        <w:rPr>
          <w:rFonts w:ascii="Arial" w:hAnsi="Arial" w:cs="Arial"/>
        </w:rPr>
        <w:t xml:space="preserve"> C lub wystąpienia opadów</w:t>
      </w:r>
      <w:r w:rsidRPr="00DA2A6A">
        <w:rPr>
          <w:rFonts w:ascii="Arial" w:hAnsi="Arial" w:cs="Arial"/>
        </w:rPr>
        <w:t xml:space="preserve">w czasie najbliższych 7 dni.  </w:t>
      </w:r>
    </w:p>
    <w:p w14:paraId="7BCDCF41"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Podłoże pod stabilizację gruntu cementem powinno być przygotowane zgodnie z punktem III.4.2.</w:t>
      </w:r>
    </w:p>
    <w:p w14:paraId="2194FB4F"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Stabilizację gruntu należy wykonać metodą mieszania na miejscu przy użyciu specjalistycznych mieszarek lub maszyn rolniczych.</w:t>
      </w:r>
    </w:p>
    <w:p w14:paraId="6B79C191"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Grunt przewidziany do stabilizacji powinien być spulchniony i rozdrobniony. Po spulchnieniu i rozdrobnieniu gruntu należy dodać i przemieszać z gruntem dodatki ulepszające, np. wapno lub popioły lotne, w ilości określonej w recepcie laboratoryjnej, o il</w:t>
      </w:r>
      <w:r w:rsidRPr="002A5C3A">
        <w:rPr>
          <w:rFonts w:ascii="Arial" w:hAnsi="Arial" w:cs="Arial"/>
        </w:rPr>
        <w:t xml:space="preserve">e ich użycie jest przewidziane </w:t>
      </w:r>
      <w:r w:rsidRPr="00DA2A6A">
        <w:rPr>
          <w:rFonts w:ascii="Arial" w:hAnsi="Arial" w:cs="Arial"/>
        </w:rPr>
        <w:t>w tejże recepcie.</w:t>
      </w:r>
    </w:p>
    <w:p w14:paraId="3903B689"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Cement należy dodawać do rozdrobnionego i ewentualnie ulepszonego</w:t>
      </w:r>
      <w:r w:rsidRPr="002A5C3A">
        <w:rPr>
          <w:rFonts w:ascii="Arial" w:hAnsi="Arial" w:cs="Arial"/>
        </w:rPr>
        <w:t xml:space="preserve"> gruntu w ilości ustalonej </w:t>
      </w:r>
      <w:r w:rsidRPr="00DA2A6A">
        <w:rPr>
          <w:rFonts w:ascii="Arial" w:hAnsi="Arial" w:cs="Arial"/>
        </w:rPr>
        <w:t>w recepcie laboratoryjnej. Cement i dodatki ulepszające powinny być dodawane przy użyciu rozsypywarek cementu lub w inny sposób zaakceptowany przez Zamawiającego.</w:t>
      </w:r>
    </w:p>
    <w:p w14:paraId="5E7E7E1C"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Grunt powinien  być wymieszany z cementem w sposób zapewniający jednorodność na określoną głębokość, gwarantującą uzyskanie projektowanej grubości warstwy po zagęszczeniu. </w:t>
      </w:r>
    </w:p>
    <w:p w14:paraId="35B8D7EE" w14:textId="77777777" w:rsidR="00144E69" w:rsidRPr="00DA2A6A" w:rsidRDefault="00144E69" w:rsidP="00144E69">
      <w:pPr>
        <w:pStyle w:val="Tekstpodstawowy"/>
        <w:shd w:val="clear" w:color="auto" w:fill="FFFFFF"/>
        <w:spacing w:line="276" w:lineRule="auto"/>
        <w:rPr>
          <w:rFonts w:ascii="Arial" w:hAnsi="Arial" w:cs="Arial"/>
        </w:rPr>
      </w:pPr>
      <w:r w:rsidRPr="00DA2A6A">
        <w:rPr>
          <w:rFonts w:ascii="Arial" w:hAnsi="Arial" w:cs="Arial"/>
          <w:color w:val="auto"/>
          <w:sz w:val="22"/>
          <w:szCs w:val="22"/>
        </w:rPr>
        <w:t>Po wymieszaniu gruntu z cementem należy sprawdzić wilgotność mieszanki. Jeżeli jej wilgotność jest mniejsza od optymalnej o więcej niż 20%, należy dodać odpowiednią ilość wody i mieszankę ponownie dokładnie wymieszać. Wilgotność mieszanki przed zag</w:t>
      </w:r>
      <w:r w:rsidRPr="002A5C3A">
        <w:rPr>
          <w:rFonts w:ascii="Arial" w:hAnsi="Arial" w:cs="Arial"/>
          <w:color w:val="auto"/>
          <w:sz w:val="22"/>
          <w:szCs w:val="22"/>
        </w:rPr>
        <w:t xml:space="preserve">ęszczeniem nie może różnić się </w:t>
      </w:r>
      <w:r w:rsidRPr="00DA2A6A">
        <w:rPr>
          <w:rFonts w:ascii="Arial" w:hAnsi="Arial" w:cs="Arial"/>
          <w:color w:val="auto"/>
          <w:sz w:val="22"/>
          <w:szCs w:val="22"/>
        </w:rPr>
        <w:t>od wilgotności optymalnej o więcej niż +10%, -20% jej wartości.</w:t>
      </w:r>
    </w:p>
    <w:p w14:paraId="0F40A48C"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Czas od momentu rozłożenia cementu na gruncie do momentu zakończenia mieszania nie powinien być dłuższy od 2 godzin.</w:t>
      </w:r>
    </w:p>
    <w:p w14:paraId="3DF55598" w14:textId="77777777" w:rsidR="00144E69" w:rsidRPr="00DA2A6A" w:rsidRDefault="00144E69" w:rsidP="00144E69">
      <w:pPr>
        <w:pStyle w:val="Tekstpodstawowy"/>
        <w:shd w:val="clear" w:color="auto" w:fill="FFFFFF"/>
        <w:spacing w:line="276" w:lineRule="auto"/>
        <w:rPr>
          <w:rFonts w:ascii="Arial" w:hAnsi="Arial" w:cs="Arial"/>
        </w:rPr>
      </w:pPr>
      <w:r w:rsidRPr="00DA2A6A">
        <w:rPr>
          <w:rFonts w:ascii="Arial" w:hAnsi="Arial" w:cs="Arial"/>
          <w:color w:val="auto"/>
          <w:sz w:val="22"/>
          <w:szCs w:val="22"/>
        </w:rPr>
        <w:t xml:space="preserve">Po zakończeniu mieszania należy powierzchnię warstwy wyrównać i wyprofilować, a przed ułożeniem następnych warstw uzyskać akceptację Inspektora Nadzoru. </w:t>
      </w:r>
    </w:p>
    <w:p w14:paraId="07E16DAE"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Po wyprofilowaniu należy natychmiast przystąpić do zagęszczania warstwy. </w:t>
      </w:r>
    </w:p>
    <w:p w14:paraId="6E396E4C" w14:textId="77777777" w:rsidR="00144E69" w:rsidRPr="00DA2A6A" w:rsidRDefault="00144E69" w:rsidP="00144E69">
      <w:pPr>
        <w:pStyle w:val="Tekstpodstawowywcity"/>
        <w:shd w:val="clear" w:color="auto" w:fill="FFFFFF"/>
        <w:ind w:left="0"/>
        <w:rPr>
          <w:rFonts w:ascii="Arial" w:hAnsi="Arial" w:cs="Arial"/>
        </w:rPr>
      </w:pPr>
      <w:r w:rsidRPr="00DA2A6A">
        <w:rPr>
          <w:rFonts w:ascii="Arial" w:hAnsi="Arial" w:cs="Arial"/>
        </w:rPr>
        <w:t>Operację zagęszczania i obróbki powierzchniowej muszą być zak</w:t>
      </w:r>
      <w:r w:rsidRPr="002A5C3A">
        <w:rPr>
          <w:rFonts w:ascii="Arial" w:hAnsi="Arial" w:cs="Arial"/>
        </w:rPr>
        <w:t xml:space="preserve">ończone przed upływem  5godzin </w:t>
      </w:r>
      <w:r w:rsidRPr="00DA2A6A">
        <w:rPr>
          <w:rFonts w:ascii="Arial" w:hAnsi="Arial" w:cs="Arial"/>
        </w:rPr>
        <w:t>od momentu rozpoczęcia mieszania gruntu z cementem w przypadku stabilizacji na miejscu. Pojawiające się w czasie zagęszczania zaniżenia, rozwarstwienia powinny być natychmiast naprawiane przez wymianę mieszanki na pełną głębokość, wyrównanie i</w:t>
      </w:r>
      <w:r>
        <w:rPr>
          <w:rFonts w:ascii="Arial" w:hAnsi="Arial" w:cs="Arial"/>
        </w:rPr>
        <w:t> </w:t>
      </w:r>
      <w:r w:rsidRPr="00DA2A6A">
        <w:rPr>
          <w:rFonts w:ascii="Arial" w:hAnsi="Arial" w:cs="Arial"/>
        </w:rPr>
        <w:t>ponowne zagęszczenie. Powierzchnia zagęszczonej warstwy powinna mieć prawidłowy przekrój poprzeczny i jednolity wygląd.</w:t>
      </w:r>
    </w:p>
    <w:p w14:paraId="2C493B64" w14:textId="77777777" w:rsidR="00144E69" w:rsidRPr="00DA2A6A" w:rsidRDefault="00144E69" w:rsidP="00144E69">
      <w:pPr>
        <w:pStyle w:val="tekstost"/>
        <w:shd w:val="clear" w:color="auto" w:fill="FFFFFF"/>
        <w:spacing w:line="276" w:lineRule="auto"/>
        <w:rPr>
          <w:rFonts w:ascii="Arial" w:hAnsi="Arial" w:cs="Arial"/>
        </w:rPr>
      </w:pPr>
      <w:r w:rsidRPr="00DA2A6A">
        <w:rPr>
          <w:rFonts w:ascii="Arial" w:hAnsi="Arial" w:cs="Arial"/>
          <w:sz w:val="22"/>
          <w:szCs w:val="22"/>
        </w:rPr>
        <w:t xml:space="preserve">Zagęszczenie należy kontynuować do osiągnięcia wskaźnika zagęszczenia mieszanki </w:t>
      </w:r>
      <w:r>
        <w:rPr>
          <w:rFonts w:ascii="Arial" w:hAnsi="Arial" w:cs="Arial"/>
          <w:sz w:val="22"/>
          <w:szCs w:val="22"/>
        </w:rPr>
        <w:t xml:space="preserve">             </w:t>
      </w:r>
      <w:r w:rsidRPr="00DA2A6A">
        <w:rPr>
          <w:rFonts w:ascii="Arial" w:hAnsi="Arial" w:cs="Arial"/>
          <w:sz w:val="22"/>
          <w:szCs w:val="22"/>
        </w:rPr>
        <w:t>Is</w:t>
      </w:r>
      <w:r>
        <w:rPr>
          <w:rFonts w:ascii="Arial" w:hAnsi="Arial" w:cs="Arial"/>
          <w:sz w:val="22"/>
          <w:szCs w:val="22"/>
        </w:rPr>
        <w:t xml:space="preserve"> ≥ </w:t>
      </w:r>
      <w:r w:rsidRPr="002A5C3A">
        <w:rPr>
          <w:rFonts w:ascii="Arial" w:hAnsi="Arial" w:cs="Arial"/>
          <w:sz w:val="22"/>
          <w:szCs w:val="22"/>
        </w:rPr>
        <w:t xml:space="preserve">1,00 </w:t>
      </w:r>
      <w:r w:rsidRPr="00DA2A6A">
        <w:rPr>
          <w:rFonts w:ascii="Arial" w:hAnsi="Arial" w:cs="Arial"/>
          <w:sz w:val="22"/>
          <w:szCs w:val="22"/>
        </w:rPr>
        <w:t>i Rm = 1,5 Mpa. Badanie wskaźnika zagęszczenia prowadzimy bezpośrednio po zakończeniu zagęszczania.</w:t>
      </w:r>
    </w:p>
    <w:p w14:paraId="107846D2" w14:textId="77777777" w:rsidR="00144E69" w:rsidRPr="00DA2A6A" w:rsidRDefault="00144E69" w:rsidP="00144E69">
      <w:pPr>
        <w:pStyle w:val="tekstost"/>
        <w:shd w:val="clear" w:color="auto" w:fill="FFFFFF"/>
        <w:spacing w:line="276" w:lineRule="auto"/>
        <w:rPr>
          <w:rFonts w:ascii="Arial" w:hAnsi="Arial" w:cs="Arial"/>
        </w:rPr>
      </w:pPr>
      <w:r w:rsidRPr="00DA2A6A">
        <w:rPr>
          <w:rFonts w:ascii="Arial" w:hAnsi="Arial" w:cs="Arial"/>
          <w:sz w:val="22"/>
          <w:szCs w:val="22"/>
        </w:rPr>
        <w:t xml:space="preserve">Wykonawca powinien przygotować receptę laboratoryjną na skład mieszanki  dla każdego odcinka którą przedstawi zamawiającemu do akceptacji przy następujących założeniach: </w:t>
      </w:r>
    </w:p>
    <w:p w14:paraId="71419172" w14:textId="77777777" w:rsidR="00144E69" w:rsidRPr="00DA2A6A" w:rsidRDefault="00144E69" w:rsidP="00144E69">
      <w:pPr>
        <w:pStyle w:val="tekstost"/>
        <w:numPr>
          <w:ilvl w:val="0"/>
          <w:numId w:val="28"/>
        </w:numPr>
        <w:shd w:val="clear" w:color="auto" w:fill="FFFFFF"/>
        <w:suppressAutoHyphens/>
        <w:spacing w:after="0" w:line="276" w:lineRule="auto"/>
        <w:ind w:left="1134" w:right="282" w:hanging="567"/>
        <w:rPr>
          <w:rFonts w:ascii="Arial" w:hAnsi="Arial" w:cs="Arial"/>
        </w:rPr>
      </w:pPr>
      <w:r w:rsidRPr="00DA2A6A">
        <w:rPr>
          <w:rFonts w:ascii="Arial" w:hAnsi="Arial" w:cs="Arial"/>
          <w:sz w:val="22"/>
          <w:szCs w:val="22"/>
        </w:rPr>
        <w:t xml:space="preserve">zawartość cementu w mieszance nie może przekraczać 8% w stosunku </w:t>
      </w:r>
      <w:r w:rsidRPr="002A5C3A">
        <w:rPr>
          <w:rFonts w:ascii="Arial" w:hAnsi="Arial" w:cs="Arial"/>
          <w:sz w:val="22"/>
          <w:szCs w:val="22"/>
        </w:rPr>
        <w:t>do masy suchego gruntu,</w:t>
      </w:r>
    </w:p>
    <w:p w14:paraId="6D9011F9" w14:textId="295BC024" w:rsidR="00144E69" w:rsidRPr="00D41C91" w:rsidRDefault="00144E69" w:rsidP="00D41C91">
      <w:pPr>
        <w:pStyle w:val="tekstost"/>
        <w:numPr>
          <w:ilvl w:val="0"/>
          <w:numId w:val="28"/>
        </w:numPr>
        <w:shd w:val="clear" w:color="auto" w:fill="FFFFFF"/>
        <w:suppressAutoHyphens/>
        <w:spacing w:after="0" w:line="276" w:lineRule="auto"/>
        <w:ind w:left="1134" w:right="282" w:hanging="567"/>
        <w:rPr>
          <w:rFonts w:ascii="Arial" w:hAnsi="Arial" w:cs="Arial"/>
        </w:rPr>
      </w:pPr>
      <w:r w:rsidRPr="00DA2A6A">
        <w:rPr>
          <w:rFonts w:ascii="Arial" w:hAnsi="Arial" w:cs="Arial"/>
          <w:sz w:val="22"/>
          <w:szCs w:val="22"/>
        </w:rPr>
        <w:t>wilgotność mieszanki powinna odpowiadać wilgotności optymalnej określonej  według próby Proctora, zgodnie z PN-B-04481,</w:t>
      </w:r>
      <w:r>
        <w:rPr>
          <w:rFonts w:ascii="Arial" w:hAnsi="Arial" w:cs="Arial"/>
        </w:rPr>
        <w:t xml:space="preserve"> </w:t>
      </w:r>
      <w:r w:rsidRPr="00DA2A6A">
        <w:rPr>
          <w:rFonts w:ascii="Arial" w:hAnsi="Arial" w:cs="Arial"/>
          <w:sz w:val="22"/>
          <w:szCs w:val="22"/>
        </w:rPr>
        <w:t>z tolerancją +  10% i – 20%</w:t>
      </w:r>
      <w:r>
        <w:rPr>
          <w:rFonts w:ascii="Arial" w:hAnsi="Arial" w:cs="Arial"/>
          <w:sz w:val="22"/>
          <w:szCs w:val="22"/>
        </w:rPr>
        <w:t>.</w:t>
      </w:r>
    </w:p>
    <w:p w14:paraId="3FE6EDFC" w14:textId="77777777" w:rsidR="00D41C91" w:rsidRPr="00D41C91" w:rsidRDefault="00D41C91" w:rsidP="005E1B91">
      <w:pPr>
        <w:pStyle w:val="tekstost"/>
        <w:shd w:val="clear" w:color="auto" w:fill="FFFFFF"/>
        <w:suppressAutoHyphens/>
        <w:spacing w:before="240" w:after="0" w:line="276" w:lineRule="auto"/>
        <w:ind w:right="284"/>
        <w:rPr>
          <w:rFonts w:ascii="Arial" w:hAnsi="Arial" w:cs="Arial"/>
        </w:rPr>
      </w:pPr>
    </w:p>
    <w:p w14:paraId="4B0E75DE" w14:textId="77777777" w:rsidR="00144E69" w:rsidRPr="00DA2A6A" w:rsidRDefault="00144E69" w:rsidP="00144E69">
      <w:pPr>
        <w:pStyle w:val="Nagwek3"/>
      </w:pPr>
      <w:bookmarkStart w:id="362" w:name="_Toc71614508"/>
      <w:bookmarkStart w:id="363" w:name="_Toc71614598"/>
      <w:bookmarkStart w:id="364" w:name="_Toc71614850"/>
      <w:bookmarkStart w:id="365" w:name="_Toc71615004"/>
      <w:bookmarkStart w:id="366" w:name="_Toc71882077"/>
      <w:r w:rsidRPr="00DA2A6A">
        <w:t>III.4.4. Warstwa odcinająca z piasku</w:t>
      </w:r>
      <w:bookmarkEnd w:id="362"/>
      <w:bookmarkEnd w:id="363"/>
      <w:bookmarkEnd w:id="364"/>
      <w:bookmarkEnd w:id="365"/>
      <w:bookmarkEnd w:id="366"/>
    </w:p>
    <w:p w14:paraId="04CC9B98" w14:textId="77777777" w:rsidR="00144E69" w:rsidRDefault="00144E69" w:rsidP="00144E69">
      <w:pPr>
        <w:shd w:val="clear" w:color="auto" w:fill="FFFFFF"/>
        <w:spacing w:line="276" w:lineRule="auto"/>
        <w:jc w:val="both"/>
        <w:rPr>
          <w:rFonts w:ascii="Arial" w:hAnsi="Arial" w:cs="Arial"/>
        </w:rPr>
      </w:pPr>
      <w:r w:rsidRPr="00DA2A6A">
        <w:rPr>
          <w:rFonts w:ascii="Arial" w:hAnsi="Arial" w:cs="Arial"/>
        </w:rPr>
        <w:t>Warstwę odcinająca należy ułożyć na szerokości większej od szerokości rozkopu po 25cm z</w:t>
      </w:r>
      <w:r>
        <w:rPr>
          <w:rFonts w:ascii="Arial" w:hAnsi="Arial" w:cs="Arial"/>
        </w:rPr>
        <w:t> </w:t>
      </w:r>
      <w:r w:rsidRPr="00DA2A6A">
        <w:rPr>
          <w:rFonts w:ascii="Arial" w:hAnsi="Arial" w:cs="Arial"/>
        </w:rPr>
        <w:t>każdej strony. Kruszywo należy rozkładać warstwą o jednakowej grubości z zachowaniem wymaganych spadków i rzędnych wysokościowych. Grubość rozłożonej warstwy luźnego kruszywa powinna być taka, aby po jej zagęszczeniu uzyskać projektowaną grubość. Warstwę odcinającą należy zagęścić do uzyskania wskaźnika zagęszczenia nie mniejszego od 1,00.</w:t>
      </w:r>
    </w:p>
    <w:p w14:paraId="7E6A59EB" w14:textId="77777777" w:rsidR="00143427" w:rsidRPr="00DA2A6A" w:rsidRDefault="00143427" w:rsidP="00143427">
      <w:pPr>
        <w:shd w:val="clear" w:color="auto" w:fill="FFFFFF"/>
        <w:spacing w:before="240" w:after="0" w:line="276" w:lineRule="auto"/>
        <w:jc w:val="both"/>
        <w:rPr>
          <w:rFonts w:ascii="Arial" w:hAnsi="Arial" w:cs="Arial"/>
        </w:rPr>
      </w:pPr>
    </w:p>
    <w:p w14:paraId="35328CB4" w14:textId="77777777" w:rsidR="00144E69" w:rsidRPr="00DA2A6A" w:rsidRDefault="00144E69" w:rsidP="00144E69">
      <w:pPr>
        <w:pStyle w:val="Nagwek3"/>
      </w:pPr>
      <w:bookmarkStart w:id="367" w:name="_Toc71614509"/>
      <w:bookmarkStart w:id="368" w:name="_Toc71614599"/>
      <w:bookmarkStart w:id="369" w:name="_Toc71614851"/>
      <w:bookmarkStart w:id="370" w:name="_Toc71615005"/>
      <w:bookmarkStart w:id="371" w:name="_Toc71882078"/>
      <w:r w:rsidRPr="00DA2A6A">
        <w:t>III.4.5.</w:t>
      </w:r>
      <w:r w:rsidRPr="002A5C3A">
        <w:t xml:space="preserve"> </w:t>
      </w:r>
      <w:r w:rsidRPr="00DA2A6A">
        <w:t>Podbudowa i utwardzenie poboczy  z kruszywa naturalnego, łamanego</w:t>
      </w:r>
      <w:r>
        <w:t xml:space="preserve"> </w:t>
      </w:r>
      <w:r w:rsidRPr="00DA2A6A">
        <w:t>i</w:t>
      </w:r>
      <w:r>
        <w:t> </w:t>
      </w:r>
      <w:r w:rsidRPr="00DA2A6A">
        <w:t>żużla wielkopiecowego stabilizowanego mechanicznie</w:t>
      </w:r>
      <w:bookmarkEnd w:id="367"/>
      <w:bookmarkEnd w:id="368"/>
      <w:bookmarkEnd w:id="369"/>
      <w:bookmarkEnd w:id="370"/>
      <w:bookmarkEnd w:id="371"/>
    </w:p>
    <w:p w14:paraId="6F4CB67F"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Minimalna grubość warstwy podbudowy z tłucznia nie może być po zagęszczeniu mniejsza </w:t>
      </w:r>
      <w:r w:rsidRPr="00DA2A6A">
        <w:rPr>
          <w:rFonts w:ascii="Arial" w:hAnsi="Arial" w:cs="Arial"/>
        </w:rPr>
        <w:br/>
        <w:t>od 1,5-krotnego wymiaru największych ziaren tłucznia. Maksymalna grubość warstwy podbudowy po zagęszczeniu nie może przekraczać 20cm. Podbudowę  o grubości powyżej 20cm należy wykonywać w dwóch warstwach.</w:t>
      </w:r>
    </w:p>
    <w:p w14:paraId="6D020F8F"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Kruszywo grube powinno być rozłożone w warstwie o jednakowej grubości, przy użyciu układarki albo równiarki. Grubość rozłożonej warstwy luźnego kruszywa powinna być taka, aby po jej zagęszczeniu i zaklinowaniu osiągnęła grubość projektowaną.</w:t>
      </w:r>
    </w:p>
    <w:p w14:paraId="031BD0AC"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Kruszywo grube po rozłożeniu powinno być przywałowane dwoma przejściami walca statycznego. Zagęszczanie podbudowy o przekroju daszkowym powinno rozpocząć się od krawędzi i stopniowo przesuwać się pasami podłużnymi, częściowo nakładającymi się w</w:t>
      </w:r>
      <w:r>
        <w:rPr>
          <w:rFonts w:ascii="Arial" w:hAnsi="Arial" w:cs="Arial"/>
        </w:rPr>
        <w:t> </w:t>
      </w:r>
      <w:r w:rsidRPr="00DA2A6A">
        <w:rPr>
          <w:rFonts w:ascii="Arial" w:hAnsi="Arial" w:cs="Arial"/>
        </w:rPr>
        <w:t>kierunku osi jezdni. Zagęszczenie podbudowy o jednostronnym spadku poprzecznym powinno rozpocząć się od dolnej krawędzi i przesuwać się pasami podłużnymi, częściowo nakładającymi się, w kierunku jej górnej krawędzi.</w:t>
      </w:r>
    </w:p>
    <w:p w14:paraId="5D21035D"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Przy wykonywaniu podbudowy zasadniczej, po przywałowaniu kruszywa grubego należy rozłożyć kruszywo drobne w równej warstwie, w celu zaklinowania kruszywa grubego. Do zagęszczania należy użyć walca wibracyjnego o nacisku jednostkowym co najmniej 18 kN/m, albo płytową zagęszczarką wibracyjną o nacisku jednostkowym co najmniej 16 kN/m</w:t>
      </w:r>
      <w:r w:rsidRPr="00DA2A6A">
        <w:rPr>
          <w:rFonts w:ascii="Arial" w:hAnsi="Arial" w:cs="Arial"/>
          <w:vertAlign w:val="superscript"/>
        </w:rPr>
        <w:t>2</w:t>
      </w:r>
      <w:r w:rsidRPr="00DA2A6A">
        <w:rPr>
          <w:rFonts w:ascii="Arial" w:hAnsi="Arial" w:cs="Arial"/>
        </w:rPr>
        <w:t>. Grubość warstwy luźnego kruszywa drobnego powinna być taka, aby wszystkie przestrzenie warstwy kruszywa grubego zostały wypełnione kruszywem drobnym. Jeżeli to konieczne, operacje rozkładania i wwibrowywanie kruszywa drobnego należy powtarzać aż do chwili, gdy kruszywo drobne przestanie penetrować warstwę kruszywa grubego.</w:t>
      </w:r>
    </w:p>
    <w:p w14:paraId="568AFF6C"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Po zagęszczeniu cały nadmiar kruszywa drobnego należy usunąć z podbudowy szczotkami tak, aby ziarna kruszywa grubego wystawały nad powierzchnię od 3 do 6</w:t>
      </w:r>
      <w:r>
        <w:rPr>
          <w:rFonts w:ascii="Arial" w:hAnsi="Arial" w:cs="Arial"/>
        </w:rPr>
        <w:t xml:space="preserve"> </w:t>
      </w:r>
      <w:r w:rsidRPr="00DA2A6A">
        <w:rPr>
          <w:rFonts w:ascii="Arial" w:hAnsi="Arial" w:cs="Arial"/>
        </w:rPr>
        <w:t>mm.</w:t>
      </w:r>
    </w:p>
    <w:p w14:paraId="2D75ADA6"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Następnie warstwa powinna być przywałowana walcem statycznym gładkim o nacisku jednostkowym nie mniejszym niż 50 kN/m, albo walcem ogumionym w celu dogęszczenia kruszywa poluzowanego w czasie szczotkowania.</w:t>
      </w:r>
    </w:p>
    <w:p w14:paraId="169383DC" w14:textId="77777777" w:rsidR="00144E69" w:rsidRPr="00DA2A6A" w:rsidRDefault="00144E69" w:rsidP="005E1B91">
      <w:pPr>
        <w:pStyle w:val="Nagwek2"/>
        <w:spacing w:before="240" w:line="276" w:lineRule="auto"/>
        <w:jc w:val="both"/>
      </w:pPr>
    </w:p>
    <w:p w14:paraId="34365E7F" w14:textId="77777777" w:rsidR="00144E69" w:rsidRPr="00DA2A6A" w:rsidRDefault="00144E69" w:rsidP="00144E69">
      <w:pPr>
        <w:pStyle w:val="Nagwek3"/>
      </w:pPr>
      <w:bookmarkStart w:id="372" w:name="_Toc71614510"/>
      <w:bookmarkStart w:id="373" w:name="_Toc71614600"/>
      <w:bookmarkStart w:id="374" w:name="_Toc71614852"/>
      <w:bookmarkStart w:id="375" w:name="_Toc71615006"/>
      <w:bookmarkStart w:id="376" w:name="_Toc71882079"/>
      <w:r w:rsidRPr="00DA2A6A">
        <w:t>III.4.6. Nawierzchnia z kostki brukowej betonowej</w:t>
      </w:r>
      <w:bookmarkEnd w:id="372"/>
      <w:bookmarkEnd w:id="373"/>
      <w:bookmarkEnd w:id="374"/>
      <w:bookmarkEnd w:id="375"/>
      <w:bookmarkEnd w:id="376"/>
    </w:p>
    <w:p w14:paraId="24D4043B"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Kostkę należy ułożyć na podsypce piaskowej lub cementowo-piaskowej 1:4. Grubość podsypki po zagęszczeniu powinna wynosić 3cm. Podsypka powinna być zwilżona wodą, zagęszczona i wyprofilowana. Kostkę układa się na podsypce ok. 1,5cm wyżej od projektowanej niwelety nawierzchni, gdyż w czasie wibrowania (ubijania) podsypka ulega zagęszczeniu. Po ułożeniu kostki, szczeliny należy wypełnić piaskiem, a następnie zamieść powierzchnię ułożonych kostek przy użyciu szczotek ręcznych lub mechanicznych i przystąpić do ubijania nawierzchni.</w:t>
      </w:r>
    </w:p>
    <w:p w14:paraId="74B319F5"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Do ubijania ułożonej nawierzchni z kostek brukowych, stosuje się wibratory płytowe z osłoną z tworzywa sztucznego dla ochrony kostek przed uszkodzeniem i zabrudzeniem. Wibrowanie należy prowadzić od krawędzi powierzchni ubijanej w kierunku środka i jednocześnie w</w:t>
      </w:r>
      <w:r>
        <w:rPr>
          <w:rFonts w:ascii="Arial" w:hAnsi="Arial" w:cs="Arial"/>
        </w:rPr>
        <w:t> </w:t>
      </w:r>
      <w:r w:rsidRPr="00DA2A6A">
        <w:rPr>
          <w:rFonts w:ascii="Arial" w:hAnsi="Arial" w:cs="Arial"/>
        </w:rPr>
        <w:t>kierunku poprzecznym kształtek.</w:t>
      </w:r>
    </w:p>
    <w:p w14:paraId="5AB3096B" w14:textId="24466D7D" w:rsidR="00144E69" w:rsidRDefault="00144E69" w:rsidP="00D41C91">
      <w:pPr>
        <w:shd w:val="clear" w:color="auto" w:fill="FFFFFF"/>
        <w:spacing w:line="276" w:lineRule="auto"/>
        <w:jc w:val="both"/>
        <w:rPr>
          <w:rFonts w:ascii="Arial" w:hAnsi="Arial" w:cs="Arial"/>
        </w:rPr>
      </w:pPr>
      <w:r w:rsidRPr="00DA2A6A">
        <w:rPr>
          <w:rFonts w:ascii="Arial" w:hAnsi="Arial" w:cs="Arial"/>
        </w:rPr>
        <w:t>Do zagęszczania nawierzchni z betonowych kostek brukowych nie wolno używać walca.</w:t>
      </w:r>
    </w:p>
    <w:p w14:paraId="19856D2D" w14:textId="77777777" w:rsidR="00143427" w:rsidRPr="00D41C91" w:rsidRDefault="00143427" w:rsidP="005E1B91">
      <w:pPr>
        <w:shd w:val="clear" w:color="auto" w:fill="FFFFFF"/>
        <w:spacing w:before="240" w:after="0" w:line="276" w:lineRule="auto"/>
        <w:jc w:val="both"/>
        <w:rPr>
          <w:rFonts w:ascii="Arial" w:hAnsi="Arial" w:cs="Arial"/>
        </w:rPr>
      </w:pPr>
    </w:p>
    <w:p w14:paraId="217D3739" w14:textId="77777777" w:rsidR="00144E69" w:rsidRPr="00DA2A6A" w:rsidRDefault="00144E69" w:rsidP="00144E69">
      <w:pPr>
        <w:pStyle w:val="Nagwek3"/>
      </w:pPr>
      <w:bookmarkStart w:id="377" w:name="_Toc71614511"/>
      <w:bookmarkStart w:id="378" w:name="_Toc71614601"/>
      <w:bookmarkStart w:id="379" w:name="_Toc71614853"/>
      <w:bookmarkStart w:id="380" w:name="_Toc71615007"/>
      <w:bookmarkStart w:id="381" w:name="_Toc71882080"/>
      <w:r w:rsidRPr="00DA2A6A">
        <w:t xml:space="preserve">III.4.7. </w:t>
      </w:r>
      <w:r w:rsidRPr="002A5C3A">
        <w:t>Podbudowa z betonu asfaltowego</w:t>
      </w:r>
      <w:bookmarkEnd w:id="377"/>
      <w:bookmarkEnd w:id="378"/>
      <w:bookmarkEnd w:id="379"/>
      <w:bookmarkEnd w:id="380"/>
      <w:bookmarkEnd w:id="381"/>
    </w:p>
    <w:p w14:paraId="5BBC4804"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Przed ułożeniem warstwy podbudowy z </w:t>
      </w:r>
      <w:r w:rsidRPr="00DA2A6A">
        <w:rPr>
          <w:rFonts w:ascii="Arial" w:hAnsi="Arial" w:cs="Arial"/>
          <w:lang w:eastAsia="zh-CN"/>
        </w:rPr>
        <w:t>betonu asfaltowego</w:t>
      </w:r>
      <w:r w:rsidRPr="00DA2A6A">
        <w:rPr>
          <w:rFonts w:ascii="Arial" w:hAnsi="Arial" w:cs="Arial"/>
        </w:rPr>
        <w:t xml:space="preserve"> należy podbudowę z kruszywa oczyścić a następnie skropić emulsją kationową wolnorozpadową K3 w ilości około 0,5 ÷ 0,7 kg/m2. Emulsją należy również skropić miejsca styku układanych nowych warstw asfaltowych z istniejącą nawierzchnią i urządzeniami obcymi (kratki ściekowe, krawężniki).</w:t>
      </w:r>
    </w:p>
    <w:p w14:paraId="6123B823"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Mieszanka mineralno-asfaltowa powinna być wbudowywana układarką wyposażoną w układ z automatycznym sterowaniem grubości warstwy i utrzymywaniem niwelety.</w:t>
      </w:r>
    </w:p>
    <w:p w14:paraId="325C0C21"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Temperatura mieszanki wbudowywanej nie powinna być niższa od minimalnej temperatury mieszanki podanej ustalonej w recepcie laboratoryjnej.</w:t>
      </w:r>
    </w:p>
    <w:p w14:paraId="104A19AB"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Początkowa temperatura mieszanki w czasie zagęszczania powinna być zgodna </w:t>
      </w:r>
      <w:r w:rsidRPr="00DA2A6A">
        <w:rPr>
          <w:rFonts w:ascii="Arial" w:hAnsi="Arial" w:cs="Arial"/>
        </w:rPr>
        <w:br/>
        <w:t>z zaleceniami producenta asfaltu.</w:t>
      </w:r>
      <w:r>
        <w:rPr>
          <w:rFonts w:ascii="Arial" w:hAnsi="Arial" w:cs="Arial"/>
        </w:rPr>
        <w:t xml:space="preserve"> </w:t>
      </w:r>
    </w:p>
    <w:p w14:paraId="05C77A22" w14:textId="77777777" w:rsidR="00144E69" w:rsidRDefault="00144E69" w:rsidP="00144E69">
      <w:pPr>
        <w:shd w:val="clear" w:color="auto" w:fill="FFFFFF"/>
        <w:spacing w:line="276" w:lineRule="auto"/>
        <w:jc w:val="both"/>
        <w:rPr>
          <w:rFonts w:ascii="Arial" w:hAnsi="Arial" w:cs="Arial"/>
        </w:rPr>
      </w:pPr>
      <w:r w:rsidRPr="00DA2A6A">
        <w:rPr>
          <w:rFonts w:ascii="Arial" w:hAnsi="Arial" w:cs="Arial"/>
        </w:rPr>
        <w:t xml:space="preserve">Zagęszczanie należy rozpocząć od krawędzi nawierzchni ku środkowi. </w:t>
      </w:r>
    </w:p>
    <w:p w14:paraId="019BC792" w14:textId="77777777" w:rsidR="005E1B91" w:rsidRDefault="005E1B91" w:rsidP="005E1B91">
      <w:pPr>
        <w:shd w:val="clear" w:color="auto" w:fill="FFFFFF"/>
        <w:spacing w:before="240" w:after="0" w:line="276" w:lineRule="auto"/>
        <w:jc w:val="both"/>
        <w:rPr>
          <w:rFonts w:ascii="Arial" w:hAnsi="Arial" w:cs="Arial"/>
        </w:rPr>
      </w:pPr>
    </w:p>
    <w:p w14:paraId="50A528FE" w14:textId="77777777" w:rsidR="00144E69" w:rsidRPr="00DA2A6A" w:rsidRDefault="00144E69" w:rsidP="00144E69">
      <w:pPr>
        <w:pStyle w:val="Nagwek3"/>
      </w:pPr>
      <w:bookmarkStart w:id="382" w:name="_Toc71614512"/>
      <w:bookmarkStart w:id="383" w:name="_Toc71614602"/>
      <w:bookmarkStart w:id="384" w:name="_Toc71614854"/>
      <w:bookmarkStart w:id="385" w:name="_Toc71615008"/>
      <w:bookmarkStart w:id="386" w:name="_Toc71882081"/>
      <w:r w:rsidRPr="00DA2A6A">
        <w:t>III.4.8. Warstwa wiążąca z betonu asfaltowego</w:t>
      </w:r>
      <w:bookmarkEnd w:id="382"/>
      <w:bookmarkEnd w:id="383"/>
      <w:bookmarkEnd w:id="384"/>
      <w:bookmarkEnd w:id="385"/>
      <w:bookmarkEnd w:id="386"/>
      <w:r w:rsidRPr="00DA2A6A">
        <w:t xml:space="preserve"> </w:t>
      </w:r>
    </w:p>
    <w:p w14:paraId="6B226C6A"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Przed ułożeniem warstwy wiążącej podbudowę należy oczyścić a następnie skropić emulsją kationową szybkorozpadową KI – 60 w ilości około 0,3 ÷ 0,52 kg/m2. Emulsją należy również skropić miejsca styku układa</w:t>
      </w:r>
      <w:r w:rsidRPr="002A5C3A">
        <w:rPr>
          <w:rFonts w:ascii="Arial" w:hAnsi="Arial" w:cs="Arial"/>
        </w:rPr>
        <w:t xml:space="preserve">nych nowych warstw asfaltowych </w:t>
      </w:r>
      <w:r w:rsidRPr="00DA2A6A">
        <w:rPr>
          <w:rFonts w:ascii="Arial" w:hAnsi="Arial" w:cs="Arial"/>
        </w:rPr>
        <w:t>z istniejącą nawierzchnią i</w:t>
      </w:r>
      <w:r>
        <w:rPr>
          <w:rFonts w:ascii="Arial" w:hAnsi="Arial" w:cs="Arial"/>
        </w:rPr>
        <w:t> </w:t>
      </w:r>
      <w:r w:rsidRPr="00DA2A6A">
        <w:rPr>
          <w:rFonts w:ascii="Arial" w:hAnsi="Arial" w:cs="Arial"/>
        </w:rPr>
        <w:t>urządzeniami obcymi (kratki ściekowe, krawężniki).</w:t>
      </w:r>
    </w:p>
    <w:p w14:paraId="22A61E0A"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Mieszanka mineralno-asfaltowa powinna być wbudowywana układarką wyposażoną  w układ z automatycznym sterowaniem grubości warstwy i utrzymywaniem niwelety.</w:t>
      </w:r>
    </w:p>
    <w:p w14:paraId="59DB1F1A"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Temperatura mieszanki wbudowywanej nie powinna być niższa od minimalnej temperatury mieszanki podanej ustalonej w recepcie laboratoryjnej.</w:t>
      </w:r>
    </w:p>
    <w:p w14:paraId="46450E7F"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Początkowa temperatura mieszanki w czasie zagęszczania powinna być zgodna z zaleceniami producenta asfaltu.</w:t>
      </w:r>
    </w:p>
    <w:p w14:paraId="624A071C" w14:textId="77777777" w:rsidR="00144E69" w:rsidRDefault="00144E69" w:rsidP="00144E69">
      <w:pPr>
        <w:shd w:val="clear" w:color="auto" w:fill="FFFFFF"/>
        <w:spacing w:line="276" w:lineRule="auto"/>
        <w:jc w:val="both"/>
        <w:rPr>
          <w:rFonts w:ascii="Arial" w:hAnsi="Arial" w:cs="Arial"/>
        </w:rPr>
      </w:pPr>
      <w:r w:rsidRPr="00DA2A6A">
        <w:rPr>
          <w:rFonts w:ascii="Arial" w:hAnsi="Arial" w:cs="Arial"/>
        </w:rPr>
        <w:t xml:space="preserve">Zagęszczanie należy rozpocząć od krawędzi nawierzchni ku środkowi. </w:t>
      </w:r>
    </w:p>
    <w:p w14:paraId="5B1DB453" w14:textId="77777777" w:rsidR="00143427" w:rsidRPr="00DA2A6A" w:rsidRDefault="00143427" w:rsidP="005E1B91">
      <w:pPr>
        <w:shd w:val="clear" w:color="auto" w:fill="FFFFFF"/>
        <w:spacing w:before="240" w:after="0" w:line="276" w:lineRule="auto"/>
        <w:jc w:val="both"/>
        <w:rPr>
          <w:rFonts w:ascii="Arial" w:hAnsi="Arial" w:cs="Arial"/>
        </w:rPr>
      </w:pPr>
    </w:p>
    <w:p w14:paraId="4CFFA95E" w14:textId="77777777" w:rsidR="00144E69" w:rsidRPr="00DA2A6A" w:rsidRDefault="00144E69" w:rsidP="00144E69">
      <w:pPr>
        <w:pStyle w:val="Nagwek3"/>
      </w:pPr>
      <w:bookmarkStart w:id="387" w:name="_Toc71614513"/>
      <w:bookmarkStart w:id="388" w:name="_Toc71614603"/>
      <w:bookmarkStart w:id="389" w:name="_Toc71614855"/>
      <w:bookmarkStart w:id="390" w:name="_Toc71615009"/>
      <w:bookmarkStart w:id="391" w:name="_Toc71882082"/>
      <w:r w:rsidRPr="00DA2A6A">
        <w:t>III.4.9. Warstwa ścieralna z betonu asfaltowego</w:t>
      </w:r>
      <w:bookmarkEnd w:id="387"/>
      <w:bookmarkEnd w:id="388"/>
      <w:bookmarkEnd w:id="389"/>
      <w:bookmarkEnd w:id="390"/>
      <w:bookmarkEnd w:id="391"/>
      <w:r w:rsidRPr="00DA2A6A">
        <w:t xml:space="preserve"> </w:t>
      </w:r>
    </w:p>
    <w:p w14:paraId="07116015"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Przed ułożeniem warstwy ścieralnej warstwę wiążącą należy oczyścić a następnie skropić emulsją kationową szybkorozpadową w ilości około 0,4 ÷ </w:t>
      </w:r>
      <w:r w:rsidRPr="00DA2A6A">
        <w:rPr>
          <w:rFonts w:ascii="Arial" w:hAnsi="Arial" w:cs="Arial"/>
          <w:lang w:eastAsia="zh-CN"/>
        </w:rPr>
        <w:t>0,6</w:t>
      </w:r>
      <w:r w:rsidRPr="00DA2A6A">
        <w:rPr>
          <w:rFonts w:ascii="Arial" w:hAnsi="Arial" w:cs="Arial"/>
        </w:rPr>
        <w:t xml:space="preserve"> kg/m2. Emulsją należy również skropić miejsca styku układanych nowych warstw asfaltowych z istniejącą nawierzchnią i</w:t>
      </w:r>
      <w:r>
        <w:rPr>
          <w:rFonts w:ascii="Arial" w:hAnsi="Arial" w:cs="Arial"/>
        </w:rPr>
        <w:t> </w:t>
      </w:r>
      <w:r w:rsidRPr="00DA2A6A">
        <w:rPr>
          <w:rFonts w:ascii="Arial" w:hAnsi="Arial" w:cs="Arial"/>
        </w:rPr>
        <w:t>urządzeniami obcymi (kratki ściekowe, krawężniki).</w:t>
      </w:r>
    </w:p>
    <w:p w14:paraId="409FAC71"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Mieszanka mineralno-asfaltowa powinna być wbudowywana układarką wyposażoną w układ z automatycznym sterowaniem grubości warstwy i utrzymywaniem niwelety.</w:t>
      </w:r>
    </w:p>
    <w:p w14:paraId="48A74856"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Temperatura mieszanki wbudowywanej nie powinna być niższa od minimalnej temperatury mieszanki podanej ustalonej w recepcie laboratoryjnej.</w:t>
      </w:r>
    </w:p>
    <w:p w14:paraId="548EEA8D"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Początkowa temperatura mieszanki w czasie zagęszczania powinna być zgodna z</w:t>
      </w:r>
      <w:r>
        <w:rPr>
          <w:rFonts w:ascii="Arial" w:hAnsi="Arial" w:cs="Arial"/>
        </w:rPr>
        <w:t> </w:t>
      </w:r>
      <w:r w:rsidRPr="00DA2A6A">
        <w:rPr>
          <w:rFonts w:ascii="Arial" w:hAnsi="Arial" w:cs="Arial"/>
        </w:rPr>
        <w:t>zaleceniami producenta asfaltu.</w:t>
      </w:r>
    </w:p>
    <w:p w14:paraId="09C8FEDD" w14:textId="77777777" w:rsidR="00144E69" w:rsidRDefault="00144E69" w:rsidP="00144E69">
      <w:pPr>
        <w:shd w:val="clear" w:color="auto" w:fill="FFFFFF"/>
        <w:spacing w:line="276" w:lineRule="auto"/>
        <w:jc w:val="both"/>
        <w:rPr>
          <w:rFonts w:ascii="Arial" w:hAnsi="Arial" w:cs="Arial"/>
        </w:rPr>
      </w:pPr>
      <w:r w:rsidRPr="00DA2A6A">
        <w:rPr>
          <w:rFonts w:ascii="Arial" w:hAnsi="Arial" w:cs="Arial"/>
        </w:rPr>
        <w:t xml:space="preserve">Zagęszczanie należy rozpocząć od krawędzi nawierzchni ku środkowi. </w:t>
      </w:r>
    </w:p>
    <w:p w14:paraId="7EE61D61" w14:textId="77777777" w:rsidR="00144E69" w:rsidRPr="00DA2A6A" w:rsidRDefault="00144E69" w:rsidP="005E1B91">
      <w:pPr>
        <w:pStyle w:val="Nagwek2"/>
        <w:spacing w:before="240" w:line="276" w:lineRule="auto"/>
        <w:jc w:val="both"/>
      </w:pPr>
    </w:p>
    <w:p w14:paraId="5D01FBD0" w14:textId="77777777" w:rsidR="00144E69" w:rsidRPr="00DA2A6A" w:rsidRDefault="00144E69" w:rsidP="00144E69">
      <w:pPr>
        <w:pStyle w:val="Nagwek3"/>
      </w:pPr>
      <w:bookmarkStart w:id="392" w:name="_Toc71614514"/>
      <w:bookmarkStart w:id="393" w:name="_Toc71614604"/>
      <w:bookmarkStart w:id="394" w:name="_Toc71614856"/>
      <w:bookmarkStart w:id="395" w:name="_Toc71615010"/>
      <w:bookmarkStart w:id="396" w:name="_Toc71882083"/>
      <w:r w:rsidRPr="00DA2A6A">
        <w:t>III.4.10. Nawierzchnia z destruktu bitumicznego</w:t>
      </w:r>
      <w:bookmarkEnd w:id="392"/>
      <w:bookmarkEnd w:id="393"/>
      <w:bookmarkEnd w:id="394"/>
      <w:bookmarkEnd w:id="395"/>
      <w:bookmarkEnd w:id="396"/>
    </w:p>
    <w:p w14:paraId="302631DB" w14:textId="77777777" w:rsidR="00144E69" w:rsidRDefault="00144E69" w:rsidP="00144E69">
      <w:pPr>
        <w:shd w:val="clear" w:color="auto" w:fill="FFFFFF"/>
        <w:spacing w:line="276" w:lineRule="auto"/>
        <w:jc w:val="both"/>
        <w:rPr>
          <w:rFonts w:ascii="Arial" w:hAnsi="Arial" w:cs="Arial"/>
          <w:b/>
        </w:rPr>
      </w:pPr>
      <w:r w:rsidRPr="00DA2A6A">
        <w:rPr>
          <w:rFonts w:ascii="Arial" w:hAnsi="Arial" w:cs="Arial"/>
          <w:spacing w:val="-3"/>
        </w:rPr>
        <w:t>Destrukt należy rozłożyć warstwą o takiej grubości, aby po zakończeniu wałowania uzyskać projektowaną grubość Rozłożony destrukt zagęszczać walcem statycznym lub wibracyjnym a w miejscach trudno dostępnych -  płytą wibracyjną aż do uzyskania dobrego uszczelnienia destruktu i jednorodnej i równej powierzchni wykonanej warstwy</w:t>
      </w:r>
      <w:r w:rsidRPr="00DA2A6A">
        <w:rPr>
          <w:rFonts w:ascii="Arial" w:hAnsi="Arial" w:cs="Arial"/>
          <w:b/>
        </w:rPr>
        <w:t>.</w:t>
      </w:r>
    </w:p>
    <w:p w14:paraId="4453697D" w14:textId="77777777" w:rsidR="00144E69" w:rsidRPr="00DA2A6A" w:rsidRDefault="00144E69" w:rsidP="00143427">
      <w:pPr>
        <w:shd w:val="clear" w:color="auto" w:fill="FFFFFF"/>
        <w:spacing w:before="240" w:after="0" w:line="276" w:lineRule="auto"/>
        <w:jc w:val="both"/>
        <w:rPr>
          <w:rFonts w:ascii="Arial" w:hAnsi="Arial" w:cs="Arial"/>
          <w:b/>
        </w:rPr>
      </w:pPr>
    </w:p>
    <w:p w14:paraId="4F02AC76" w14:textId="77777777" w:rsidR="00144E69" w:rsidRPr="00DA2A6A" w:rsidRDefault="00144E69" w:rsidP="00144E69">
      <w:pPr>
        <w:pStyle w:val="Nagwek3"/>
      </w:pPr>
      <w:bookmarkStart w:id="397" w:name="_Toc71614515"/>
      <w:bookmarkStart w:id="398" w:name="_Toc71614605"/>
      <w:bookmarkStart w:id="399" w:name="_Toc71614857"/>
      <w:bookmarkStart w:id="400" w:name="_Toc71615011"/>
      <w:bookmarkStart w:id="401" w:name="_Toc71882084"/>
      <w:r w:rsidRPr="00DA2A6A">
        <w:t>III.4.11. Krawężniki betonowe</w:t>
      </w:r>
      <w:bookmarkEnd w:id="397"/>
      <w:bookmarkEnd w:id="398"/>
      <w:bookmarkEnd w:id="399"/>
      <w:bookmarkEnd w:id="400"/>
      <w:bookmarkEnd w:id="401"/>
    </w:p>
    <w:p w14:paraId="349F12B8"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Koryto pod ławy należy wykonywać zgodnie z </w:t>
      </w:r>
      <w:r w:rsidRPr="00DA2A6A">
        <w:rPr>
          <w:rFonts w:ascii="Arial" w:hAnsi="Arial" w:cs="Arial"/>
          <w:color w:val="000000"/>
        </w:rPr>
        <w:t>PN-B-06050:1999.</w:t>
      </w:r>
      <w:r w:rsidRPr="00DA2A6A">
        <w:rPr>
          <w:rFonts w:ascii="Arial" w:hAnsi="Arial" w:cs="Arial"/>
        </w:rPr>
        <w:t xml:space="preserve"> Wymiary wykopu powinny odpowiadać wymiarom ławy w planie z uwzględnieniem w szerokości dna wykopu ew. konstrukcji szalunku. Wskaźnik zagęszczenia dna wykonanego koryta pod ławę powinien wynosić co najmniej 0,97 według normalnej metody Proctora. </w:t>
      </w:r>
    </w:p>
    <w:p w14:paraId="26A3398B" w14:textId="2A8C2670"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Ławy betonowe z oporem wykonuje się w szalowaniu. Beton rozścielony w szalowaniu lub bezpośrednio w korycie powinien być wyrównywany warstwami. Betonowanie ław należy wykonywać zgodnie z wymaganiami </w:t>
      </w:r>
      <w:r w:rsidRPr="00DA2A6A">
        <w:rPr>
          <w:rFonts w:ascii="Arial" w:hAnsi="Arial" w:cs="Arial"/>
          <w:color w:val="000000"/>
        </w:rPr>
        <w:t>PN-B-06251:1963,</w:t>
      </w:r>
      <w:r w:rsidRPr="00DA2A6A">
        <w:rPr>
          <w:rFonts w:ascii="Arial" w:hAnsi="Arial" w:cs="Arial"/>
        </w:rPr>
        <w:t xml:space="preserve"> przy czym należy stosować co 50m szczeliny dylatacyjne wypełnione bitumiczną masą zalewową.</w:t>
      </w:r>
    </w:p>
    <w:p w14:paraId="5EE3510D"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Odtworzenie krawężników na ławie betonowej wykonuje się na  podsypce cementowo-piaskowej 1:4 o grubości 5cm po zagęszczeniu. Światło krawężnika (odległość górnej powierzchni krawężnika od jezdni) powinno być odtworzone zgodnie ze stanem istniejącym. Krawężniki należy układać na styk.</w:t>
      </w:r>
    </w:p>
    <w:p w14:paraId="51A94B78"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Spoiny krawężników nie powinny przekraczać szerokości 1cm. </w:t>
      </w:r>
    </w:p>
    <w:p w14:paraId="66C11C13" w14:textId="77777777" w:rsidR="00144E69" w:rsidRPr="00DA2A6A" w:rsidRDefault="00144E69" w:rsidP="005E1B91">
      <w:pPr>
        <w:shd w:val="clear" w:color="auto" w:fill="FFFFFF"/>
        <w:spacing w:before="240" w:after="0" w:line="276" w:lineRule="auto"/>
        <w:jc w:val="both"/>
        <w:rPr>
          <w:rFonts w:ascii="Arial" w:hAnsi="Arial" w:cs="Arial"/>
        </w:rPr>
      </w:pPr>
    </w:p>
    <w:p w14:paraId="195EEACF" w14:textId="77777777" w:rsidR="00144E69" w:rsidRPr="00DA2A6A" w:rsidRDefault="00144E69" w:rsidP="00144E69">
      <w:pPr>
        <w:pStyle w:val="Nagwek3"/>
      </w:pPr>
      <w:bookmarkStart w:id="402" w:name="_Toc71614516"/>
      <w:bookmarkStart w:id="403" w:name="_Toc71614606"/>
      <w:bookmarkStart w:id="404" w:name="_Toc71614858"/>
      <w:bookmarkStart w:id="405" w:name="_Toc71615012"/>
      <w:bookmarkStart w:id="406" w:name="_Toc71882085"/>
      <w:r w:rsidRPr="00DA2A6A">
        <w:t>III.4.12. Obrzeża betonowe</w:t>
      </w:r>
      <w:bookmarkEnd w:id="402"/>
      <w:bookmarkEnd w:id="403"/>
      <w:bookmarkEnd w:id="404"/>
      <w:bookmarkEnd w:id="405"/>
      <w:bookmarkEnd w:id="406"/>
    </w:p>
    <w:p w14:paraId="6962BBDF"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 xml:space="preserve">Roboty należy rozpocząć od wytyczenia linii obrzeża. Wykop pod obrzeże należy wykonać zgodnie z Dokumentacją </w:t>
      </w:r>
      <w:r w:rsidRPr="00DA2A6A">
        <w:rPr>
          <w:rFonts w:cs="Arial"/>
          <w:color w:val="000000"/>
          <w:sz w:val="22"/>
          <w:szCs w:val="22"/>
        </w:rPr>
        <w:t>Projektową i normą PN-B-06050:1999.</w:t>
      </w:r>
      <w:r w:rsidRPr="00DA2A6A">
        <w:rPr>
          <w:rFonts w:cs="Arial"/>
          <w:sz w:val="22"/>
          <w:szCs w:val="22"/>
        </w:rPr>
        <w:t xml:space="preserve"> Wymiary wykopów powinny odpowiadać wymiarom obrzeża w planie. Dno wykopu powinno być wyprofilowane i</w:t>
      </w:r>
      <w:r>
        <w:rPr>
          <w:rFonts w:cs="Arial"/>
          <w:sz w:val="22"/>
          <w:szCs w:val="22"/>
        </w:rPr>
        <w:t> </w:t>
      </w:r>
      <w:r w:rsidRPr="00DA2A6A">
        <w:rPr>
          <w:rFonts w:cs="Arial"/>
          <w:sz w:val="22"/>
          <w:szCs w:val="22"/>
        </w:rPr>
        <w:t>zagęszczone. Wskaźnika zagęszczenia min. 0,97 wg normalnej metody Proctora.</w:t>
      </w:r>
    </w:p>
    <w:p w14:paraId="0BCE4E74"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 xml:space="preserve">W tak wykonanym wykopie ustawia się obrzeża 20x6 lub 20x8 na podsypce piaskowej, obsypując zewnętrzną ścianę obrzeży gruntem i ubijając go. Szerokość spoin między obrzeżami nie powinna przekraczać 1 cm. </w:t>
      </w:r>
    </w:p>
    <w:p w14:paraId="04A475F6" w14:textId="77777777" w:rsidR="00144E69" w:rsidRPr="00DA2A6A" w:rsidRDefault="00144E69" w:rsidP="005E1B91">
      <w:pPr>
        <w:pStyle w:val="Styl1"/>
        <w:shd w:val="clear" w:color="auto" w:fill="FFFFFF"/>
        <w:spacing w:before="240" w:after="0" w:line="276" w:lineRule="auto"/>
        <w:rPr>
          <w:rFonts w:cs="Arial"/>
          <w:sz w:val="22"/>
          <w:szCs w:val="22"/>
        </w:rPr>
      </w:pPr>
    </w:p>
    <w:p w14:paraId="344E0C39" w14:textId="77777777" w:rsidR="00144E69" w:rsidRPr="00DA2A6A" w:rsidRDefault="00144E69" w:rsidP="00144E69">
      <w:pPr>
        <w:pStyle w:val="Nagwek3"/>
      </w:pPr>
      <w:bookmarkStart w:id="407" w:name="_Toc71614517"/>
      <w:bookmarkStart w:id="408" w:name="_Toc71614607"/>
      <w:bookmarkStart w:id="409" w:name="_Toc71614859"/>
      <w:bookmarkStart w:id="410" w:name="_Toc71615013"/>
      <w:bookmarkStart w:id="411" w:name="_Toc71882086"/>
      <w:r w:rsidRPr="00DA2A6A">
        <w:t>III.4.13. Ścieki z prefabrykowanych elementów betonowych</w:t>
      </w:r>
      <w:bookmarkEnd w:id="407"/>
      <w:bookmarkEnd w:id="408"/>
      <w:bookmarkEnd w:id="409"/>
      <w:bookmarkEnd w:id="410"/>
      <w:bookmarkEnd w:id="411"/>
    </w:p>
    <w:p w14:paraId="43D401AB" w14:textId="3CE32C14" w:rsidR="00144E69" w:rsidRPr="00D41C91" w:rsidRDefault="00144E69" w:rsidP="00144E69">
      <w:pPr>
        <w:pStyle w:val="Styl1"/>
        <w:shd w:val="clear" w:color="auto" w:fill="FFFFFF"/>
        <w:spacing w:line="276" w:lineRule="auto"/>
        <w:rPr>
          <w:rFonts w:cs="Arial"/>
        </w:rPr>
      </w:pPr>
      <w:r w:rsidRPr="00DA2A6A">
        <w:rPr>
          <w:rFonts w:cs="Arial"/>
          <w:sz w:val="22"/>
          <w:szCs w:val="22"/>
        </w:rPr>
        <w:t>Ścieki wykonać zgodnie z Katalogiem Powtarzalnych Elementów Drogowych odpowiednio według kart 01.03, 01.13, 01.37 oraz zgodnie z Dokumentacją Projektową.</w:t>
      </w:r>
    </w:p>
    <w:p w14:paraId="3750D59D" w14:textId="77777777" w:rsidR="00144E69" w:rsidRPr="005E6045" w:rsidRDefault="00144E69" w:rsidP="00144E69">
      <w:pPr>
        <w:pStyle w:val="Styl1"/>
        <w:shd w:val="clear" w:color="auto" w:fill="FFFFFF"/>
        <w:spacing w:line="276" w:lineRule="auto"/>
        <w:rPr>
          <w:rFonts w:cs="Arial"/>
        </w:rPr>
      </w:pPr>
      <w:r w:rsidRPr="00DA2A6A">
        <w:rPr>
          <w:rFonts w:cs="Arial"/>
          <w:sz w:val="22"/>
          <w:szCs w:val="22"/>
        </w:rPr>
        <w:t>Roboty przewidują:</w:t>
      </w:r>
    </w:p>
    <w:p w14:paraId="331FAF5E" w14:textId="77777777" w:rsidR="00144E69" w:rsidRPr="005E6045"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wykonanie koryta,</w:t>
      </w:r>
    </w:p>
    <w:p w14:paraId="61977FFD" w14:textId="77777777" w:rsidR="00144E69" w:rsidRPr="005E6045"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wykonanie ławy z pospółki,</w:t>
      </w:r>
    </w:p>
    <w:p w14:paraId="0C15FAC2" w14:textId="77777777" w:rsidR="00144E69" w:rsidRPr="005E6045"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wykonanie podsypki cementowo-piaskowej 1:4 z cementu CEM I klasy 32.5 i piasku średnioziarnistego. Podsypkę wyprofilować i zagęścić,</w:t>
      </w:r>
    </w:p>
    <w:p w14:paraId="4241A2E4" w14:textId="77777777" w:rsidR="00144E69" w:rsidRPr="005E6045"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prefabrykaty układane "na styk" z wypełnieniem spoin zaprawą cementowo-piaskową. Zaprawę cementowo-piaskową wykonać z cementu CEM I klasy 32.5 i piasku średnioziarnistego w ilości 300 kg cementu / 1m</w:t>
      </w:r>
      <w:r w:rsidRPr="00DA2A6A">
        <w:rPr>
          <w:rFonts w:cs="Arial"/>
          <w:sz w:val="22"/>
          <w:szCs w:val="22"/>
          <w:vertAlign w:val="superscript"/>
        </w:rPr>
        <w:t>3</w:t>
      </w:r>
      <w:r w:rsidRPr="00DA2A6A">
        <w:rPr>
          <w:rFonts w:cs="Arial"/>
          <w:sz w:val="22"/>
          <w:szCs w:val="22"/>
        </w:rPr>
        <w:t xml:space="preserve"> piasku,</w:t>
      </w:r>
    </w:p>
    <w:p w14:paraId="6B12EA6E" w14:textId="77777777" w:rsidR="00144E69" w:rsidRPr="005E6045"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ustawienie prefabrykatów na ławie powinno być wykonane na podsypce cementowo-piaskowej o grubości 5 cm, lub innego wymiaru wskazanego w</w:t>
      </w:r>
      <w:r>
        <w:rPr>
          <w:rFonts w:cs="Arial"/>
          <w:sz w:val="22"/>
          <w:szCs w:val="22"/>
        </w:rPr>
        <w:t> </w:t>
      </w:r>
      <w:r w:rsidRPr="00DA2A6A">
        <w:rPr>
          <w:rFonts w:cs="Arial"/>
          <w:sz w:val="22"/>
          <w:szCs w:val="22"/>
        </w:rPr>
        <w:t>Dokumentacji Projektowej. Ustawianie prefabrykatów powinno być zgodne z</w:t>
      </w:r>
      <w:r>
        <w:rPr>
          <w:rFonts w:cs="Arial"/>
          <w:sz w:val="22"/>
          <w:szCs w:val="22"/>
        </w:rPr>
        <w:t> </w:t>
      </w:r>
      <w:r w:rsidRPr="00DA2A6A">
        <w:rPr>
          <w:rFonts w:cs="Arial"/>
          <w:sz w:val="22"/>
          <w:szCs w:val="22"/>
        </w:rPr>
        <w:t>projektowaną niweletą dna ścieku</w:t>
      </w:r>
      <w:r>
        <w:rPr>
          <w:rFonts w:cs="Arial"/>
          <w:sz w:val="22"/>
          <w:szCs w:val="22"/>
        </w:rPr>
        <w:t>,</w:t>
      </w:r>
    </w:p>
    <w:p w14:paraId="4FB8637D" w14:textId="77777777" w:rsidR="00144E69" w:rsidRPr="00D03218"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spoiny elementów prefabrykowanych nie powinny przekraczać szerokości 1 cm</w:t>
      </w:r>
      <w:r>
        <w:rPr>
          <w:rFonts w:cs="Arial"/>
          <w:sz w:val="22"/>
          <w:szCs w:val="22"/>
        </w:rPr>
        <w:t>,</w:t>
      </w:r>
      <w:r w:rsidRPr="00DA2A6A">
        <w:rPr>
          <w:rFonts w:cs="Arial"/>
          <w:sz w:val="22"/>
          <w:szCs w:val="22"/>
        </w:rPr>
        <w:t xml:space="preserve"> </w:t>
      </w:r>
    </w:p>
    <w:p w14:paraId="6FCD910B" w14:textId="77777777" w:rsidR="00144E69" w:rsidRPr="00EC2079" w:rsidRDefault="00144E69" w:rsidP="00144E69">
      <w:pPr>
        <w:pStyle w:val="Styl1"/>
        <w:numPr>
          <w:ilvl w:val="0"/>
          <w:numId w:val="29"/>
        </w:numPr>
        <w:shd w:val="clear" w:color="auto" w:fill="FFFFFF"/>
        <w:suppressAutoHyphens/>
        <w:spacing w:after="0" w:line="276" w:lineRule="auto"/>
        <w:ind w:left="1134" w:right="282" w:hanging="567"/>
        <w:rPr>
          <w:rFonts w:cs="Arial"/>
        </w:rPr>
      </w:pPr>
      <w:r w:rsidRPr="00DA2A6A">
        <w:rPr>
          <w:rFonts w:cs="Arial"/>
          <w:sz w:val="22"/>
          <w:szCs w:val="22"/>
        </w:rPr>
        <w:t>spoiny prefabrykatów układanych na ławie z pospółki należy wypełnić zaprawą cementowo-piaskową, przygotowaną w stosunku 1:2. Spoiny przed zalaniem należy oczyścić i zmyć wodą. Prefabrykaty ustawione na podsypce cementowo-piaskowej i o spoinach zalanych zaprawą, powinny mieć, co 50 m spoiny wypełnione bitumiczną masą zalewową.</w:t>
      </w:r>
    </w:p>
    <w:p w14:paraId="3C423CA5" w14:textId="77777777" w:rsidR="00144E69" w:rsidRDefault="00144E69" w:rsidP="005E1B91">
      <w:pPr>
        <w:pStyle w:val="Styl1"/>
        <w:shd w:val="clear" w:color="auto" w:fill="FFFFFF"/>
        <w:suppressAutoHyphens/>
        <w:spacing w:before="240" w:after="0" w:line="276" w:lineRule="auto"/>
        <w:ind w:right="284"/>
        <w:rPr>
          <w:rFonts w:cs="Arial"/>
          <w:sz w:val="22"/>
          <w:szCs w:val="22"/>
        </w:rPr>
      </w:pPr>
    </w:p>
    <w:p w14:paraId="541D6446" w14:textId="77777777" w:rsidR="00144E69" w:rsidRDefault="00144E69" w:rsidP="00144E69">
      <w:pPr>
        <w:pStyle w:val="Nagwek2"/>
        <w:spacing w:line="276" w:lineRule="auto"/>
        <w:jc w:val="both"/>
      </w:pPr>
      <w:bookmarkStart w:id="412" w:name="_Toc71614518"/>
      <w:bookmarkStart w:id="413" w:name="_Toc71614608"/>
      <w:bookmarkStart w:id="414" w:name="_Toc71614860"/>
      <w:bookmarkStart w:id="415" w:name="_Toc71615014"/>
      <w:bookmarkStart w:id="416" w:name="_Toc71882087"/>
      <w:r w:rsidRPr="00DA2A6A">
        <w:t>III.5. KONTROLA JAKOŚCI ROBÓT</w:t>
      </w:r>
      <w:bookmarkEnd w:id="412"/>
      <w:bookmarkEnd w:id="413"/>
      <w:bookmarkEnd w:id="414"/>
      <w:bookmarkEnd w:id="415"/>
      <w:bookmarkEnd w:id="416"/>
    </w:p>
    <w:p w14:paraId="5991F11D" w14:textId="77777777" w:rsidR="00143427" w:rsidRPr="00143427" w:rsidRDefault="00143427" w:rsidP="005E1B91">
      <w:pPr>
        <w:spacing w:before="240" w:after="0"/>
      </w:pPr>
    </w:p>
    <w:p w14:paraId="069CC593" w14:textId="77777777" w:rsidR="00144E69" w:rsidRPr="00DA2A6A" w:rsidRDefault="00144E69" w:rsidP="00144E69">
      <w:pPr>
        <w:pStyle w:val="Nagwek3"/>
      </w:pPr>
      <w:bookmarkStart w:id="417" w:name="_Toc71614519"/>
      <w:bookmarkStart w:id="418" w:name="_Toc71614609"/>
      <w:bookmarkStart w:id="419" w:name="_Toc71614861"/>
      <w:bookmarkStart w:id="420" w:name="_Toc71615015"/>
      <w:bookmarkStart w:id="421" w:name="_Toc71882088"/>
      <w:r w:rsidRPr="002A5C3A">
        <w:t xml:space="preserve">III.5.1. </w:t>
      </w:r>
      <w:r w:rsidRPr="00DA2A6A">
        <w:t>Badania w czasie Robót</w:t>
      </w:r>
      <w:bookmarkEnd w:id="417"/>
      <w:bookmarkEnd w:id="418"/>
      <w:bookmarkEnd w:id="419"/>
      <w:bookmarkEnd w:id="420"/>
      <w:bookmarkEnd w:id="421"/>
    </w:p>
    <w:p w14:paraId="47543A58" w14:textId="77777777" w:rsidR="00144E69" w:rsidRPr="00DA2A6A" w:rsidRDefault="00144E69" w:rsidP="00144E69">
      <w:pPr>
        <w:pStyle w:val="Tekstblokowy1"/>
        <w:shd w:val="clear" w:color="auto" w:fill="FFFFFF"/>
        <w:spacing w:before="0" w:after="120" w:line="276" w:lineRule="auto"/>
        <w:ind w:left="0" w:right="0" w:firstLine="0"/>
        <w:rPr>
          <w:rFonts w:ascii="Arial" w:hAnsi="Arial" w:cs="Arial"/>
        </w:rPr>
      </w:pPr>
      <w:r w:rsidRPr="00DA2A6A">
        <w:rPr>
          <w:rFonts w:ascii="Arial" w:hAnsi="Arial" w:cs="Arial"/>
          <w:sz w:val="22"/>
          <w:szCs w:val="22"/>
        </w:rPr>
        <w:t>Wykonawca zobowiązany jest do wykonania pełnego zakresu badań określonych w normach wymaganych w STWiORB dotyczących robót budowlanych objętych  niniejszą Specyfikacją.</w:t>
      </w:r>
    </w:p>
    <w:p w14:paraId="054F26AD" w14:textId="77777777" w:rsidR="00144E69" w:rsidRPr="00DA2A6A" w:rsidRDefault="00144E69" w:rsidP="00144E69">
      <w:pPr>
        <w:pStyle w:val="Tekstblokowy1"/>
        <w:shd w:val="clear" w:color="auto" w:fill="FFFFFF"/>
        <w:spacing w:before="0" w:line="276" w:lineRule="auto"/>
        <w:ind w:left="0" w:right="0" w:firstLine="0"/>
        <w:rPr>
          <w:rFonts w:ascii="Arial" w:hAnsi="Arial" w:cs="Arial"/>
        </w:rPr>
      </w:pPr>
      <w:r w:rsidRPr="00DA2A6A">
        <w:rPr>
          <w:rFonts w:ascii="Arial" w:hAnsi="Arial" w:cs="Arial"/>
          <w:b/>
          <w:sz w:val="22"/>
          <w:szCs w:val="22"/>
        </w:rPr>
        <w:t xml:space="preserve">Kontrola jakości materiałów </w:t>
      </w:r>
    </w:p>
    <w:p w14:paraId="7994543A" w14:textId="487D8462" w:rsidR="00143427" w:rsidRDefault="00144E69" w:rsidP="00144E69">
      <w:pPr>
        <w:pStyle w:val="Tekstblokowy1"/>
        <w:shd w:val="clear" w:color="auto" w:fill="FFFFFF"/>
        <w:spacing w:before="0" w:after="120" w:line="276" w:lineRule="auto"/>
        <w:ind w:left="0" w:right="0" w:firstLine="0"/>
        <w:rPr>
          <w:rFonts w:ascii="Arial" w:hAnsi="Arial" w:cs="Arial"/>
          <w:sz w:val="22"/>
          <w:szCs w:val="22"/>
        </w:rPr>
      </w:pPr>
      <w:r w:rsidRPr="00DA2A6A">
        <w:rPr>
          <w:rFonts w:ascii="Arial" w:hAnsi="Arial" w:cs="Arial"/>
          <w:sz w:val="22"/>
          <w:szCs w:val="22"/>
        </w:rPr>
        <w:t>Pochodzenie kruszywa, lepiszcza oraz ich jakość podlegają akceptacji Zamawiającego.</w:t>
      </w:r>
      <w:r>
        <w:rPr>
          <w:rFonts w:ascii="Arial" w:hAnsi="Arial" w:cs="Arial"/>
        </w:rPr>
        <w:t xml:space="preserve"> </w:t>
      </w:r>
      <w:r w:rsidRPr="00DA2A6A">
        <w:rPr>
          <w:rFonts w:ascii="Arial" w:hAnsi="Arial" w:cs="Arial"/>
          <w:sz w:val="22"/>
          <w:szCs w:val="22"/>
        </w:rPr>
        <w:t>Wykonawca winien przedstawić Zamawiającemu wyni</w:t>
      </w:r>
      <w:r w:rsidRPr="002A5C3A">
        <w:rPr>
          <w:rFonts w:ascii="Arial" w:hAnsi="Arial" w:cs="Arial"/>
          <w:sz w:val="22"/>
          <w:szCs w:val="22"/>
        </w:rPr>
        <w:t xml:space="preserve">ki badań jakości poszczególnych </w:t>
      </w:r>
      <w:r w:rsidRPr="00DA2A6A">
        <w:rPr>
          <w:rFonts w:ascii="Arial" w:hAnsi="Arial" w:cs="Arial"/>
          <w:sz w:val="22"/>
          <w:szCs w:val="22"/>
        </w:rPr>
        <w:t>składników masy betonu asfaltowego.</w:t>
      </w:r>
    </w:p>
    <w:p w14:paraId="124C877C" w14:textId="77777777" w:rsidR="005E1B91" w:rsidRPr="00143427" w:rsidRDefault="005E1B91" w:rsidP="00144E69">
      <w:pPr>
        <w:pStyle w:val="Tekstblokowy1"/>
        <w:shd w:val="clear" w:color="auto" w:fill="FFFFFF"/>
        <w:spacing w:before="0" w:after="120" w:line="276" w:lineRule="auto"/>
        <w:ind w:left="0" w:right="0" w:firstLine="0"/>
        <w:rPr>
          <w:rFonts w:ascii="Arial" w:hAnsi="Arial" w:cs="Arial"/>
          <w:sz w:val="22"/>
          <w:szCs w:val="22"/>
        </w:rPr>
      </w:pPr>
    </w:p>
    <w:p w14:paraId="28CC2F8D" w14:textId="77777777" w:rsidR="00144E69" w:rsidRPr="00DA2A6A" w:rsidRDefault="00144E69" w:rsidP="00144E69">
      <w:pPr>
        <w:pStyle w:val="Tekstblokowy1"/>
        <w:shd w:val="clear" w:color="auto" w:fill="FFFFFF"/>
        <w:spacing w:before="0" w:line="276" w:lineRule="auto"/>
        <w:ind w:left="0" w:right="0" w:firstLine="0"/>
        <w:rPr>
          <w:rFonts w:ascii="Arial" w:hAnsi="Arial" w:cs="Arial"/>
        </w:rPr>
      </w:pPr>
      <w:r w:rsidRPr="00DA2A6A">
        <w:rPr>
          <w:rFonts w:ascii="Arial" w:hAnsi="Arial" w:cs="Arial"/>
          <w:b/>
          <w:sz w:val="22"/>
          <w:szCs w:val="22"/>
        </w:rPr>
        <w:t>Kontrola jakości produkcji mieszanki betonu asfaltowego</w:t>
      </w:r>
    </w:p>
    <w:p w14:paraId="3C48EC0B" w14:textId="77777777" w:rsidR="00144E69" w:rsidRPr="00DA2A6A" w:rsidRDefault="00144E69" w:rsidP="00144E69">
      <w:pPr>
        <w:pStyle w:val="Tekstblokowy1"/>
        <w:numPr>
          <w:ilvl w:val="0"/>
          <w:numId w:val="30"/>
        </w:numPr>
        <w:shd w:val="clear" w:color="auto" w:fill="FFFFFF"/>
        <w:suppressAutoHyphens/>
        <w:overflowPunct w:val="0"/>
        <w:autoSpaceDE w:val="0"/>
        <w:spacing w:before="0" w:line="276" w:lineRule="auto"/>
        <w:ind w:left="1134" w:right="282" w:hanging="425"/>
        <w:textAlignment w:val="baseline"/>
        <w:rPr>
          <w:rFonts w:ascii="Arial" w:hAnsi="Arial" w:cs="Arial"/>
        </w:rPr>
      </w:pPr>
      <w:r w:rsidRPr="00DA2A6A">
        <w:rPr>
          <w:rFonts w:ascii="Arial" w:hAnsi="Arial" w:cs="Arial"/>
          <w:sz w:val="22"/>
          <w:szCs w:val="22"/>
        </w:rPr>
        <w:t xml:space="preserve">skład masy betonu asfaltowego i zgodność z recepturą zatwierdzoną przez  </w:t>
      </w:r>
      <w:r w:rsidRPr="00DA2A6A">
        <w:rPr>
          <w:rFonts w:ascii="Arial" w:hAnsi="Arial" w:cs="Arial"/>
          <w:color w:val="000000"/>
          <w:sz w:val="22"/>
          <w:szCs w:val="22"/>
        </w:rPr>
        <w:t>Zamawiającego</w:t>
      </w:r>
      <w:r>
        <w:rPr>
          <w:rFonts w:ascii="Arial" w:hAnsi="Arial" w:cs="Arial"/>
          <w:color w:val="000000"/>
          <w:sz w:val="22"/>
          <w:szCs w:val="22"/>
        </w:rPr>
        <w:t>,</w:t>
      </w:r>
    </w:p>
    <w:p w14:paraId="54944833" w14:textId="77777777" w:rsidR="00144E69" w:rsidRPr="00DA2A6A" w:rsidRDefault="00144E69" w:rsidP="00144E69">
      <w:pPr>
        <w:pStyle w:val="Tekstblokowy1"/>
        <w:numPr>
          <w:ilvl w:val="0"/>
          <w:numId w:val="30"/>
        </w:numPr>
        <w:shd w:val="clear" w:color="auto" w:fill="FFFFFF"/>
        <w:suppressAutoHyphens/>
        <w:overflowPunct w:val="0"/>
        <w:autoSpaceDE w:val="0"/>
        <w:spacing w:before="0" w:line="276" w:lineRule="auto"/>
        <w:ind w:left="1134" w:right="282" w:hanging="425"/>
        <w:textAlignment w:val="baseline"/>
        <w:rPr>
          <w:rFonts w:ascii="Arial" w:hAnsi="Arial" w:cs="Arial"/>
        </w:rPr>
      </w:pPr>
      <w:r w:rsidRPr="00DA2A6A">
        <w:rPr>
          <w:rFonts w:ascii="Arial" w:hAnsi="Arial" w:cs="Arial"/>
          <w:color w:val="000000"/>
          <w:sz w:val="22"/>
          <w:szCs w:val="22"/>
        </w:rPr>
        <w:t>stabilność i odkształcenie wg BN-70/8931-09,</w:t>
      </w:r>
    </w:p>
    <w:p w14:paraId="57A29D13" w14:textId="77777777" w:rsidR="00144E69" w:rsidRPr="00DA2A6A" w:rsidRDefault="00144E69" w:rsidP="00144E69">
      <w:pPr>
        <w:pStyle w:val="Tekstblokowy1"/>
        <w:numPr>
          <w:ilvl w:val="0"/>
          <w:numId w:val="30"/>
        </w:numPr>
        <w:shd w:val="clear" w:color="auto" w:fill="FFFFFF"/>
        <w:suppressAutoHyphens/>
        <w:overflowPunct w:val="0"/>
        <w:autoSpaceDE w:val="0"/>
        <w:spacing w:before="0" w:line="276" w:lineRule="auto"/>
        <w:ind w:left="1134" w:right="282" w:hanging="425"/>
        <w:textAlignment w:val="baseline"/>
        <w:rPr>
          <w:rFonts w:ascii="Arial" w:hAnsi="Arial" w:cs="Arial"/>
        </w:rPr>
      </w:pPr>
      <w:r w:rsidRPr="00DA2A6A">
        <w:rPr>
          <w:rFonts w:ascii="Arial" w:hAnsi="Arial" w:cs="Arial"/>
          <w:color w:val="000000"/>
          <w:sz w:val="22"/>
          <w:szCs w:val="22"/>
        </w:rPr>
        <w:t>spraw</w:t>
      </w:r>
      <w:r w:rsidRPr="002A5C3A">
        <w:rPr>
          <w:rFonts w:ascii="Arial" w:hAnsi="Arial" w:cs="Arial"/>
          <w:color w:val="000000"/>
          <w:sz w:val="22"/>
          <w:szCs w:val="22"/>
        </w:rPr>
        <w:t>dzenie warunków atmosferycznych,</w:t>
      </w:r>
    </w:p>
    <w:p w14:paraId="1470C5DC" w14:textId="77777777" w:rsidR="00144E69" w:rsidRPr="00DA2A6A" w:rsidRDefault="00144E69" w:rsidP="00144E69">
      <w:pPr>
        <w:pStyle w:val="Tekstblokowy1"/>
        <w:numPr>
          <w:ilvl w:val="0"/>
          <w:numId w:val="30"/>
        </w:numPr>
        <w:shd w:val="clear" w:color="auto" w:fill="FFFFFF"/>
        <w:suppressAutoHyphens/>
        <w:overflowPunct w:val="0"/>
        <w:autoSpaceDE w:val="0"/>
        <w:spacing w:before="0" w:after="120" w:line="276" w:lineRule="auto"/>
        <w:ind w:left="1134" w:right="282" w:hanging="425"/>
        <w:textAlignment w:val="baseline"/>
        <w:rPr>
          <w:rFonts w:ascii="Arial" w:hAnsi="Arial" w:cs="Arial"/>
        </w:rPr>
      </w:pPr>
      <w:r w:rsidRPr="00DA2A6A">
        <w:rPr>
          <w:rFonts w:ascii="Arial" w:hAnsi="Arial" w:cs="Arial"/>
          <w:color w:val="000000"/>
          <w:sz w:val="22"/>
          <w:szCs w:val="22"/>
        </w:rPr>
        <w:t>sprawdzenie temperatury asfaltu, kruszywa, masy betonu asfaltowego w trakcie produkcji.</w:t>
      </w:r>
    </w:p>
    <w:p w14:paraId="4563483C" w14:textId="77777777" w:rsidR="00144E69" w:rsidRPr="00DA2A6A" w:rsidRDefault="00144E69" w:rsidP="00144E69">
      <w:pPr>
        <w:pStyle w:val="Tekstblokowy1"/>
        <w:shd w:val="clear" w:color="auto" w:fill="FFFFFF"/>
        <w:spacing w:before="0" w:line="276" w:lineRule="auto"/>
        <w:ind w:left="0" w:right="0" w:firstLine="0"/>
        <w:rPr>
          <w:rFonts w:ascii="Arial" w:hAnsi="Arial" w:cs="Arial"/>
        </w:rPr>
      </w:pPr>
      <w:r w:rsidRPr="00DA2A6A">
        <w:rPr>
          <w:rFonts w:ascii="Arial" w:hAnsi="Arial" w:cs="Arial"/>
          <w:b/>
          <w:color w:val="000000"/>
          <w:sz w:val="22"/>
          <w:szCs w:val="22"/>
        </w:rPr>
        <w:t xml:space="preserve">Kontrola jakości ułożonej nawierzchni </w:t>
      </w:r>
    </w:p>
    <w:p w14:paraId="0CD7124C"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sprawdzenie temperatury mieszanki w trakcie zagęszczania;</w:t>
      </w:r>
    </w:p>
    <w:p w14:paraId="31E5A1B0"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wskaźnik zagęszczenia wg PN-67/S-04001;</w:t>
      </w:r>
    </w:p>
    <w:p w14:paraId="517899A1"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objętość wolnych przestrzeni wg PN-67/S-04001;</w:t>
      </w:r>
    </w:p>
    <w:p w14:paraId="1AAA9446"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szerokość warstwy – taśma;</w:t>
      </w:r>
    </w:p>
    <w:p w14:paraId="1D0712A8"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grubość warstwy – taśma, suwmiarka;</w:t>
      </w:r>
    </w:p>
    <w:p w14:paraId="3363669D"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równość warstwy w kierunku poprzecznym - łata profilowa;</w:t>
      </w:r>
    </w:p>
    <w:p w14:paraId="076455A1"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color w:val="000000"/>
          <w:sz w:val="22"/>
          <w:szCs w:val="22"/>
        </w:rPr>
        <w:t>równość warstwy w kierunku podłużnym wg BN-68/8931-04;</w:t>
      </w:r>
    </w:p>
    <w:p w14:paraId="2F35A4A2"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sz w:val="22"/>
          <w:szCs w:val="22"/>
        </w:rPr>
        <w:t>spadek poprzeczny – łata profilowa;</w:t>
      </w:r>
    </w:p>
    <w:p w14:paraId="37F99599"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sz w:val="22"/>
          <w:szCs w:val="22"/>
        </w:rPr>
        <w:t>sprawdzenie rzędnych niwelety za pomocą niwelatora;</w:t>
      </w:r>
    </w:p>
    <w:p w14:paraId="7CECD1A4" w14:textId="77777777" w:rsidR="00144E69" w:rsidRPr="00DA2A6A" w:rsidRDefault="00144E69" w:rsidP="00144E69">
      <w:pPr>
        <w:pStyle w:val="Tekstblokowy1"/>
        <w:numPr>
          <w:ilvl w:val="0"/>
          <w:numId w:val="22"/>
        </w:numPr>
        <w:shd w:val="clear" w:color="auto" w:fill="FFFFFF"/>
        <w:tabs>
          <w:tab w:val="clear" w:pos="340"/>
        </w:tabs>
        <w:suppressAutoHyphens/>
        <w:overflowPunct w:val="0"/>
        <w:autoSpaceDE w:val="0"/>
        <w:spacing w:before="0" w:line="276" w:lineRule="auto"/>
        <w:ind w:left="1134" w:right="0" w:hanging="426"/>
        <w:textAlignment w:val="baseline"/>
        <w:rPr>
          <w:rFonts w:ascii="Arial" w:hAnsi="Arial" w:cs="Arial"/>
        </w:rPr>
      </w:pPr>
      <w:r w:rsidRPr="00DA2A6A">
        <w:rPr>
          <w:rFonts w:ascii="Arial" w:hAnsi="Arial" w:cs="Arial"/>
          <w:sz w:val="22"/>
          <w:szCs w:val="22"/>
        </w:rPr>
        <w:t>ocena wizualna.</w:t>
      </w:r>
    </w:p>
    <w:p w14:paraId="663A379C" w14:textId="77777777" w:rsidR="00C670AD" w:rsidRDefault="00C670AD" w:rsidP="00144E69">
      <w:pPr>
        <w:pStyle w:val="Styl1"/>
        <w:shd w:val="clear" w:color="auto" w:fill="FFFFFF"/>
        <w:spacing w:line="276" w:lineRule="auto"/>
        <w:rPr>
          <w:rFonts w:cs="Arial"/>
          <w:sz w:val="22"/>
          <w:szCs w:val="22"/>
        </w:rPr>
      </w:pPr>
    </w:p>
    <w:p w14:paraId="6274470B" w14:textId="77777777" w:rsidR="00C670AD" w:rsidRDefault="00C670AD" w:rsidP="00144E69">
      <w:pPr>
        <w:pStyle w:val="Styl1"/>
        <w:shd w:val="clear" w:color="auto" w:fill="FFFFFF"/>
        <w:spacing w:line="276" w:lineRule="auto"/>
        <w:rPr>
          <w:rFonts w:cs="Arial"/>
          <w:sz w:val="22"/>
          <w:szCs w:val="22"/>
        </w:rPr>
      </w:pPr>
    </w:p>
    <w:p w14:paraId="21D66D01" w14:textId="77777777" w:rsidR="00C670AD" w:rsidRDefault="00C670AD" w:rsidP="00144E69">
      <w:pPr>
        <w:pStyle w:val="Styl1"/>
        <w:shd w:val="clear" w:color="auto" w:fill="FFFFFF"/>
        <w:spacing w:line="276" w:lineRule="auto"/>
        <w:rPr>
          <w:rFonts w:cs="Arial"/>
          <w:sz w:val="22"/>
          <w:szCs w:val="22"/>
        </w:rPr>
      </w:pPr>
    </w:p>
    <w:p w14:paraId="3A208A71" w14:textId="77777777" w:rsidR="00C670AD" w:rsidRDefault="00C670AD" w:rsidP="00144E69">
      <w:pPr>
        <w:pStyle w:val="Styl1"/>
        <w:shd w:val="clear" w:color="auto" w:fill="FFFFFF"/>
        <w:spacing w:line="276" w:lineRule="auto"/>
        <w:rPr>
          <w:rFonts w:cs="Arial"/>
          <w:sz w:val="22"/>
          <w:szCs w:val="22"/>
        </w:rPr>
      </w:pPr>
    </w:p>
    <w:p w14:paraId="6465070F" w14:textId="77777777" w:rsidR="00144E69" w:rsidRPr="00DA2A6A" w:rsidRDefault="00144E69" w:rsidP="00144E69">
      <w:pPr>
        <w:pStyle w:val="Styl1"/>
        <w:shd w:val="clear" w:color="auto" w:fill="FFFFFF"/>
        <w:spacing w:line="276" w:lineRule="auto"/>
        <w:rPr>
          <w:rFonts w:cs="Arial"/>
        </w:rPr>
      </w:pPr>
      <w:r w:rsidRPr="00DA2A6A">
        <w:rPr>
          <w:rFonts w:cs="Arial"/>
          <w:b/>
          <w:bCs/>
          <w:sz w:val="22"/>
          <w:szCs w:val="22"/>
        </w:rPr>
        <w:t>Częstotliwość oraz zakres badań i pomiarów wykonanego koryta  i wyprofilowanego podłoża</w:t>
      </w:r>
    </w:p>
    <w:tbl>
      <w:tblPr>
        <w:tblW w:w="8997" w:type="dxa"/>
        <w:tblInd w:w="70" w:type="dxa"/>
        <w:tblLayout w:type="fixed"/>
        <w:tblCellMar>
          <w:left w:w="70" w:type="dxa"/>
          <w:right w:w="70" w:type="dxa"/>
        </w:tblCellMar>
        <w:tblLook w:val="0000" w:firstRow="0" w:lastRow="0" w:firstColumn="0" w:lastColumn="0" w:noHBand="0" w:noVBand="0"/>
      </w:tblPr>
      <w:tblGrid>
        <w:gridCol w:w="2761"/>
        <w:gridCol w:w="4327"/>
        <w:gridCol w:w="1909"/>
      </w:tblGrid>
      <w:tr w:rsidR="00144E69" w:rsidRPr="00DA2A6A" w14:paraId="1086FA94" w14:textId="77777777" w:rsidTr="00674AD4">
        <w:tc>
          <w:tcPr>
            <w:tcW w:w="2761" w:type="dxa"/>
            <w:tcBorders>
              <w:top w:val="single" w:sz="4" w:space="0" w:color="000000"/>
              <w:left w:val="single" w:sz="4" w:space="0" w:color="000000"/>
              <w:bottom w:val="double" w:sz="1" w:space="0" w:color="000000"/>
            </w:tcBorders>
            <w:shd w:val="clear" w:color="auto" w:fill="auto"/>
            <w:vAlign w:val="center"/>
          </w:tcPr>
          <w:p w14:paraId="12CCA7D0"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b/>
                <w:bCs/>
                <w:szCs w:val="20"/>
              </w:rPr>
              <w:t xml:space="preserve">Wyszczególnienie badań </w:t>
            </w:r>
            <w:r w:rsidRPr="00DA2A6A">
              <w:rPr>
                <w:rFonts w:cs="Arial"/>
                <w:b/>
                <w:bCs/>
                <w:szCs w:val="20"/>
              </w:rPr>
              <w:br/>
              <w:t>i pomiarów</w:t>
            </w:r>
          </w:p>
        </w:tc>
        <w:tc>
          <w:tcPr>
            <w:tcW w:w="4327" w:type="dxa"/>
            <w:tcBorders>
              <w:top w:val="single" w:sz="4" w:space="0" w:color="000000"/>
              <w:left w:val="single" w:sz="4" w:space="0" w:color="000000"/>
              <w:bottom w:val="double" w:sz="1" w:space="0" w:color="000000"/>
            </w:tcBorders>
            <w:shd w:val="clear" w:color="auto" w:fill="auto"/>
            <w:vAlign w:val="center"/>
          </w:tcPr>
          <w:p w14:paraId="504E967A"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b/>
                <w:bCs/>
                <w:szCs w:val="20"/>
              </w:rPr>
              <w:t>Minimalna częstotliwość badań i pomiarów</w:t>
            </w:r>
          </w:p>
        </w:tc>
        <w:tc>
          <w:tcPr>
            <w:tcW w:w="1909" w:type="dxa"/>
            <w:tcBorders>
              <w:top w:val="single" w:sz="4" w:space="0" w:color="000000"/>
              <w:left w:val="single" w:sz="4" w:space="0" w:color="000000"/>
              <w:bottom w:val="double" w:sz="1" w:space="0" w:color="000000"/>
              <w:right w:val="single" w:sz="4" w:space="0" w:color="000000"/>
            </w:tcBorders>
            <w:shd w:val="clear" w:color="auto" w:fill="auto"/>
          </w:tcPr>
          <w:p w14:paraId="71EF9DD5"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b/>
                <w:bCs/>
                <w:szCs w:val="20"/>
              </w:rPr>
              <w:t>Dopuszczalne odchyłki</w:t>
            </w:r>
          </w:p>
        </w:tc>
      </w:tr>
      <w:tr w:rsidR="00144E69" w:rsidRPr="00DA2A6A" w14:paraId="55998D10" w14:textId="77777777" w:rsidTr="00674AD4">
        <w:tc>
          <w:tcPr>
            <w:tcW w:w="2761" w:type="dxa"/>
            <w:tcBorders>
              <w:left w:val="single" w:sz="4" w:space="0" w:color="000000"/>
              <w:bottom w:val="single" w:sz="4" w:space="0" w:color="000000"/>
            </w:tcBorders>
            <w:shd w:val="clear" w:color="auto" w:fill="auto"/>
            <w:vAlign w:val="center"/>
          </w:tcPr>
          <w:p w14:paraId="2547BF88"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Szerokość koryta</w:t>
            </w:r>
          </w:p>
        </w:tc>
        <w:tc>
          <w:tcPr>
            <w:tcW w:w="4327" w:type="dxa"/>
            <w:tcBorders>
              <w:left w:val="single" w:sz="4" w:space="0" w:color="000000"/>
              <w:bottom w:val="single" w:sz="4" w:space="0" w:color="000000"/>
            </w:tcBorders>
            <w:shd w:val="clear" w:color="auto" w:fill="auto"/>
            <w:vAlign w:val="center"/>
          </w:tcPr>
          <w:p w14:paraId="4C8B8DFC"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co 100 m lub raz na działce roboczej</w:t>
            </w:r>
          </w:p>
        </w:tc>
        <w:tc>
          <w:tcPr>
            <w:tcW w:w="1909" w:type="dxa"/>
            <w:tcBorders>
              <w:left w:val="single" w:sz="4" w:space="0" w:color="000000"/>
              <w:bottom w:val="single" w:sz="4" w:space="0" w:color="000000"/>
              <w:right w:val="single" w:sz="4" w:space="0" w:color="000000"/>
            </w:tcBorders>
            <w:shd w:val="clear" w:color="auto" w:fill="auto"/>
          </w:tcPr>
          <w:p w14:paraId="20D2E4A0"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+10cm, -5 cm</w:t>
            </w:r>
          </w:p>
        </w:tc>
      </w:tr>
      <w:tr w:rsidR="00144E69" w:rsidRPr="00DA2A6A" w14:paraId="2C328AB3" w14:textId="77777777" w:rsidTr="00674AD4">
        <w:tc>
          <w:tcPr>
            <w:tcW w:w="2761" w:type="dxa"/>
            <w:tcBorders>
              <w:left w:val="single" w:sz="4" w:space="0" w:color="000000"/>
              <w:bottom w:val="single" w:sz="4" w:space="0" w:color="000000"/>
            </w:tcBorders>
            <w:shd w:val="clear" w:color="auto" w:fill="auto"/>
            <w:vAlign w:val="center"/>
          </w:tcPr>
          <w:p w14:paraId="7EC58ED4"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Równość podłużna</w:t>
            </w:r>
          </w:p>
        </w:tc>
        <w:tc>
          <w:tcPr>
            <w:tcW w:w="4327" w:type="dxa"/>
            <w:tcBorders>
              <w:left w:val="single" w:sz="4" w:space="0" w:color="000000"/>
              <w:bottom w:val="single" w:sz="4" w:space="0" w:color="000000"/>
            </w:tcBorders>
            <w:shd w:val="clear" w:color="auto" w:fill="auto"/>
            <w:vAlign w:val="center"/>
          </w:tcPr>
          <w:p w14:paraId="7C054A0E"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co 20 m lub raz na działce roboczej</w:t>
            </w:r>
          </w:p>
        </w:tc>
        <w:tc>
          <w:tcPr>
            <w:tcW w:w="1909" w:type="dxa"/>
            <w:tcBorders>
              <w:left w:val="single" w:sz="4" w:space="0" w:color="000000"/>
              <w:bottom w:val="single" w:sz="4" w:space="0" w:color="000000"/>
              <w:right w:val="single" w:sz="4" w:space="0" w:color="000000"/>
            </w:tcBorders>
            <w:shd w:val="clear" w:color="auto" w:fill="auto"/>
          </w:tcPr>
          <w:p w14:paraId="71F702C7"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&lt; 20 mm</w:t>
            </w:r>
          </w:p>
        </w:tc>
      </w:tr>
      <w:tr w:rsidR="00144E69" w:rsidRPr="00DA2A6A" w14:paraId="27B83ABB" w14:textId="77777777" w:rsidTr="00674AD4">
        <w:tc>
          <w:tcPr>
            <w:tcW w:w="2761" w:type="dxa"/>
            <w:tcBorders>
              <w:left w:val="single" w:sz="4" w:space="0" w:color="000000"/>
              <w:bottom w:val="single" w:sz="4" w:space="0" w:color="000000"/>
            </w:tcBorders>
            <w:shd w:val="clear" w:color="auto" w:fill="auto"/>
            <w:vAlign w:val="center"/>
          </w:tcPr>
          <w:p w14:paraId="29FFB8FD"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Równość poprzeczna</w:t>
            </w:r>
          </w:p>
        </w:tc>
        <w:tc>
          <w:tcPr>
            <w:tcW w:w="4327" w:type="dxa"/>
            <w:tcBorders>
              <w:left w:val="single" w:sz="4" w:space="0" w:color="000000"/>
              <w:bottom w:val="single" w:sz="4" w:space="0" w:color="000000"/>
            </w:tcBorders>
            <w:shd w:val="clear" w:color="auto" w:fill="auto"/>
            <w:vAlign w:val="center"/>
          </w:tcPr>
          <w:p w14:paraId="52689215"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nie rzadziej niż co 5 m</w:t>
            </w:r>
          </w:p>
        </w:tc>
        <w:tc>
          <w:tcPr>
            <w:tcW w:w="1909" w:type="dxa"/>
            <w:tcBorders>
              <w:left w:val="single" w:sz="4" w:space="0" w:color="000000"/>
              <w:bottom w:val="single" w:sz="4" w:space="0" w:color="000000"/>
              <w:right w:val="single" w:sz="4" w:space="0" w:color="000000"/>
            </w:tcBorders>
            <w:shd w:val="clear" w:color="auto" w:fill="auto"/>
          </w:tcPr>
          <w:p w14:paraId="10B9171C"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&lt; 20 mm</w:t>
            </w:r>
          </w:p>
        </w:tc>
      </w:tr>
      <w:tr w:rsidR="00144E69" w:rsidRPr="00DA2A6A" w14:paraId="1BE16A26" w14:textId="77777777" w:rsidTr="00674AD4">
        <w:tc>
          <w:tcPr>
            <w:tcW w:w="2761" w:type="dxa"/>
            <w:tcBorders>
              <w:left w:val="single" w:sz="4" w:space="0" w:color="000000"/>
              <w:bottom w:val="single" w:sz="4" w:space="0" w:color="000000"/>
            </w:tcBorders>
            <w:shd w:val="clear" w:color="auto" w:fill="auto"/>
            <w:vAlign w:val="center"/>
          </w:tcPr>
          <w:p w14:paraId="61B1DC31"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Spadki poprzeczne</w:t>
            </w:r>
          </w:p>
        </w:tc>
        <w:tc>
          <w:tcPr>
            <w:tcW w:w="4327" w:type="dxa"/>
            <w:tcBorders>
              <w:left w:val="single" w:sz="4" w:space="0" w:color="000000"/>
              <w:bottom w:val="single" w:sz="4" w:space="0" w:color="000000"/>
            </w:tcBorders>
            <w:shd w:val="clear" w:color="auto" w:fill="auto"/>
            <w:vAlign w:val="center"/>
          </w:tcPr>
          <w:p w14:paraId="7F592FD8"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co 100 m lub raz na działce roboczej</w:t>
            </w:r>
          </w:p>
        </w:tc>
        <w:tc>
          <w:tcPr>
            <w:tcW w:w="1909" w:type="dxa"/>
            <w:tcBorders>
              <w:left w:val="single" w:sz="4" w:space="0" w:color="000000"/>
              <w:bottom w:val="single" w:sz="4" w:space="0" w:color="000000"/>
              <w:right w:val="single" w:sz="4" w:space="0" w:color="000000"/>
            </w:tcBorders>
            <w:shd w:val="clear" w:color="auto" w:fill="auto"/>
          </w:tcPr>
          <w:p w14:paraId="1B8D6ED4"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 5 %</w:t>
            </w:r>
          </w:p>
        </w:tc>
      </w:tr>
      <w:tr w:rsidR="00144E69" w:rsidRPr="00DA2A6A" w14:paraId="7B5FA997" w14:textId="77777777" w:rsidTr="00C670AD">
        <w:trPr>
          <w:trHeight w:val="1146"/>
        </w:trPr>
        <w:tc>
          <w:tcPr>
            <w:tcW w:w="2761" w:type="dxa"/>
            <w:tcBorders>
              <w:left w:val="single" w:sz="4" w:space="0" w:color="000000"/>
              <w:bottom w:val="single" w:sz="4" w:space="0" w:color="000000"/>
            </w:tcBorders>
            <w:shd w:val="clear" w:color="auto" w:fill="auto"/>
            <w:vAlign w:val="center"/>
          </w:tcPr>
          <w:p w14:paraId="31B1F0F3"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Rzędne wysokościowe</w:t>
            </w:r>
          </w:p>
        </w:tc>
        <w:tc>
          <w:tcPr>
            <w:tcW w:w="4327" w:type="dxa"/>
            <w:tcBorders>
              <w:left w:val="single" w:sz="4" w:space="0" w:color="000000"/>
              <w:bottom w:val="single" w:sz="4" w:space="0" w:color="000000"/>
            </w:tcBorders>
            <w:shd w:val="clear" w:color="auto" w:fill="auto"/>
            <w:vAlign w:val="center"/>
          </w:tcPr>
          <w:p w14:paraId="12755626" w14:textId="77777777" w:rsidR="00144E69" w:rsidRPr="00DA2A6A" w:rsidRDefault="00144E69" w:rsidP="001B3486">
            <w:pPr>
              <w:shd w:val="clear" w:color="auto" w:fill="FFFFFF"/>
              <w:tabs>
                <w:tab w:val="left" w:pos="1051"/>
                <w:tab w:val="right" w:pos="7685"/>
              </w:tabs>
              <w:snapToGrid w:val="0"/>
              <w:spacing w:line="276" w:lineRule="auto"/>
              <w:jc w:val="both"/>
              <w:rPr>
                <w:rFonts w:ascii="Arial" w:hAnsi="Arial" w:cs="Arial"/>
              </w:rPr>
            </w:pPr>
            <w:r w:rsidRPr="00DA2A6A">
              <w:rPr>
                <w:rFonts w:ascii="Arial" w:hAnsi="Arial" w:cs="Arial"/>
              </w:rPr>
              <w:t>–  rzędne na prostej co 20m</w:t>
            </w:r>
          </w:p>
          <w:p w14:paraId="3A76A84D" w14:textId="77777777" w:rsidR="00144E69" w:rsidRPr="00DA2A6A" w:rsidRDefault="00144E69" w:rsidP="001B3486">
            <w:pPr>
              <w:shd w:val="clear" w:color="auto" w:fill="FFFFFF"/>
              <w:tabs>
                <w:tab w:val="left" w:pos="1152"/>
                <w:tab w:val="right" w:pos="7454"/>
              </w:tabs>
              <w:spacing w:line="276" w:lineRule="auto"/>
              <w:jc w:val="both"/>
              <w:rPr>
                <w:rFonts w:ascii="Arial" w:hAnsi="Arial" w:cs="Arial"/>
              </w:rPr>
            </w:pPr>
            <w:r w:rsidRPr="00DA2A6A">
              <w:rPr>
                <w:rFonts w:ascii="Arial" w:hAnsi="Arial" w:cs="Arial"/>
              </w:rPr>
              <w:t>–  rzędne na odcinkach</w:t>
            </w:r>
          </w:p>
          <w:p w14:paraId="75236A29" w14:textId="77777777" w:rsidR="00144E69" w:rsidRPr="002A5C3A" w:rsidRDefault="00144E69" w:rsidP="001B3486">
            <w:pPr>
              <w:pStyle w:val="Styl1"/>
              <w:shd w:val="clear" w:color="auto" w:fill="FFFFFF"/>
              <w:spacing w:line="276" w:lineRule="auto"/>
              <w:rPr>
                <w:rFonts w:cs="Arial"/>
                <w:szCs w:val="20"/>
              </w:rPr>
            </w:pPr>
            <w:r w:rsidRPr="00DA2A6A">
              <w:rPr>
                <w:rFonts w:cs="Arial"/>
                <w:szCs w:val="20"/>
              </w:rPr>
              <w:t>krzywoliniowych co 10m</w:t>
            </w:r>
          </w:p>
        </w:tc>
        <w:tc>
          <w:tcPr>
            <w:tcW w:w="1909" w:type="dxa"/>
            <w:tcBorders>
              <w:left w:val="single" w:sz="4" w:space="0" w:color="000000"/>
              <w:bottom w:val="single" w:sz="4" w:space="0" w:color="000000"/>
              <w:right w:val="single" w:sz="4" w:space="0" w:color="000000"/>
            </w:tcBorders>
            <w:shd w:val="clear" w:color="auto" w:fill="auto"/>
          </w:tcPr>
          <w:p w14:paraId="6AAC9F14"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+ 1cm, - 2 cm</w:t>
            </w:r>
          </w:p>
        </w:tc>
      </w:tr>
      <w:tr w:rsidR="00144E69" w:rsidRPr="00DA2A6A" w14:paraId="1CDF016D" w14:textId="77777777" w:rsidTr="00674AD4">
        <w:tc>
          <w:tcPr>
            <w:tcW w:w="2761" w:type="dxa"/>
            <w:tcBorders>
              <w:left w:val="single" w:sz="4" w:space="0" w:color="000000"/>
              <w:bottom w:val="single" w:sz="4" w:space="0" w:color="000000"/>
            </w:tcBorders>
            <w:shd w:val="clear" w:color="auto" w:fill="auto"/>
            <w:vAlign w:val="center"/>
          </w:tcPr>
          <w:p w14:paraId="1FF9F234"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Zagęszczenie gruntu podłoża na 20 cm i 50 cm</w:t>
            </w:r>
          </w:p>
        </w:tc>
        <w:tc>
          <w:tcPr>
            <w:tcW w:w="4327" w:type="dxa"/>
            <w:tcBorders>
              <w:left w:val="single" w:sz="4" w:space="0" w:color="000000"/>
              <w:bottom w:val="single" w:sz="4" w:space="0" w:color="000000"/>
            </w:tcBorders>
            <w:shd w:val="clear" w:color="auto" w:fill="auto"/>
            <w:vAlign w:val="center"/>
          </w:tcPr>
          <w:p w14:paraId="52CD818B"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w 2 punktach na dziennej działce roboczej, lecz nie rzadziej niż raz</w:t>
            </w:r>
          </w:p>
          <w:p w14:paraId="30EF845E" w14:textId="77777777" w:rsidR="00144E69" w:rsidRPr="002A5C3A" w:rsidRDefault="00144E69" w:rsidP="001B3486">
            <w:pPr>
              <w:pStyle w:val="Styl1"/>
              <w:shd w:val="clear" w:color="auto" w:fill="FFFFFF"/>
              <w:spacing w:line="276" w:lineRule="auto"/>
              <w:rPr>
                <w:rFonts w:cs="Arial"/>
                <w:szCs w:val="20"/>
              </w:rPr>
            </w:pPr>
            <w:r w:rsidRPr="00DA2A6A">
              <w:rPr>
                <w:rFonts w:cs="Arial"/>
                <w:szCs w:val="20"/>
              </w:rPr>
              <w:t>na 600m2</w:t>
            </w:r>
          </w:p>
        </w:tc>
        <w:tc>
          <w:tcPr>
            <w:tcW w:w="1909" w:type="dxa"/>
            <w:tcBorders>
              <w:left w:val="single" w:sz="4" w:space="0" w:color="000000"/>
              <w:bottom w:val="single" w:sz="4" w:space="0" w:color="000000"/>
              <w:right w:val="single" w:sz="4" w:space="0" w:color="000000"/>
            </w:tcBorders>
            <w:shd w:val="clear" w:color="auto" w:fill="auto"/>
          </w:tcPr>
          <w:p w14:paraId="6FB5DFF0" w14:textId="77777777" w:rsidR="00144E69" w:rsidRPr="002A5C3A" w:rsidRDefault="00144E69" w:rsidP="001B3486">
            <w:pPr>
              <w:pStyle w:val="Styl1"/>
              <w:shd w:val="clear" w:color="auto" w:fill="FFFFFF"/>
              <w:snapToGrid w:val="0"/>
              <w:spacing w:line="276" w:lineRule="auto"/>
              <w:rPr>
                <w:rFonts w:cs="Arial"/>
                <w:szCs w:val="20"/>
              </w:rPr>
            </w:pPr>
            <w:r w:rsidRPr="00DA2A6A">
              <w:rPr>
                <w:rFonts w:cs="Arial"/>
                <w:szCs w:val="20"/>
              </w:rPr>
              <w:t>I</w:t>
            </w:r>
            <w:r w:rsidRPr="00DA2A6A">
              <w:rPr>
                <w:rFonts w:cs="Arial"/>
                <w:szCs w:val="20"/>
                <w:vertAlign w:val="subscript"/>
              </w:rPr>
              <w:t xml:space="preserve">s </w:t>
            </w:r>
            <w:r w:rsidRPr="00DA2A6A">
              <w:rPr>
                <w:rFonts w:cs="Arial"/>
                <w:szCs w:val="20"/>
              </w:rPr>
              <w:t xml:space="preserve"> = 1,00</w:t>
            </w:r>
          </w:p>
          <w:p w14:paraId="2F5CF991" w14:textId="77777777" w:rsidR="00144E69" w:rsidRPr="002A5C3A" w:rsidRDefault="00144E69" w:rsidP="001B3486">
            <w:pPr>
              <w:pStyle w:val="Styl1"/>
              <w:shd w:val="clear" w:color="auto" w:fill="FFFFFF"/>
              <w:spacing w:line="276" w:lineRule="auto"/>
              <w:rPr>
                <w:rFonts w:cs="Arial"/>
                <w:szCs w:val="20"/>
              </w:rPr>
            </w:pPr>
            <w:r w:rsidRPr="00DA2A6A">
              <w:rPr>
                <w:rFonts w:cs="Arial"/>
                <w:szCs w:val="20"/>
              </w:rPr>
              <w:t>I</w:t>
            </w:r>
            <w:r w:rsidRPr="00DA2A6A">
              <w:rPr>
                <w:rFonts w:cs="Arial"/>
                <w:szCs w:val="20"/>
                <w:vertAlign w:val="subscript"/>
              </w:rPr>
              <w:t>s</w:t>
            </w:r>
            <w:r w:rsidRPr="00DA2A6A">
              <w:rPr>
                <w:rFonts w:cs="Arial"/>
                <w:szCs w:val="20"/>
              </w:rPr>
              <w:t xml:space="preserve"> = 0,97</w:t>
            </w:r>
          </w:p>
        </w:tc>
      </w:tr>
    </w:tbl>
    <w:p w14:paraId="0D6BEB0B" w14:textId="77777777" w:rsidR="00C670AD" w:rsidRDefault="00C670AD" w:rsidP="00144E69">
      <w:pPr>
        <w:shd w:val="clear" w:color="auto" w:fill="FFFFFF"/>
        <w:spacing w:line="276" w:lineRule="auto"/>
        <w:jc w:val="both"/>
        <w:rPr>
          <w:rFonts w:ascii="Arial" w:hAnsi="Arial" w:cs="Arial"/>
          <w:b/>
        </w:rPr>
      </w:pPr>
    </w:p>
    <w:p w14:paraId="4991B547"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b/>
        </w:rPr>
        <w:t>Częstotliwość oraz zakres badań i pomiarów dla warstw nawierzchni</w:t>
      </w:r>
    </w:p>
    <w:tbl>
      <w:tblPr>
        <w:tblW w:w="9147" w:type="dxa"/>
        <w:tblInd w:w="5" w:type="dxa"/>
        <w:tblLayout w:type="fixed"/>
        <w:tblCellMar>
          <w:left w:w="0" w:type="dxa"/>
          <w:right w:w="0" w:type="dxa"/>
        </w:tblCellMar>
        <w:tblLook w:val="0000" w:firstRow="0" w:lastRow="0" w:firstColumn="0" w:lastColumn="0" w:noHBand="0" w:noVBand="0"/>
      </w:tblPr>
      <w:tblGrid>
        <w:gridCol w:w="426"/>
        <w:gridCol w:w="3118"/>
        <w:gridCol w:w="3260"/>
        <w:gridCol w:w="2343"/>
      </w:tblGrid>
      <w:tr w:rsidR="00144E69" w:rsidRPr="00DA2A6A" w14:paraId="701EA00D" w14:textId="77777777" w:rsidTr="001B3486">
        <w:tc>
          <w:tcPr>
            <w:tcW w:w="426" w:type="dxa"/>
            <w:tcBorders>
              <w:top w:val="single" w:sz="4" w:space="0" w:color="000000"/>
              <w:left w:val="single" w:sz="4" w:space="0" w:color="000000"/>
              <w:bottom w:val="single" w:sz="4" w:space="0" w:color="000000"/>
            </w:tcBorders>
            <w:shd w:val="clear" w:color="auto" w:fill="auto"/>
            <w:vAlign w:val="center"/>
          </w:tcPr>
          <w:p w14:paraId="75E4539C"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b/>
              </w:rPr>
              <w:t>Lp.</w:t>
            </w:r>
          </w:p>
        </w:tc>
        <w:tc>
          <w:tcPr>
            <w:tcW w:w="3118" w:type="dxa"/>
            <w:tcBorders>
              <w:top w:val="single" w:sz="4" w:space="0" w:color="000000"/>
              <w:left w:val="single" w:sz="4" w:space="0" w:color="000000"/>
              <w:bottom w:val="single" w:sz="4" w:space="0" w:color="000000"/>
            </w:tcBorders>
            <w:shd w:val="clear" w:color="auto" w:fill="auto"/>
            <w:vAlign w:val="center"/>
          </w:tcPr>
          <w:p w14:paraId="53687A50"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b/>
              </w:rPr>
              <w:t>Wyszczególnienie badań</w:t>
            </w:r>
          </w:p>
          <w:p w14:paraId="6A29259A" w14:textId="77777777" w:rsidR="00144E69" w:rsidRPr="00DA2A6A" w:rsidRDefault="00144E69" w:rsidP="001B3486">
            <w:pPr>
              <w:shd w:val="clear" w:color="auto" w:fill="FFFFFF"/>
              <w:tabs>
                <w:tab w:val="left" w:pos="1152"/>
                <w:tab w:val="right" w:pos="7454"/>
              </w:tabs>
              <w:spacing w:line="276" w:lineRule="auto"/>
              <w:jc w:val="both"/>
              <w:rPr>
                <w:rFonts w:ascii="Arial" w:hAnsi="Arial" w:cs="Arial"/>
              </w:rPr>
            </w:pPr>
            <w:r w:rsidRPr="00DA2A6A">
              <w:rPr>
                <w:rFonts w:ascii="Arial" w:hAnsi="Arial" w:cs="Arial"/>
                <w:b/>
              </w:rPr>
              <w:t>i pomiarów</w:t>
            </w:r>
          </w:p>
        </w:tc>
        <w:tc>
          <w:tcPr>
            <w:tcW w:w="3260" w:type="dxa"/>
            <w:tcBorders>
              <w:top w:val="single" w:sz="4" w:space="0" w:color="000000"/>
              <w:left w:val="single" w:sz="4" w:space="0" w:color="000000"/>
              <w:bottom w:val="single" w:sz="4" w:space="0" w:color="000000"/>
            </w:tcBorders>
            <w:shd w:val="clear" w:color="auto" w:fill="auto"/>
            <w:vAlign w:val="center"/>
          </w:tcPr>
          <w:p w14:paraId="47947D48"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b/>
              </w:rPr>
              <w:t>Minimalna częstotliwość</w:t>
            </w:r>
          </w:p>
          <w:p w14:paraId="2697020F" w14:textId="77777777" w:rsidR="00144E69" w:rsidRPr="00DA2A6A" w:rsidRDefault="00144E69" w:rsidP="001B3486">
            <w:pPr>
              <w:shd w:val="clear" w:color="auto" w:fill="FFFFFF"/>
              <w:tabs>
                <w:tab w:val="left" w:pos="1152"/>
                <w:tab w:val="right" w:pos="7454"/>
              </w:tabs>
              <w:spacing w:line="276" w:lineRule="auto"/>
              <w:jc w:val="both"/>
              <w:rPr>
                <w:rFonts w:ascii="Arial" w:hAnsi="Arial" w:cs="Arial"/>
              </w:rPr>
            </w:pPr>
            <w:r w:rsidRPr="00DA2A6A">
              <w:rPr>
                <w:rFonts w:ascii="Arial" w:hAnsi="Arial" w:cs="Arial"/>
                <w:b/>
              </w:rPr>
              <w:t>badań i pomiarów</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B732"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b/>
              </w:rPr>
              <w:t>Dopuszczalne odchyłki</w:t>
            </w:r>
          </w:p>
        </w:tc>
      </w:tr>
      <w:tr w:rsidR="00144E69" w:rsidRPr="00DA2A6A" w14:paraId="2F7EF0F5" w14:textId="77777777" w:rsidTr="001B3486">
        <w:tc>
          <w:tcPr>
            <w:tcW w:w="426" w:type="dxa"/>
            <w:tcBorders>
              <w:left w:val="single" w:sz="4" w:space="0" w:color="000000"/>
              <w:bottom w:val="single" w:sz="4" w:space="0" w:color="000000"/>
            </w:tcBorders>
            <w:shd w:val="clear" w:color="auto" w:fill="auto"/>
            <w:vAlign w:val="center"/>
          </w:tcPr>
          <w:p w14:paraId="61EEF6FA"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1</w:t>
            </w:r>
          </w:p>
        </w:tc>
        <w:tc>
          <w:tcPr>
            <w:tcW w:w="3118" w:type="dxa"/>
            <w:tcBorders>
              <w:left w:val="single" w:sz="4" w:space="0" w:color="000000"/>
              <w:bottom w:val="single" w:sz="4" w:space="0" w:color="000000"/>
            </w:tcBorders>
            <w:shd w:val="clear" w:color="auto" w:fill="auto"/>
            <w:vAlign w:val="center"/>
          </w:tcPr>
          <w:p w14:paraId="2785B029"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Szerokość warstwy</w:t>
            </w:r>
          </w:p>
        </w:tc>
        <w:tc>
          <w:tcPr>
            <w:tcW w:w="3260" w:type="dxa"/>
            <w:tcBorders>
              <w:left w:val="single" w:sz="4" w:space="0" w:color="000000"/>
              <w:bottom w:val="single" w:sz="4" w:space="0" w:color="000000"/>
            </w:tcBorders>
            <w:shd w:val="clear" w:color="auto" w:fill="auto"/>
            <w:vAlign w:val="center"/>
          </w:tcPr>
          <w:p w14:paraId="4EC3D87B"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co 100m lub raz na działce roboczej</w:t>
            </w:r>
          </w:p>
        </w:tc>
        <w:tc>
          <w:tcPr>
            <w:tcW w:w="2343" w:type="dxa"/>
            <w:tcBorders>
              <w:left w:val="single" w:sz="4" w:space="0" w:color="000000"/>
              <w:bottom w:val="single" w:sz="4" w:space="0" w:color="000000"/>
              <w:right w:val="single" w:sz="4" w:space="0" w:color="000000"/>
            </w:tcBorders>
            <w:shd w:val="clear" w:color="auto" w:fill="auto"/>
            <w:vAlign w:val="center"/>
          </w:tcPr>
          <w:p w14:paraId="4A54BA61"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 5cm</w:t>
            </w:r>
          </w:p>
        </w:tc>
      </w:tr>
      <w:tr w:rsidR="00144E69" w:rsidRPr="00DA2A6A" w14:paraId="2B7F28AB" w14:textId="77777777" w:rsidTr="001B3486">
        <w:tc>
          <w:tcPr>
            <w:tcW w:w="426" w:type="dxa"/>
            <w:tcBorders>
              <w:left w:val="single" w:sz="4" w:space="0" w:color="000000"/>
              <w:bottom w:val="single" w:sz="4" w:space="0" w:color="000000"/>
            </w:tcBorders>
            <w:shd w:val="clear" w:color="auto" w:fill="auto"/>
            <w:vAlign w:val="center"/>
          </w:tcPr>
          <w:p w14:paraId="33EEB90D"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2</w:t>
            </w:r>
          </w:p>
        </w:tc>
        <w:tc>
          <w:tcPr>
            <w:tcW w:w="3118" w:type="dxa"/>
            <w:tcBorders>
              <w:left w:val="single" w:sz="4" w:space="0" w:color="000000"/>
              <w:bottom w:val="single" w:sz="4" w:space="0" w:color="000000"/>
            </w:tcBorders>
            <w:shd w:val="clear" w:color="auto" w:fill="auto"/>
            <w:vAlign w:val="center"/>
          </w:tcPr>
          <w:p w14:paraId="683DFD97"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Równość podłużna warstwy</w:t>
            </w:r>
          </w:p>
        </w:tc>
        <w:tc>
          <w:tcPr>
            <w:tcW w:w="3260" w:type="dxa"/>
            <w:tcBorders>
              <w:left w:val="single" w:sz="4" w:space="0" w:color="000000"/>
              <w:bottom w:val="single" w:sz="4" w:space="0" w:color="000000"/>
            </w:tcBorders>
            <w:shd w:val="clear" w:color="auto" w:fill="auto"/>
            <w:vAlign w:val="center"/>
          </w:tcPr>
          <w:p w14:paraId="2D3669D7"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co 20m lub raz na działce roboczej</w:t>
            </w:r>
          </w:p>
        </w:tc>
        <w:tc>
          <w:tcPr>
            <w:tcW w:w="2343" w:type="dxa"/>
            <w:tcBorders>
              <w:left w:val="single" w:sz="4" w:space="0" w:color="000000"/>
              <w:bottom w:val="single" w:sz="4" w:space="0" w:color="000000"/>
              <w:right w:val="single" w:sz="4" w:space="0" w:color="000000"/>
            </w:tcBorders>
            <w:shd w:val="clear" w:color="auto" w:fill="auto"/>
            <w:vAlign w:val="center"/>
          </w:tcPr>
          <w:p w14:paraId="1B872ABC"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1cm</w:t>
            </w:r>
          </w:p>
        </w:tc>
      </w:tr>
      <w:tr w:rsidR="00144E69" w:rsidRPr="00DA2A6A" w14:paraId="3E2FACB4" w14:textId="77777777" w:rsidTr="001B3486">
        <w:tc>
          <w:tcPr>
            <w:tcW w:w="426" w:type="dxa"/>
            <w:tcBorders>
              <w:left w:val="single" w:sz="4" w:space="0" w:color="000000"/>
              <w:bottom w:val="single" w:sz="4" w:space="0" w:color="000000"/>
            </w:tcBorders>
            <w:shd w:val="clear" w:color="auto" w:fill="auto"/>
            <w:vAlign w:val="center"/>
          </w:tcPr>
          <w:p w14:paraId="4847EEB4"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3</w:t>
            </w:r>
          </w:p>
        </w:tc>
        <w:tc>
          <w:tcPr>
            <w:tcW w:w="3118" w:type="dxa"/>
            <w:tcBorders>
              <w:left w:val="single" w:sz="4" w:space="0" w:color="000000"/>
              <w:bottom w:val="single" w:sz="4" w:space="0" w:color="000000"/>
            </w:tcBorders>
            <w:shd w:val="clear" w:color="auto" w:fill="auto"/>
            <w:vAlign w:val="center"/>
          </w:tcPr>
          <w:p w14:paraId="0A9D4D48"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Równość poprzeczna warstwy</w:t>
            </w:r>
          </w:p>
        </w:tc>
        <w:tc>
          <w:tcPr>
            <w:tcW w:w="3260" w:type="dxa"/>
            <w:tcBorders>
              <w:left w:val="single" w:sz="4" w:space="0" w:color="000000"/>
              <w:bottom w:val="single" w:sz="4" w:space="0" w:color="000000"/>
            </w:tcBorders>
            <w:shd w:val="clear" w:color="auto" w:fill="auto"/>
            <w:vAlign w:val="center"/>
          </w:tcPr>
          <w:p w14:paraId="4FAA671F"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nie rzadziej niż co 5m</w:t>
            </w:r>
          </w:p>
        </w:tc>
        <w:tc>
          <w:tcPr>
            <w:tcW w:w="2343" w:type="dxa"/>
            <w:tcBorders>
              <w:left w:val="single" w:sz="4" w:space="0" w:color="000000"/>
              <w:bottom w:val="single" w:sz="4" w:space="0" w:color="000000"/>
              <w:right w:val="single" w:sz="4" w:space="0" w:color="000000"/>
            </w:tcBorders>
            <w:shd w:val="clear" w:color="auto" w:fill="auto"/>
            <w:vAlign w:val="center"/>
          </w:tcPr>
          <w:p w14:paraId="5742F14B"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1cm</w:t>
            </w:r>
          </w:p>
        </w:tc>
      </w:tr>
      <w:tr w:rsidR="00144E69" w:rsidRPr="00DA2A6A" w14:paraId="0EDB139E" w14:textId="77777777" w:rsidTr="001B3486">
        <w:tc>
          <w:tcPr>
            <w:tcW w:w="426" w:type="dxa"/>
            <w:tcBorders>
              <w:left w:val="single" w:sz="4" w:space="0" w:color="000000"/>
              <w:bottom w:val="single" w:sz="4" w:space="0" w:color="000000"/>
            </w:tcBorders>
            <w:shd w:val="clear" w:color="auto" w:fill="auto"/>
            <w:vAlign w:val="center"/>
          </w:tcPr>
          <w:p w14:paraId="460142CB"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4</w:t>
            </w:r>
          </w:p>
        </w:tc>
        <w:tc>
          <w:tcPr>
            <w:tcW w:w="3118" w:type="dxa"/>
            <w:tcBorders>
              <w:left w:val="single" w:sz="4" w:space="0" w:color="000000"/>
              <w:bottom w:val="single" w:sz="4" w:space="0" w:color="000000"/>
            </w:tcBorders>
            <w:shd w:val="clear" w:color="auto" w:fill="auto"/>
            <w:vAlign w:val="center"/>
          </w:tcPr>
          <w:p w14:paraId="396C3193"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Spadki poprzeczne warstwy</w:t>
            </w:r>
          </w:p>
        </w:tc>
        <w:tc>
          <w:tcPr>
            <w:tcW w:w="3260" w:type="dxa"/>
            <w:tcBorders>
              <w:left w:val="single" w:sz="4" w:space="0" w:color="000000"/>
              <w:bottom w:val="single" w:sz="4" w:space="0" w:color="000000"/>
            </w:tcBorders>
            <w:shd w:val="clear" w:color="auto" w:fill="auto"/>
            <w:vAlign w:val="center"/>
          </w:tcPr>
          <w:p w14:paraId="06B6A75A"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co 100m lub raz na działce roboczej</w:t>
            </w:r>
          </w:p>
        </w:tc>
        <w:tc>
          <w:tcPr>
            <w:tcW w:w="2343" w:type="dxa"/>
            <w:tcBorders>
              <w:left w:val="single" w:sz="4" w:space="0" w:color="000000"/>
              <w:bottom w:val="single" w:sz="4" w:space="0" w:color="000000"/>
              <w:right w:val="single" w:sz="4" w:space="0" w:color="000000"/>
            </w:tcBorders>
            <w:shd w:val="clear" w:color="auto" w:fill="auto"/>
            <w:vAlign w:val="center"/>
          </w:tcPr>
          <w:p w14:paraId="283EDE18"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 0,5%</w:t>
            </w:r>
          </w:p>
        </w:tc>
      </w:tr>
      <w:tr w:rsidR="00144E69" w:rsidRPr="00DA2A6A" w14:paraId="5A15354E" w14:textId="77777777" w:rsidTr="001B3486">
        <w:tc>
          <w:tcPr>
            <w:tcW w:w="426" w:type="dxa"/>
            <w:tcBorders>
              <w:left w:val="single" w:sz="4" w:space="0" w:color="000000"/>
              <w:bottom w:val="single" w:sz="4" w:space="0" w:color="000000"/>
            </w:tcBorders>
            <w:shd w:val="clear" w:color="auto" w:fill="auto"/>
            <w:vAlign w:val="center"/>
          </w:tcPr>
          <w:p w14:paraId="058C4029"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5</w:t>
            </w:r>
          </w:p>
        </w:tc>
        <w:tc>
          <w:tcPr>
            <w:tcW w:w="3118" w:type="dxa"/>
            <w:tcBorders>
              <w:left w:val="single" w:sz="4" w:space="0" w:color="000000"/>
              <w:bottom w:val="single" w:sz="4" w:space="0" w:color="000000"/>
            </w:tcBorders>
            <w:shd w:val="clear" w:color="auto" w:fill="auto"/>
            <w:vAlign w:val="center"/>
          </w:tcPr>
          <w:p w14:paraId="70861B5D"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Grubość warstwy</w:t>
            </w:r>
          </w:p>
        </w:tc>
        <w:tc>
          <w:tcPr>
            <w:tcW w:w="3260" w:type="dxa"/>
            <w:tcBorders>
              <w:left w:val="single" w:sz="4" w:space="0" w:color="000000"/>
              <w:bottom w:val="single" w:sz="4" w:space="0" w:color="000000"/>
            </w:tcBorders>
            <w:shd w:val="clear" w:color="auto" w:fill="auto"/>
            <w:vAlign w:val="center"/>
          </w:tcPr>
          <w:p w14:paraId="63D4C102" w14:textId="77777777" w:rsidR="00144E69" w:rsidRPr="00DA2A6A" w:rsidRDefault="00144E69" w:rsidP="001B3486">
            <w:pPr>
              <w:shd w:val="clear" w:color="auto" w:fill="FFFFFF"/>
              <w:tabs>
                <w:tab w:val="left" w:pos="1051"/>
                <w:tab w:val="right" w:pos="7685"/>
              </w:tabs>
              <w:snapToGrid w:val="0"/>
              <w:spacing w:line="276" w:lineRule="auto"/>
              <w:jc w:val="both"/>
              <w:rPr>
                <w:rFonts w:ascii="Arial" w:hAnsi="Arial" w:cs="Arial"/>
              </w:rPr>
            </w:pPr>
            <w:r w:rsidRPr="00DA2A6A">
              <w:rPr>
                <w:rFonts w:ascii="Arial" w:hAnsi="Arial" w:cs="Arial"/>
              </w:rPr>
              <w:t>co 100m lub raz na działce roboczej</w:t>
            </w:r>
          </w:p>
        </w:tc>
        <w:tc>
          <w:tcPr>
            <w:tcW w:w="2343" w:type="dxa"/>
            <w:tcBorders>
              <w:left w:val="single" w:sz="4" w:space="0" w:color="000000"/>
              <w:bottom w:val="single" w:sz="4" w:space="0" w:color="000000"/>
              <w:right w:val="single" w:sz="4" w:space="0" w:color="000000"/>
            </w:tcBorders>
            <w:shd w:val="clear" w:color="auto" w:fill="auto"/>
            <w:vAlign w:val="center"/>
          </w:tcPr>
          <w:p w14:paraId="73FD5E3D"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 1cm</w:t>
            </w:r>
          </w:p>
        </w:tc>
      </w:tr>
      <w:tr w:rsidR="00144E69" w:rsidRPr="00DA2A6A" w14:paraId="1275A363" w14:textId="77777777" w:rsidTr="001B3486">
        <w:tc>
          <w:tcPr>
            <w:tcW w:w="426" w:type="dxa"/>
            <w:tcBorders>
              <w:left w:val="single" w:sz="4" w:space="0" w:color="000000"/>
              <w:bottom w:val="single" w:sz="4" w:space="0" w:color="000000"/>
            </w:tcBorders>
            <w:shd w:val="clear" w:color="auto" w:fill="auto"/>
            <w:vAlign w:val="center"/>
          </w:tcPr>
          <w:p w14:paraId="7AAAE7F2"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6</w:t>
            </w:r>
          </w:p>
        </w:tc>
        <w:tc>
          <w:tcPr>
            <w:tcW w:w="3118" w:type="dxa"/>
            <w:tcBorders>
              <w:left w:val="single" w:sz="4" w:space="0" w:color="000000"/>
              <w:bottom w:val="single" w:sz="4" w:space="0" w:color="000000"/>
            </w:tcBorders>
            <w:shd w:val="clear" w:color="auto" w:fill="auto"/>
            <w:vAlign w:val="center"/>
          </w:tcPr>
          <w:p w14:paraId="09911D5D"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Rzędne wysokościowe warstwy</w:t>
            </w:r>
          </w:p>
        </w:tc>
        <w:tc>
          <w:tcPr>
            <w:tcW w:w="3260" w:type="dxa"/>
            <w:tcBorders>
              <w:left w:val="single" w:sz="4" w:space="0" w:color="000000"/>
              <w:bottom w:val="single" w:sz="4" w:space="0" w:color="000000"/>
            </w:tcBorders>
            <w:shd w:val="clear" w:color="auto" w:fill="auto"/>
          </w:tcPr>
          <w:p w14:paraId="1F20225F" w14:textId="77777777" w:rsidR="00144E69" w:rsidRPr="00DA2A6A" w:rsidRDefault="00144E69" w:rsidP="001B3486">
            <w:pPr>
              <w:shd w:val="clear" w:color="auto" w:fill="FFFFFF"/>
              <w:tabs>
                <w:tab w:val="left" w:pos="1051"/>
                <w:tab w:val="right" w:pos="7685"/>
              </w:tabs>
              <w:snapToGrid w:val="0"/>
              <w:spacing w:line="276" w:lineRule="auto"/>
              <w:jc w:val="both"/>
              <w:rPr>
                <w:rFonts w:ascii="Arial" w:hAnsi="Arial" w:cs="Arial"/>
              </w:rPr>
            </w:pPr>
            <w:r w:rsidRPr="00DA2A6A">
              <w:rPr>
                <w:rFonts w:ascii="Arial" w:hAnsi="Arial" w:cs="Arial"/>
              </w:rPr>
              <w:t>–  rzędne na prostej co 20m</w:t>
            </w:r>
          </w:p>
          <w:p w14:paraId="2ED36916" w14:textId="77777777" w:rsidR="00144E69" w:rsidRPr="00DA2A6A" w:rsidRDefault="00144E69" w:rsidP="001B3486">
            <w:pPr>
              <w:shd w:val="clear" w:color="auto" w:fill="FFFFFF"/>
              <w:tabs>
                <w:tab w:val="left" w:pos="1152"/>
                <w:tab w:val="right" w:pos="7454"/>
              </w:tabs>
              <w:spacing w:line="276" w:lineRule="auto"/>
              <w:jc w:val="both"/>
              <w:rPr>
                <w:rFonts w:ascii="Arial" w:hAnsi="Arial" w:cs="Arial"/>
              </w:rPr>
            </w:pPr>
            <w:r w:rsidRPr="00DA2A6A">
              <w:rPr>
                <w:rFonts w:ascii="Arial" w:hAnsi="Arial" w:cs="Arial"/>
              </w:rPr>
              <w:t>–  rzędne na odcinkach</w:t>
            </w:r>
          </w:p>
          <w:p w14:paraId="7F732AE9" w14:textId="77777777" w:rsidR="00144E69" w:rsidRPr="00DA2A6A" w:rsidRDefault="00144E69" w:rsidP="001B3486">
            <w:pPr>
              <w:shd w:val="clear" w:color="auto" w:fill="FFFFFF"/>
              <w:tabs>
                <w:tab w:val="left" w:pos="1152"/>
                <w:tab w:val="right" w:pos="7454"/>
              </w:tabs>
              <w:spacing w:line="276" w:lineRule="auto"/>
              <w:jc w:val="both"/>
              <w:rPr>
                <w:rFonts w:ascii="Arial" w:hAnsi="Arial" w:cs="Arial"/>
              </w:rPr>
            </w:pPr>
            <w:r w:rsidRPr="00DA2A6A">
              <w:rPr>
                <w:rFonts w:ascii="Arial" w:hAnsi="Arial" w:cs="Arial"/>
              </w:rPr>
              <w:t>krzywoliniowych co 10m</w:t>
            </w:r>
          </w:p>
        </w:tc>
        <w:tc>
          <w:tcPr>
            <w:tcW w:w="2343" w:type="dxa"/>
            <w:tcBorders>
              <w:left w:val="single" w:sz="4" w:space="0" w:color="000000"/>
              <w:bottom w:val="single" w:sz="4" w:space="0" w:color="000000"/>
              <w:right w:val="single" w:sz="4" w:space="0" w:color="000000"/>
            </w:tcBorders>
            <w:shd w:val="clear" w:color="auto" w:fill="auto"/>
            <w:vAlign w:val="center"/>
          </w:tcPr>
          <w:p w14:paraId="00421626"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rPr>
              <w:t>± 1cm</w:t>
            </w:r>
          </w:p>
          <w:p w14:paraId="025859B2" w14:textId="77777777" w:rsidR="00144E69" w:rsidRPr="00DA2A6A" w:rsidRDefault="00144E69" w:rsidP="001B3486">
            <w:pPr>
              <w:shd w:val="clear" w:color="auto" w:fill="FFFFFF"/>
              <w:tabs>
                <w:tab w:val="left" w:pos="1152"/>
                <w:tab w:val="right" w:pos="7454"/>
              </w:tabs>
              <w:spacing w:line="276" w:lineRule="auto"/>
              <w:jc w:val="both"/>
              <w:rPr>
                <w:rFonts w:ascii="Arial" w:hAnsi="Arial" w:cs="Arial"/>
              </w:rPr>
            </w:pPr>
          </w:p>
        </w:tc>
      </w:tr>
      <w:tr w:rsidR="00144E69" w:rsidRPr="00DA2A6A" w14:paraId="5DBC7901" w14:textId="77777777" w:rsidTr="001B3486">
        <w:tc>
          <w:tcPr>
            <w:tcW w:w="426" w:type="dxa"/>
            <w:tcBorders>
              <w:left w:val="single" w:sz="4" w:space="0" w:color="000000"/>
              <w:bottom w:val="single" w:sz="4" w:space="0" w:color="000000"/>
            </w:tcBorders>
            <w:shd w:val="clear" w:color="auto" w:fill="auto"/>
            <w:vAlign w:val="center"/>
          </w:tcPr>
          <w:p w14:paraId="4609C4C6"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7</w:t>
            </w:r>
          </w:p>
        </w:tc>
        <w:tc>
          <w:tcPr>
            <w:tcW w:w="3118" w:type="dxa"/>
            <w:tcBorders>
              <w:left w:val="single" w:sz="4" w:space="0" w:color="000000"/>
              <w:bottom w:val="single" w:sz="4" w:space="0" w:color="000000"/>
            </w:tcBorders>
            <w:shd w:val="clear" w:color="auto" w:fill="auto"/>
            <w:vAlign w:val="center"/>
          </w:tcPr>
          <w:p w14:paraId="7FCEC63E"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Złącza podłużne i poprzeczne</w:t>
            </w:r>
          </w:p>
        </w:tc>
        <w:tc>
          <w:tcPr>
            <w:tcW w:w="3260" w:type="dxa"/>
            <w:tcBorders>
              <w:left w:val="single" w:sz="4" w:space="0" w:color="000000"/>
              <w:bottom w:val="single" w:sz="4" w:space="0" w:color="000000"/>
            </w:tcBorders>
            <w:shd w:val="clear" w:color="auto" w:fill="auto"/>
            <w:vAlign w:val="center"/>
          </w:tcPr>
          <w:p w14:paraId="3A9826AB"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na całej długości złącza</w:t>
            </w:r>
          </w:p>
        </w:tc>
        <w:tc>
          <w:tcPr>
            <w:tcW w:w="2343" w:type="dxa"/>
            <w:tcBorders>
              <w:left w:val="single" w:sz="4" w:space="0" w:color="000000"/>
              <w:bottom w:val="single" w:sz="4" w:space="0" w:color="000000"/>
              <w:right w:val="single" w:sz="4" w:space="0" w:color="000000"/>
            </w:tcBorders>
            <w:shd w:val="clear" w:color="auto" w:fill="auto"/>
            <w:vAlign w:val="center"/>
          </w:tcPr>
          <w:p w14:paraId="7A10488E" w14:textId="77777777" w:rsidR="00144E69" w:rsidRPr="00DA2A6A" w:rsidRDefault="00144E69" w:rsidP="001B3486">
            <w:pPr>
              <w:shd w:val="clear" w:color="auto" w:fill="FFFFFF"/>
              <w:tabs>
                <w:tab w:val="left" w:pos="1152"/>
                <w:tab w:val="right" w:pos="7454"/>
              </w:tabs>
              <w:snapToGrid w:val="0"/>
              <w:spacing w:line="276" w:lineRule="auto"/>
              <w:jc w:val="both"/>
              <w:rPr>
                <w:rFonts w:ascii="Arial" w:hAnsi="Arial" w:cs="Arial"/>
              </w:rPr>
            </w:pPr>
            <w:r w:rsidRPr="00DA2A6A">
              <w:rPr>
                <w:rFonts w:ascii="Arial" w:hAnsi="Arial" w:cs="Arial"/>
              </w:rPr>
              <w:t>–</w:t>
            </w:r>
          </w:p>
        </w:tc>
      </w:tr>
      <w:tr w:rsidR="00144E69" w:rsidRPr="00DA2A6A" w14:paraId="22979F3F" w14:textId="77777777" w:rsidTr="001B3486">
        <w:trPr>
          <w:cantSplit/>
          <w:trHeight w:val="65"/>
        </w:trPr>
        <w:tc>
          <w:tcPr>
            <w:tcW w:w="426" w:type="dxa"/>
            <w:tcBorders>
              <w:left w:val="single" w:sz="4" w:space="0" w:color="000000"/>
            </w:tcBorders>
            <w:shd w:val="clear" w:color="auto" w:fill="auto"/>
            <w:vAlign w:val="center"/>
          </w:tcPr>
          <w:p w14:paraId="227AFA4D"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8</w:t>
            </w:r>
          </w:p>
        </w:tc>
        <w:tc>
          <w:tcPr>
            <w:tcW w:w="3118" w:type="dxa"/>
            <w:tcBorders>
              <w:left w:val="single" w:sz="4" w:space="0" w:color="000000"/>
            </w:tcBorders>
            <w:shd w:val="clear" w:color="auto" w:fill="auto"/>
            <w:vAlign w:val="center"/>
          </w:tcPr>
          <w:p w14:paraId="62E114C4"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Wygląd warstwy</w:t>
            </w:r>
          </w:p>
        </w:tc>
        <w:tc>
          <w:tcPr>
            <w:tcW w:w="3260" w:type="dxa"/>
            <w:tcBorders>
              <w:left w:val="single" w:sz="4" w:space="0" w:color="000000"/>
            </w:tcBorders>
            <w:shd w:val="clear" w:color="auto" w:fill="auto"/>
            <w:vAlign w:val="center"/>
          </w:tcPr>
          <w:p w14:paraId="6FE69744"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cała powierzchnia</w:t>
            </w:r>
          </w:p>
        </w:tc>
        <w:tc>
          <w:tcPr>
            <w:tcW w:w="2343" w:type="dxa"/>
            <w:tcBorders>
              <w:left w:val="single" w:sz="4" w:space="0" w:color="000000"/>
              <w:right w:val="single" w:sz="4" w:space="0" w:color="000000"/>
            </w:tcBorders>
            <w:shd w:val="clear" w:color="auto" w:fill="auto"/>
            <w:vAlign w:val="center"/>
          </w:tcPr>
          <w:p w14:paraId="7C45F367"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w:t>
            </w:r>
          </w:p>
        </w:tc>
      </w:tr>
      <w:tr w:rsidR="00144E69" w:rsidRPr="00DA2A6A" w14:paraId="1B056A41" w14:textId="77777777" w:rsidTr="001B3486">
        <w:trPr>
          <w:cantSplit/>
          <w:trHeight w:val="352"/>
        </w:trPr>
        <w:tc>
          <w:tcPr>
            <w:tcW w:w="426" w:type="dxa"/>
            <w:tcBorders>
              <w:top w:val="single" w:sz="4" w:space="0" w:color="000000"/>
              <w:left w:val="single" w:sz="4" w:space="0" w:color="000000"/>
            </w:tcBorders>
            <w:shd w:val="clear" w:color="auto" w:fill="auto"/>
            <w:vAlign w:val="center"/>
          </w:tcPr>
          <w:p w14:paraId="2DC4EBDC"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9</w:t>
            </w:r>
          </w:p>
        </w:tc>
        <w:tc>
          <w:tcPr>
            <w:tcW w:w="3118" w:type="dxa"/>
            <w:tcBorders>
              <w:top w:val="single" w:sz="4" w:space="0" w:color="000000"/>
              <w:left w:val="single" w:sz="4" w:space="0" w:color="000000"/>
            </w:tcBorders>
            <w:shd w:val="clear" w:color="auto" w:fill="auto"/>
            <w:vAlign w:val="center"/>
          </w:tcPr>
          <w:p w14:paraId="769924B2"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Wolna przestrzeń w warstwie</w:t>
            </w:r>
          </w:p>
        </w:tc>
        <w:tc>
          <w:tcPr>
            <w:tcW w:w="3260" w:type="dxa"/>
            <w:tcBorders>
              <w:top w:val="single" w:sz="4" w:space="0" w:color="000000"/>
              <w:left w:val="single" w:sz="4" w:space="0" w:color="000000"/>
            </w:tcBorders>
            <w:shd w:val="clear" w:color="auto" w:fill="auto"/>
            <w:vAlign w:val="center"/>
          </w:tcPr>
          <w:p w14:paraId="6C21AF55"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w 2 punktach na dziennej działce roboczej, lecz nie rzadziej niż raz</w:t>
            </w:r>
          </w:p>
          <w:p w14:paraId="635034A8" w14:textId="77777777" w:rsidR="00144E69" w:rsidRPr="00DA2A6A" w:rsidRDefault="00144E69" w:rsidP="001B3486">
            <w:pPr>
              <w:shd w:val="clear" w:color="auto" w:fill="FFFFFF"/>
              <w:tabs>
                <w:tab w:val="left" w:pos="0"/>
                <w:tab w:val="right" w:pos="1028"/>
              </w:tabs>
              <w:spacing w:line="276" w:lineRule="auto"/>
              <w:jc w:val="both"/>
              <w:rPr>
                <w:rFonts w:ascii="Arial" w:hAnsi="Arial" w:cs="Arial"/>
              </w:rPr>
            </w:pPr>
            <w:r w:rsidRPr="00DA2A6A">
              <w:rPr>
                <w:rFonts w:ascii="Arial" w:hAnsi="Arial" w:cs="Arial"/>
              </w:rPr>
              <w:t>na 600m2</w:t>
            </w:r>
          </w:p>
        </w:tc>
        <w:tc>
          <w:tcPr>
            <w:tcW w:w="2343" w:type="dxa"/>
            <w:tcBorders>
              <w:top w:val="single" w:sz="4" w:space="0" w:color="000000"/>
              <w:left w:val="single" w:sz="4" w:space="0" w:color="000000"/>
              <w:right w:val="single" w:sz="4" w:space="0" w:color="000000"/>
            </w:tcBorders>
            <w:shd w:val="clear" w:color="auto" w:fill="auto"/>
            <w:vAlign w:val="center"/>
          </w:tcPr>
          <w:p w14:paraId="1700F6B6"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color w:val="000000"/>
              </w:rPr>
              <w:t>zgodnie z PN-S-04001:1967</w:t>
            </w:r>
          </w:p>
        </w:tc>
      </w:tr>
      <w:tr w:rsidR="00144E69" w:rsidRPr="00DA2A6A" w14:paraId="3A111C25" w14:textId="77777777" w:rsidTr="001B3486">
        <w:trPr>
          <w:cantSplit/>
          <w:trHeight w:val="476"/>
        </w:trPr>
        <w:tc>
          <w:tcPr>
            <w:tcW w:w="426" w:type="dxa"/>
            <w:tcBorders>
              <w:top w:val="single" w:sz="4" w:space="0" w:color="000000"/>
              <w:left w:val="single" w:sz="4" w:space="0" w:color="000000"/>
              <w:bottom w:val="single" w:sz="4" w:space="0" w:color="000000"/>
            </w:tcBorders>
            <w:shd w:val="clear" w:color="auto" w:fill="auto"/>
            <w:vAlign w:val="center"/>
          </w:tcPr>
          <w:p w14:paraId="39C9F3B0"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10</w:t>
            </w:r>
          </w:p>
        </w:tc>
        <w:tc>
          <w:tcPr>
            <w:tcW w:w="3118" w:type="dxa"/>
            <w:tcBorders>
              <w:top w:val="single" w:sz="4" w:space="0" w:color="000000"/>
              <w:left w:val="single" w:sz="4" w:space="0" w:color="000000"/>
              <w:bottom w:val="single" w:sz="4" w:space="0" w:color="000000"/>
            </w:tcBorders>
            <w:shd w:val="clear" w:color="auto" w:fill="auto"/>
            <w:vAlign w:val="center"/>
          </w:tcPr>
          <w:p w14:paraId="139689FF"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Zagęszczenie warstwy</w:t>
            </w:r>
          </w:p>
        </w:tc>
        <w:tc>
          <w:tcPr>
            <w:tcW w:w="3260" w:type="dxa"/>
            <w:tcBorders>
              <w:top w:val="single" w:sz="4" w:space="0" w:color="000000"/>
              <w:left w:val="single" w:sz="4" w:space="0" w:color="000000"/>
              <w:bottom w:val="single" w:sz="4" w:space="0" w:color="000000"/>
            </w:tcBorders>
            <w:shd w:val="clear" w:color="auto" w:fill="auto"/>
            <w:vAlign w:val="center"/>
          </w:tcPr>
          <w:p w14:paraId="1138B410" w14:textId="77777777" w:rsidR="00144E69" w:rsidRPr="00DA2A6A" w:rsidRDefault="00144E69" w:rsidP="001B3486">
            <w:pPr>
              <w:shd w:val="clear" w:color="auto" w:fill="FFFFFF"/>
              <w:tabs>
                <w:tab w:val="left" w:pos="0"/>
                <w:tab w:val="right" w:pos="1028"/>
              </w:tabs>
              <w:snapToGrid w:val="0"/>
              <w:spacing w:line="276" w:lineRule="auto"/>
              <w:jc w:val="both"/>
              <w:rPr>
                <w:rFonts w:ascii="Arial" w:hAnsi="Arial" w:cs="Arial"/>
              </w:rPr>
            </w:pPr>
            <w:r w:rsidRPr="00DA2A6A">
              <w:rPr>
                <w:rFonts w:ascii="Arial" w:hAnsi="Arial" w:cs="Arial"/>
              </w:rPr>
              <w:t>w 2 punktach na dziennej działce roboczej, lecz nie rzadziej niż raz</w:t>
            </w:r>
          </w:p>
          <w:p w14:paraId="476074AC" w14:textId="77777777" w:rsidR="00144E69" w:rsidRPr="00DA2A6A" w:rsidRDefault="00144E69" w:rsidP="001B3486">
            <w:pPr>
              <w:shd w:val="clear" w:color="auto" w:fill="FFFFFF"/>
              <w:tabs>
                <w:tab w:val="left" w:pos="0"/>
                <w:tab w:val="right" w:pos="1028"/>
              </w:tabs>
              <w:spacing w:line="276" w:lineRule="auto"/>
              <w:jc w:val="both"/>
              <w:rPr>
                <w:rFonts w:ascii="Arial" w:hAnsi="Arial" w:cs="Arial"/>
              </w:rPr>
            </w:pPr>
            <w:r w:rsidRPr="00DA2A6A">
              <w:rPr>
                <w:rFonts w:ascii="Arial" w:hAnsi="Arial" w:cs="Arial"/>
              </w:rPr>
              <w:t>na 600m2</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8C06D" w14:textId="77777777" w:rsidR="00144E69" w:rsidRPr="00DA2A6A" w:rsidRDefault="00144E69" w:rsidP="001B3486">
            <w:pPr>
              <w:shd w:val="clear" w:color="auto" w:fill="FFFFFF"/>
              <w:snapToGrid w:val="0"/>
              <w:spacing w:line="276" w:lineRule="auto"/>
              <w:jc w:val="both"/>
              <w:rPr>
                <w:rFonts w:ascii="Arial" w:hAnsi="Arial" w:cs="Arial"/>
              </w:rPr>
            </w:pPr>
            <w:r w:rsidRPr="00DA2A6A">
              <w:rPr>
                <w:rFonts w:ascii="Arial" w:hAnsi="Arial" w:cs="Arial"/>
                <w:color w:val="000000"/>
              </w:rPr>
              <w:t>– dla warstw z kruszywa:</w:t>
            </w:r>
          </w:p>
          <w:p w14:paraId="7FAAFC8C" w14:textId="77777777" w:rsidR="00144E69" w:rsidRPr="00DA2A6A" w:rsidRDefault="00144E69" w:rsidP="001B3486">
            <w:pPr>
              <w:shd w:val="clear" w:color="auto" w:fill="FFFFFF"/>
              <w:spacing w:line="276" w:lineRule="auto"/>
              <w:jc w:val="both"/>
              <w:rPr>
                <w:rFonts w:ascii="Arial" w:hAnsi="Arial" w:cs="Arial"/>
              </w:rPr>
            </w:pPr>
            <w:r w:rsidRPr="00DA2A6A">
              <w:rPr>
                <w:rFonts w:ascii="Arial" w:hAnsi="Arial" w:cs="Arial"/>
                <w:color w:val="000000"/>
              </w:rPr>
              <w:t>wg PN-S-06102:1997</w:t>
            </w:r>
          </w:p>
          <w:p w14:paraId="5DA776BA" w14:textId="77777777" w:rsidR="00144E69" w:rsidRPr="00DA2A6A" w:rsidRDefault="00144E69" w:rsidP="001B3486">
            <w:pPr>
              <w:shd w:val="clear" w:color="auto" w:fill="FFFFFF"/>
              <w:spacing w:line="276" w:lineRule="auto"/>
              <w:jc w:val="both"/>
              <w:rPr>
                <w:rFonts w:ascii="Arial" w:hAnsi="Arial" w:cs="Arial"/>
              </w:rPr>
            </w:pPr>
            <w:r w:rsidRPr="00DA2A6A">
              <w:rPr>
                <w:rFonts w:ascii="Arial" w:hAnsi="Arial" w:cs="Arial"/>
                <w:color w:val="000000"/>
              </w:rPr>
              <w:t>– dla warstw z betonu asfalt.:</w:t>
            </w:r>
          </w:p>
          <w:p w14:paraId="7C829EC0" w14:textId="77777777" w:rsidR="00144E69" w:rsidRPr="00DA2A6A" w:rsidRDefault="00144E69" w:rsidP="001B3486">
            <w:pPr>
              <w:shd w:val="clear" w:color="auto" w:fill="FFFFFF"/>
              <w:tabs>
                <w:tab w:val="left" w:pos="0"/>
                <w:tab w:val="right" w:pos="1028"/>
              </w:tabs>
              <w:spacing w:line="276" w:lineRule="auto"/>
              <w:jc w:val="both"/>
              <w:rPr>
                <w:rFonts w:ascii="Arial" w:hAnsi="Arial" w:cs="Arial"/>
              </w:rPr>
            </w:pPr>
            <w:r w:rsidRPr="00DA2A6A">
              <w:rPr>
                <w:rFonts w:ascii="Arial" w:hAnsi="Arial" w:cs="Arial"/>
                <w:color w:val="000000"/>
              </w:rPr>
              <w:t>wg PN-S-96025:2000</w:t>
            </w:r>
          </w:p>
        </w:tc>
      </w:tr>
    </w:tbl>
    <w:p w14:paraId="13D7A656" w14:textId="77777777" w:rsidR="00E70D20" w:rsidRPr="00DA2A6A" w:rsidRDefault="00E70D20" w:rsidP="00144E69">
      <w:pPr>
        <w:shd w:val="clear" w:color="auto" w:fill="FFFFFF"/>
        <w:spacing w:line="276" w:lineRule="auto"/>
        <w:jc w:val="both"/>
        <w:rPr>
          <w:rFonts w:ascii="Arial" w:hAnsi="Arial" w:cs="Arial"/>
        </w:rPr>
      </w:pPr>
    </w:p>
    <w:p w14:paraId="45C5EC86"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b/>
        </w:rPr>
        <w:t>Zakr</w:t>
      </w:r>
      <w:r w:rsidRPr="002A5C3A">
        <w:rPr>
          <w:rFonts w:ascii="Arial" w:hAnsi="Arial" w:cs="Arial"/>
          <w:b/>
        </w:rPr>
        <w:t>es badań ustawienia krawężników</w:t>
      </w:r>
      <w:r w:rsidRPr="00DA2A6A">
        <w:rPr>
          <w:rFonts w:ascii="Arial" w:hAnsi="Arial" w:cs="Arial"/>
          <w:b/>
        </w:rPr>
        <w:t>,</w:t>
      </w:r>
      <w:r>
        <w:rPr>
          <w:rFonts w:ascii="Arial" w:hAnsi="Arial" w:cs="Arial"/>
          <w:b/>
        </w:rPr>
        <w:t xml:space="preserve"> </w:t>
      </w:r>
      <w:r w:rsidRPr="002A5C3A">
        <w:rPr>
          <w:rFonts w:ascii="Arial" w:hAnsi="Arial" w:cs="Arial"/>
          <w:b/>
        </w:rPr>
        <w:t xml:space="preserve">ścieków z elementów betonowych </w:t>
      </w:r>
      <w:r w:rsidRPr="00DA2A6A">
        <w:rPr>
          <w:rFonts w:ascii="Arial" w:hAnsi="Arial" w:cs="Arial"/>
          <w:b/>
        </w:rPr>
        <w:t xml:space="preserve">i obrzeży betonowych </w:t>
      </w:r>
    </w:p>
    <w:p w14:paraId="550F9C95"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Należy sprawdzać wymiary koryta oraz zagęszczenie podł</w:t>
      </w:r>
      <w:r w:rsidRPr="002A5C3A">
        <w:rPr>
          <w:rFonts w:ascii="Arial" w:hAnsi="Arial" w:cs="Arial"/>
        </w:rPr>
        <w:t xml:space="preserve">oża na dnie wykopu. Tolerancja </w:t>
      </w:r>
      <w:r w:rsidRPr="00DA2A6A">
        <w:rPr>
          <w:rFonts w:ascii="Arial" w:hAnsi="Arial" w:cs="Arial"/>
        </w:rPr>
        <w:t>dla szerokości wykopu wynosi ± 2cm. Zagęszczenie podłoża powinno wynosić  I</w:t>
      </w:r>
      <w:r w:rsidRPr="00DA2A6A">
        <w:rPr>
          <w:rFonts w:ascii="Arial" w:hAnsi="Arial" w:cs="Arial"/>
          <w:vertAlign w:val="subscript"/>
        </w:rPr>
        <w:t xml:space="preserve">s </w:t>
      </w:r>
      <w:r w:rsidRPr="00DA2A6A">
        <w:rPr>
          <w:rFonts w:ascii="Arial" w:hAnsi="Arial" w:cs="Arial"/>
        </w:rPr>
        <w:t xml:space="preserve"> = 1,00.</w:t>
      </w:r>
    </w:p>
    <w:p w14:paraId="52F6DA0B"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Profil podłużny górnej powierzchni ławy powinien być zgodny z projektowaną niweletą. Dopuszczalne odchylenia mogą wynosić ± 1cm na każde 100m ławy.</w:t>
      </w:r>
    </w:p>
    <w:p w14:paraId="6317B0A2"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Wymiary ław należy sprawdzić w dwóch dowolnie wybranych punktach na każde 100m ławy. Tolerancje wymiarów wynoszą:</w:t>
      </w:r>
      <w:r w:rsidRPr="00DA2A6A">
        <w:rPr>
          <w:rFonts w:ascii="Arial" w:hAnsi="Arial" w:cs="Arial"/>
        </w:rPr>
        <w:tab/>
      </w:r>
    </w:p>
    <w:p w14:paraId="1EE0327C" w14:textId="77777777" w:rsidR="00144E69" w:rsidRPr="00DA2A6A" w:rsidRDefault="00144E69" w:rsidP="00144E69">
      <w:pPr>
        <w:numPr>
          <w:ilvl w:val="0"/>
          <w:numId w:val="31"/>
        </w:numPr>
        <w:shd w:val="clear" w:color="auto" w:fill="FFFFFF"/>
        <w:spacing w:after="0" w:line="276" w:lineRule="auto"/>
        <w:ind w:left="1134" w:hanging="425"/>
        <w:jc w:val="both"/>
        <w:rPr>
          <w:rFonts w:ascii="Arial" w:hAnsi="Arial" w:cs="Arial"/>
        </w:rPr>
      </w:pPr>
      <w:r w:rsidRPr="00DA2A6A">
        <w:rPr>
          <w:rFonts w:ascii="Arial" w:hAnsi="Arial" w:cs="Arial"/>
        </w:rPr>
        <w:t>dla wysokości ± 10% wysokości projektowanej</w:t>
      </w:r>
      <w:r>
        <w:rPr>
          <w:rFonts w:ascii="Arial" w:hAnsi="Arial" w:cs="Arial"/>
        </w:rPr>
        <w:t>,</w:t>
      </w:r>
      <w:r w:rsidRPr="00DA2A6A">
        <w:rPr>
          <w:rFonts w:ascii="Arial" w:hAnsi="Arial" w:cs="Arial"/>
        </w:rPr>
        <w:tab/>
      </w:r>
    </w:p>
    <w:p w14:paraId="19FD8DA6" w14:textId="77777777" w:rsidR="00144E69" w:rsidRPr="00DA2A6A" w:rsidRDefault="00144E69" w:rsidP="00144E69">
      <w:pPr>
        <w:numPr>
          <w:ilvl w:val="0"/>
          <w:numId w:val="31"/>
        </w:numPr>
        <w:shd w:val="clear" w:color="auto" w:fill="FFFFFF"/>
        <w:spacing w:after="120" w:line="276" w:lineRule="auto"/>
        <w:ind w:left="1134" w:hanging="425"/>
        <w:jc w:val="both"/>
        <w:rPr>
          <w:rFonts w:ascii="Arial" w:hAnsi="Arial" w:cs="Arial"/>
        </w:rPr>
      </w:pPr>
      <w:r w:rsidRPr="00DA2A6A">
        <w:rPr>
          <w:rFonts w:ascii="Arial" w:hAnsi="Arial" w:cs="Arial"/>
        </w:rPr>
        <w:t xml:space="preserve">dla szerokości ± 10% szerokości projektowanej. </w:t>
      </w:r>
    </w:p>
    <w:p w14:paraId="2F2FE189"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Równość górnej powierzchni ławy sprawdza się przez przyłożenie w dwóch punktach, na każde 100m ławy, trzymetrowej łaty. Prześwit po</w:t>
      </w:r>
      <w:r w:rsidRPr="002A5C3A">
        <w:rPr>
          <w:rFonts w:ascii="Arial" w:hAnsi="Arial" w:cs="Arial"/>
        </w:rPr>
        <w:t xml:space="preserve">między górną powierzchnią ławy </w:t>
      </w:r>
      <w:r w:rsidRPr="00DA2A6A">
        <w:rPr>
          <w:rFonts w:ascii="Arial" w:hAnsi="Arial" w:cs="Arial"/>
        </w:rPr>
        <w:t>i przyłożoną łatą nie może przekraczać 1cm.</w:t>
      </w:r>
    </w:p>
    <w:p w14:paraId="5AEC2281"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Dopuszczalne odchylenie linii ław od projektowanego kierunku nie może przekraczać ± 2cm na każde l00m wykonanej ławy.</w:t>
      </w:r>
    </w:p>
    <w:p w14:paraId="2FF4919F"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Dopuszczalne odchylenia linii krawężników, ścieków i obrzeży w po</w:t>
      </w:r>
      <w:r w:rsidRPr="002A5C3A">
        <w:rPr>
          <w:rFonts w:ascii="Arial" w:hAnsi="Arial" w:cs="Arial"/>
        </w:rPr>
        <w:t xml:space="preserve">ziomie od linii projektowanej, </w:t>
      </w:r>
      <w:r w:rsidRPr="00DA2A6A">
        <w:rPr>
          <w:rFonts w:ascii="Arial" w:hAnsi="Arial" w:cs="Arial"/>
        </w:rPr>
        <w:t>nie może przekraczać ± 1cm na każde 100m ustawionego elementu.</w:t>
      </w:r>
    </w:p>
    <w:p w14:paraId="548343AC"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Dopuszczalne odchylenie niwelety górnej płaszczyzny elementów od niwelety projektowanej, które wynosi ± 1cm na każde 100m ustawionych elementów.</w:t>
      </w:r>
    </w:p>
    <w:p w14:paraId="4AC7FF31"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Równość górnej powierzchni elementów, sprawdzane przez przyłożenie w dwóch punktach na każde 100m elementów, trzymetrowej łaty, przy czym prześwit pomięd</w:t>
      </w:r>
      <w:r w:rsidRPr="002A5C3A">
        <w:rPr>
          <w:rFonts w:ascii="Arial" w:hAnsi="Arial" w:cs="Arial"/>
        </w:rPr>
        <w:t xml:space="preserve">zy górną powierzchnią elementu </w:t>
      </w:r>
      <w:r w:rsidRPr="00DA2A6A">
        <w:rPr>
          <w:rFonts w:ascii="Arial" w:hAnsi="Arial" w:cs="Arial"/>
        </w:rPr>
        <w:t>i przyłożoną łatą nie może przekraczać 1cm</w:t>
      </w:r>
      <w:r>
        <w:rPr>
          <w:rFonts w:ascii="Arial" w:hAnsi="Arial" w:cs="Arial"/>
        </w:rPr>
        <w:t>.</w:t>
      </w:r>
    </w:p>
    <w:p w14:paraId="7595CF3E"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Dokładność wypełnienia spoin  z elementów betonowych bada się co 10metrów. Spoiny muszą być wypełnione całkowicie na pełną głębokość.</w:t>
      </w:r>
    </w:p>
    <w:p w14:paraId="0F3C7291" w14:textId="77777777" w:rsidR="00144E69" w:rsidRDefault="00144E69" w:rsidP="00144E69">
      <w:pPr>
        <w:shd w:val="clear" w:color="auto" w:fill="FFFFFF"/>
        <w:spacing w:line="276" w:lineRule="auto"/>
        <w:jc w:val="both"/>
        <w:rPr>
          <w:rFonts w:ascii="Arial" w:hAnsi="Arial" w:cs="Arial"/>
        </w:rPr>
      </w:pPr>
    </w:p>
    <w:p w14:paraId="0024BE3F" w14:textId="77777777" w:rsidR="00C670AD" w:rsidRPr="00DA2A6A" w:rsidRDefault="00C670AD" w:rsidP="00144E69">
      <w:pPr>
        <w:shd w:val="clear" w:color="auto" w:fill="FFFFFF"/>
        <w:spacing w:line="276" w:lineRule="auto"/>
        <w:jc w:val="both"/>
        <w:rPr>
          <w:rFonts w:ascii="Arial" w:hAnsi="Arial" w:cs="Arial"/>
        </w:rPr>
      </w:pPr>
      <w:bookmarkStart w:id="422" w:name="_GoBack"/>
      <w:bookmarkEnd w:id="422"/>
    </w:p>
    <w:p w14:paraId="1D03CDAA" w14:textId="77777777" w:rsidR="00144E69" w:rsidRDefault="00144E69" w:rsidP="00144E69">
      <w:pPr>
        <w:shd w:val="clear" w:color="auto" w:fill="FFFFFF"/>
        <w:spacing w:line="276" w:lineRule="auto"/>
        <w:jc w:val="both"/>
        <w:rPr>
          <w:rFonts w:ascii="Arial" w:hAnsi="Arial" w:cs="Arial"/>
          <w:b/>
        </w:rPr>
      </w:pPr>
      <w:r w:rsidRPr="00DA2A6A">
        <w:rPr>
          <w:rFonts w:ascii="Arial" w:hAnsi="Arial" w:cs="Arial"/>
          <w:b/>
        </w:rPr>
        <w:t>Zakres badań nawierzc</w:t>
      </w:r>
      <w:r w:rsidRPr="002A5C3A">
        <w:rPr>
          <w:rFonts w:ascii="Arial" w:hAnsi="Arial" w:cs="Arial"/>
          <w:b/>
        </w:rPr>
        <w:t>hni z kostki brukowej betonowej</w:t>
      </w:r>
      <w:r w:rsidRPr="00DA2A6A">
        <w:rPr>
          <w:rFonts w:ascii="Arial" w:hAnsi="Arial" w:cs="Arial"/>
          <w:b/>
        </w:rPr>
        <w:t xml:space="preserve"> </w:t>
      </w:r>
    </w:p>
    <w:p w14:paraId="35F5B3F2"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Sprawdzenie prawidłowości wykonania nawierzchni z betonowych kostek brukowych polega na:</w:t>
      </w:r>
    </w:p>
    <w:p w14:paraId="2E0525CE" w14:textId="77777777" w:rsidR="00144E69" w:rsidRPr="00DA2A6A" w:rsidRDefault="00144E69" w:rsidP="00144E69">
      <w:pPr>
        <w:numPr>
          <w:ilvl w:val="0"/>
          <w:numId w:val="32"/>
        </w:numPr>
        <w:shd w:val="clear" w:color="auto" w:fill="FFFFFF"/>
        <w:spacing w:after="0" w:line="276" w:lineRule="auto"/>
        <w:ind w:left="1134" w:right="424" w:hanging="425"/>
        <w:jc w:val="both"/>
        <w:rPr>
          <w:rFonts w:ascii="Arial" w:hAnsi="Arial" w:cs="Arial"/>
        </w:rPr>
      </w:pPr>
      <w:r w:rsidRPr="00DA2A6A">
        <w:rPr>
          <w:rFonts w:ascii="Arial" w:hAnsi="Arial" w:cs="Arial"/>
        </w:rPr>
        <w:t>stwierdzeniu zgodności z dokumentacją projektową oraz wymaganiami niniejszej Specyfikacji</w:t>
      </w:r>
      <w:r>
        <w:rPr>
          <w:rFonts w:ascii="Arial" w:hAnsi="Arial" w:cs="Arial"/>
        </w:rPr>
        <w:t>,</w:t>
      </w:r>
    </w:p>
    <w:p w14:paraId="16880FFA" w14:textId="77777777" w:rsidR="00144E69" w:rsidRPr="00DA2A6A" w:rsidRDefault="00144E69" w:rsidP="00144E69">
      <w:pPr>
        <w:numPr>
          <w:ilvl w:val="0"/>
          <w:numId w:val="32"/>
        </w:numPr>
        <w:shd w:val="clear" w:color="auto" w:fill="FFFFFF"/>
        <w:spacing w:after="0" w:line="276" w:lineRule="auto"/>
        <w:ind w:left="1134" w:right="424" w:hanging="425"/>
        <w:jc w:val="both"/>
        <w:rPr>
          <w:rFonts w:ascii="Arial" w:hAnsi="Arial" w:cs="Arial"/>
        </w:rPr>
      </w:pPr>
      <w:r w:rsidRPr="00DA2A6A">
        <w:rPr>
          <w:rFonts w:ascii="Arial" w:hAnsi="Arial" w:cs="Arial"/>
        </w:rPr>
        <w:t>pomierzenie szerokości spoin</w:t>
      </w:r>
      <w:r>
        <w:rPr>
          <w:rFonts w:ascii="Arial" w:hAnsi="Arial" w:cs="Arial"/>
        </w:rPr>
        <w:t>,</w:t>
      </w:r>
    </w:p>
    <w:p w14:paraId="7CD9AFE0" w14:textId="77777777" w:rsidR="00144E69" w:rsidRPr="00DA2A6A" w:rsidRDefault="00144E69" w:rsidP="00144E69">
      <w:pPr>
        <w:numPr>
          <w:ilvl w:val="0"/>
          <w:numId w:val="32"/>
        </w:numPr>
        <w:shd w:val="clear" w:color="auto" w:fill="FFFFFF"/>
        <w:spacing w:after="0" w:line="276" w:lineRule="auto"/>
        <w:ind w:left="1134" w:right="424" w:hanging="425"/>
        <w:jc w:val="both"/>
        <w:rPr>
          <w:rFonts w:ascii="Arial" w:hAnsi="Arial" w:cs="Arial"/>
        </w:rPr>
      </w:pPr>
      <w:r w:rsidRPr="00DA2A6A">
        <w:rPr>
          <w:rFonts w:ascii="Arial" w:hAnsi="Arial" w:cs="Arial"/>
        </w:rPr>
        <w:t>sprawdzenie prawidłowości ubijania (wibrowania)</w:t>
      </w:r>
      <w:r>
        <w:rPr>
          <w:rFonts w:ascii="Arial" w:hAnsi="Arial" w:cs="Arial"/>
        </w:rPr>
        <w:t>,</w:t>
      </w:r>
    </w:p>
    <w:p w14:paraId="463D1E35" w14:textId="77777777" w:rsidR="00144E69" w:rsidRPr="00DA2A6A" w:rsidRDefault="00144E69" w:rsidP="00144E69">
      <w:pPr>
        <w:numPr>
          <w:ilvl w:val="0"/>
          <w:numId w:val="32"/>
        </w:numPr>
        <w:shd w:val="clear" w:color="auto" w:fill="FFFFFF"/>
        <w:spacing w:after="0" w:line="276" w:lineRule="auto"/>
        <w:ind w:left="1134" w:right="424" w:hanging="425"/>
        <w:jc w:val="both"/>
        <w:rPr>
          <w:rFonts w:ascii="Arial" w:hAnsi="Arial" w:cs="Arial"/>
        </w:rPr>
      </w:pPr>
      <w:r w:rsidRPr="00DA2A6A">
        <w:rPr>
          <w:rFonts w:ascii="Arial" w:hAnsi="Arial" w:cs="Arial"/>
        </w:rPr>
        <w:t>sprawdzenie prawidłowości wypełnienia spoin</w:t>
      </w:r>
      <w:r>
        <w:rPr>
          <w:rFonts w:ascii="Arial" w:hAnsi="Arial" w:cs="Arial"/>
        </w:rPr>
        <w:t>,</w:t>
      </w:r>
    </w:p>
    <w:p w14:paraId="31BCBE95" w14:textId="77777777" w:rsidR="00144E69" w:rsidRPr="00DA2A6A" w:rsidRDefault="00144E69" w:rsidP="00144E69">
      <w:pPr>
        <w:numPr>
          <w:ilvl w:val="0"/>
          <w:numId w:val="32"/>
        </w:numPr>
        <w:shd w:val="clear" w:color="auto" w:fill="FFFFFF"/>
        <w:spacing w:after="120" w:line="276" w:lineRule="auto"/>
        <w:ind w:left="1134" w:right="424" w:hanging="425"/>
        <w:jc w:val="both"/>
        <w:rPr>
          <w:rFonts w:ascii="Arial" w:hAnsi="Arial" w:cs="Arial"/>
        </w:rPr>
      </w:pPr>
      <w:r w:rsidRPr="00DA2A6A">
        <w:rPr>
          <w:rFonts w:ascii="Arial" w:hAnsi="Arial" w:cs="Arial"/>
        </w:rPr>
        <w:t>sprawdzenie, czy przejęty deseń (wzór) i kolor nawierzchni jest zachowany.</w:t>
      </w:r>
    </w:p>
    <w:p w14:paraId="31CD5BA3" w14:textId="64DEE9C5" w:rsidR="00E70D20" w:rsidRDefault="00144E69" w:rsidP="00144E69">
      <w:pPr>
        <w:spacing w:line="276" w:lineRule="auto"/>
        <w:jc w:val="both"/>
        <w:rPr>
          <w:rFonts w:ascii="Arial" w:hAnsi="Arial" w:cs="Arial"/>
        </w:rPr>
      </w:pPr>
      <w:r w:rsidRPr="00DA2A6A">
        <w:rPr>
          <w:rFonts w:ascii="Arial" w:hAnsi="Arial" w:cs="Arial"/>
        </w:rPr>
        <w:t>Pomiary nośności nawierzchni tłuczniowej należy wykonać płytą o średnicy 30 cm, zgodnie z</w:t>
      </w:r>
      <w:r>
        <w:rPr>
          <w:rFonts w:ascii="Arial" w:hAnsi="Arial" w:cs="Arial"/>
        </w:rPr>
        <w:t> </w:t>
      </w:r>
      <w:r w:rsidRPr="00DA2A6A">
        <w:rPr>
          <w:rFonts w:ascii="Arial" w:hAnsi="Arial" w:cs="Arial"/>
          <w:color w:val="000000"/>
        </w:rPr>
        <w:t xml:space="preserve">BN-64/8931-02; </w:t>
      </w:r>
      <w:r w:rsidRPr="00DA2A6A">
        <w:rPr>
          <w:rFonts w:ascii="Arial" w:hAnsi="Arial" w:cs="Arial"/>
        </w:rPr>
        <w:t>PN-S-02205:1998</w:t>
      </w:r>
      <w:r w:rsidRPr="00DA2A6A">
        <w:rPr>
          <w:rFonts w:ascii="Arial" w:hAnsi="Arial" w:cs="Arial"/>
          <w:color w:val="000000"/>
        </w:rPr>
        <w:t>.</w:t>
      </w:r>
      <w:r w:rsidRPr="00DA2A6A">
        <w:rPr>
          <w:rFonts w:ascii="Arial" w:hAnsi="Arial" w:cs="Arial"/>
        </w:rPr>
        <w:t xml:space="preserve"> Pomiar należy wykonać nie rzadziej niż raz na 3000 m</w:t>
      </w:r>
      <w:r w:rsidRPr="00DA2A6A">
        <w:rPr>
          <w:rFonts w:ascii="Arial" w:hAnsi="Arial" w:cs="Arial"/>
          <w:vertAlign w:val="superscript"/>
        </w:rPr>
        <w:t>2</w:t>
      </w:r>
      <w:r w:rsidRPr="00DA2A6A">
        <w:rPr>
          <w:rFonts w:ascii="Arial" w:hAnsi="Arial" w:cs="Arial"/>
        </w:rPr>
        <w:t xml:space="preserve"> lub według zaleceń Inspektora nadzoru. Nawierzchnia tłuczniowa powinna spełniać wymagania dotyczące nośności podane w tablicy</w:t>
      </w:r>
      <w:r>
        <w:rPr>
          <w:rFonts w:ascii="Arial" w:hAnsi="Arial" w:cs="Arial"/>
        </w:rPr>
        <w:t xml:space="preserve"> </w:t>
      </w:r>
      <w:r w:rsidRPr="00DA2A6A">
        <w:rPr>
          <w:rFonts w:ascii="Arial" w:hAnsi="Arial" w:cs="Arial"/>
        </w:rPr>
        <w:t>5.</w:t>
      </w:r>
    </w:p>
    <w:p w14:paraId="56BB20E1" w14:textId="77777777" w:rsidR="00E70D20" w:rsidRPr="00DA2A6A" w:rsidRDefault="00E70D20" w:rsidP="00144E69">
      <w:pPr>
        <w:spacing w:line="276" w:lineRule="auto"/>
        <w:jc w:val="both"/>
        <w:rPr>
          <w:rFonts w:ascii="Arial" w:hAnsi="Arial" w:cs="Arial"/>
        </w:rPr>
      </w:pPr>
    </w:p>
    <w:p w14:paraId="5424C509" w14:textId="77777777" w:rsidR="00144E69" w:rsidRPr="00DA2A6A" w:rsidRDefault="00144E69" w:rsidP="00144E69">
      <w:pPr>
        <w:spacing w:line="276" w:lineRule="auto"/>
        <w:ind w:right="2002"/>
        <w:jc w:val="both"/>
        <w:rPr>
          <w:rFonts w:ascii="Arial" w:hAnsi="Arial" w:cs="Arial"/>
        </w:rPr>
      </w:pPr>
      <w:r w:rsidRPr="00DA2A6A">
        <w:rPr>
          <w:rFonts w:ascii="Arial" w:hAnsi="Arial" w:cs="Arial"/>
        </w:rPr>
        <w:t>Wymagana nośność nawierzchni tłuczniowej</w:t>
      </w:r>
    </w:p>
    <w:tbl>
      <w:tblPr>
        <w:tblW w:w="0" w:type="auto"/>
        <w:tblInd w:w="1183" w:type="dxa"/>
        <w:tblLayout w:type="fixed"/>
        <w:tblLook w:val="0000" w:firstRow="0" w:lastRow="0" w:firstColumn="0" w:lastColumn="0" w:noHBand="0" w:noVBand="0"/>
      </w:tblPr>
      <w:tblGrid>
        <w:gridCol w:w="2606"/>
        <w:gridCol w:w="1714"/>
        <w:gridCol w:w="1990"/>
      </w:tblGrid>
      <w:tr w:rsidR="00144E69" w:rsidRPr="00DA2A6A" w14:paraId="0332EF65" w14:textId="77777777" w:rsidTr="001B3486">
        <w:trPr>
          <w:trHeight w:val="961"/>
        </w:trPr>
        <w:tc>
          <w:tcPr>
            <w:tcW w:w="2606" w:type="dxa"/>
            <w:vMerge w:val="restart"/>
            <w:tcBorders>
              <w:top w:val="single" w:sz="4" w:space="0" w:color="000000"/>
              <w:left w:val="single" w:sz="4" w:space="0" w:color="000000"/>
              <w:bottom w:val="single" w:sz="4" w:space="0" w:color="000000"/>
            </w:tcBorders>
            <w:shd w:val="clear" w:color="auto" w:fill="E0E0E0"/>
          </w:tcPr>
          <w:p w14:paraId="21A7D592" w14:textId="77777777" w:rsidR="00144E69" w:rsidRPr="00DA2A6A" w:rsidRDefault="00144E69" w:rsidP="001B3486">
            <w:pPr>
              <w:spacing w:line="276" w:lineRule="auto"/>
              <w:jc w:val="both"/>
              <w:rPr>
                <w:rFonts w:ascii="Arial" w:hAnsi="Arial" w:cs="Arial"/>
              </w:rPr>
            </w:pPr>
            <w:r w:rsidRPr="00DA2A6A">
              <w:rPr>
                <w:rFonts w:ascii="Arial" w:hAnsi="Arial" w:cs="Arial"/>
              </w:rPr>
              <w:t>Kategoria ruchu</w:t>
            </w:r>
          </w:p>
        </w:tc>
        <w:tc>
          <w:tcPr>
            <w:tcW w:w="3704" w:type="dxa"/>
            <w:gridSpan w:val="2"/>
            <w:tcBorders>
              <w:top w:val="single" w:sz="4" w:space="0" w:color="000000"/>
              <w:left w:val="single" w:sz="4" w:space="0" w:color="000000"/>
              <w:bottom w:val="single" w:sz="4" w:space="0" w:color="000000"/>
              <w:right w:val="single" w:sz="4" w:space="0" w:color="000000"/>
            </w:tcBorders>
            <w:shd w:val="clear" w:color="auto" w:fill="E0E0E0"/>
          </w:tcPr>
          <w:p w14:paraId="3EB8F9B6" w14:textId="77777777" w:rsidR="00144E69" w:rsidRPr="00DA2A6A" w:rsidRDefault="00144E69" w:rsidP="001B3486">
            <w:pPr>
              <w:spacing w:line="276" w:lineRule="auto"/>
              <w:jc w:val="both"/>
              <w:rPr>
                <w:rFonts w:ascii="Arial" w:hAnsi="Arial" w:cs="Arial"/>
              </w:rPr>
            </w:pPr>
            <w:r w:rsidRPr="00DA2A6A">
              <w:rPr>
                <w:rFonts w:ascii="Arial" w:hAnsi="Arial" w:cs="Arial"/>
              </w:rPr>
              <w:t>Minimalny moduł odkształcenia mierzony przy użyciu płyty o średnicy 30cm</w:t>
            </w:r>
          </w:p>
          <w:p w14:paraId="59509362" w14:textId="77777777" w:rsidR="00144E69" w:rsidRPr="00DA2A6A" w:rsidRDefault="00144E69" w:rsidP="001B3486">
            <w:pPr>
              <w:spacing w:line="276" w:lineRule="auto"/>
              <w:jc w:val="both"/>
              <w:rPr>
                <w:rFonts w:ascii="Arial" w:hAnsi="Arial" w:cs="Arial"/>
              </w:rPr>
            </w:pPr>
            <w:r w:rsidRPr="00DA2A6A">
              <w:rPr>
                <w:rFonts w:ascii="Arial" w:hAnsi="Arial" w:cs="Arial"/>
              </w:rPr>
              <w:t xml:space="preserve"> MPa</w:t>
            </w:r>
          </w:p>
        </w:tc>
      </w:tr>
      <w:tr w:rsidR="00144E69" w:rsidRPr="00DA2A6A" w14:paraId="40EEC315" w14:textId="77777777" w:rsidTr="001B3486">
        <w:tc>
          <w:tcPr>
            <w:tcW w:w="2606" w:type="dxa"/>
            <w:vMerge/>
            <w:tcBorders>
              <w:top w:val="single" w:sz="4" w:space="0" w:color="000000"/>
              <w:left w:val="single" w:sz="4" w:space="0" w:color="000000"/>
              <w:bottom w:val="single" w:sz="4" w:space="0" w:color="000000"/>
            </w:tcBorders>
            <w:shd w:val="clear" w:color="auto" w:fill="E0E0E0"/>
          </w:tcPr>
          <w:p w14:paraId="5416B288" w14:textId="77777777" w:rsidR="00144E69" w:rsidRPr="00DA2A6A" w:rsidRDefault="00144E69" w:rsidP="001B3486">
            <w:pPr>
              <w:snapToGrid w:val="0"/>
              <w:spacing w:line="276" w:lineRule="auto"/>
              <w:jc w:val="both"/>
              <w:rPr>
                <w:rFonts w:ascii="Arial" w:hAnsi="Arial" w:cs="Arial"/>
              </w:rPr>
            </w:pPr>
          </w:p>
        </w:tc>
        <w:tc>
          <w:tcPr>
            <w:tcW w:w="1714" w:type="dxa"/>
            <w:tcBorders>
              <w:top w:val="single" w:sz="4" w:space="0" w:color="000000"/>
              <w:left w:val="single" w:sz="4" w:space="0" w:color="000000"/>
              <w:bottom w:val="single" w:sz="4" w:space="0" w:color="000000"/>
            </w:tcBorders>
            <w:shd w:val="clear" w:color="auto" w:fill="E0E0E0"/>
          </w:tcPr>
          <w:p w14:paraId="05CBF822" w14:textId="77777777" w:rsidR="00144E69" w:rsidRPr="00DA2A6A" w:rsidRDefault="00144E69" w:rsidP="001B3486">
            <w:pPr>
              <w:spacing w:line="276" w:lineRule="auto"/>
              <w:jc w:val="both"/>
              <w:rPr>
                <w:rFonts w:ascii="Arial" w:hAnsi="Arial" w:cs="Arial"/>
              </w:rPr>
            </w:pPr>
            <w:r w:rsidRPr="00DA2A6A">
              <w:rPr>
                <w:rFonts w:ascii="Arial" w:hAnsi="Arial" w:cs="Arial"/>
              </w:rPr>
              <w:t>pierwotny</w:t>
            </w:r>
          </w:p>
        </w:tc>
        <w:tc>
          <w:tcPr>
            <w:tcW w:w="1990" w:type="dxa"/>
            <w:tcBorders>
              <w:top w:val="single" w:sz="4" w:space="0" w:color="000000"/>
              <w:left w:val="single" w:sz="4" w:space="0" w:color="000000"/>
              <w:bottom w:val="single" w:sz="4" w:space="0" w:color="000000"/>
              <w:right w:val="single" w:sz="4" w:space="0" w:color="000000"/>
            </w:tcBorders>
            <w:shd w:val="clear" w:color="auto" w:fill="E0E0E0"/>
          </w:tcPr>
          <w:p w14:paraId="7CFAE9F8" w14:textId="77777777" w:rsidR="00144E69" w:rsidRPr="00DA2A6A" w:rsidRDefault="00144E69" w:rsidP="001B3486">
            <w:pPr>
              <w:spacing w:line="276" w:lineRule="auto"/>
              <w:jc w:val="both"/>
              <w:rPr>
                <w:rFonts w:ascii="Arial" w:hAnsi="Arial" w:cs="Arial"/>
              </w:rPr>
            </w:pPr>
            <w:r w:rsidRPr="00DA2A6A">
              <w:rPr>
                <w:rFonts w:ascii="Arial" w:hAnsi="Arial" w:cs="Arial"/>
              </w:rPr>
              <w:t>wtórny</w:t>
            </w:r>
          </w:p>
        </w:tc>
      </w:tr>
      <w:tr w:rsidR="00144E69" w:rsidRPr="00DA2A6A" w14:paraId="2FC9FE9A" w14:textId="77777777" w:rsidTr="001B3486">
        <w:tc>
          <w:tcPr>
            <w:tcW w:w="2606" w:type="dxa"/>
            <w:tcBorders>
              <w:top w:val="single" w:sz="4" w:space="0" w:color="000000"/>
              <w:left w:val="single" w:sz="4" w:space="0" w:color="000000"/>
              <w:bottom w:val="single" w:sz="4" w:space="0" w:color="000000"/>
            </w:tcBorders>
            <w:shd w:val="clear" w:color="auto" w:fill="auto"/>
          </w:tcPr>
          <w:p w14:paraId="22BEDD5D" w14:textId="77777777" w:rsidR="00144E69" w:rsidRPr="00DA2A6A" w:rsidRDefault="00144E69" w:rsidP="001B3486">
            <w:pPr>
              <w:spacing w:before="120" w:line="276" w:lineRule="auto"/>
              <w:jc w:val="both"/>
              <w:rPr>
                <w:rFonts w:ascii="Arial" w:hAnsi="Arial" w:cs="Arial"/>
              </w:rPr>
            </w:pPr>
            <w:r w:rsidRPr="00DA2A6A">
              <w:rPr>
                <w:rFonts w:ascii="Arial" w:hAnsi="Arial" w:cs="Arial"/>
              </w:rPr>
              <w:t>Ruch bardzo lekki i lekki</w:t>
            </w:r>
          </w:p>
        </w:tc>
        <w:tc>
          <w:tcPr>
            <w:tcW w:w="1714" w:type="dxa"/>
            <w:tcBorders>
              <w:top w:val="single" w:sz="4" w:space="0" w:color="000000"/>
              <w:left w:val="single" w:sz="4" w:space="0" w:color="000000"/>
              <w:bottom w:val="single" w:sz="4" w:space="0" w:color="000000"/>
            </w:tcBorders>
            <w:shd w:val="clear" w:color="auto" w:fill="auto"/>
          </w:tcPr>
          <w:p w14:paraId="0F3EFF5F" w14:textId="77777777" w:rsidR="00144E69" w:rsidRPr="00DA2A6A" w:rsidRDefault="00144E69" w:rsidP="001B3486">
            <w:pPr>
              <w:spacing w:before="120" w:line="276" w:lineRule="auto"/>
              <w:jc w:val="both"/>
              <w:rPr>
                <w:rFonts w:ascii="Arial" w:hAnsi="Arial" w:cs="Arial"/>
              </w:rPr>
            </w:pPr>
            <w:r w:rsidRPr="00DA2A6A">
              <w:rPr>
                <w:rFonts w:ascii="Arial" w:hAnsi="Arial" w:cs="Arial"/>
              </w:rPr>
              <w:t>60</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7ED79708" w14:textId="77777777" w:rsidR="00144E69" w:rsidRPr="00DA2A6A" w:rsidRDefault="00144E69" w:rsidP="001B3486">
            <w:pPr>
              <w:spacing w:before="120" w:line="276" w:lineRule="auto"/>
              <w:jc w:val="both"/>
              <w:rPr>
                <w:rFonts w:ascii="Arial" w:hAnsi="Arial" w:cs="Arial"/>
              </w:rPr>
            </w:pPr>
            <w:r w:rsidRPr="00DA2A6A">
              <w:rPr>
                <w:rFonts w:ascii="Arial" w:hAnsi="Arial" w:cs="Arial"/>
              </w:rPr>
              <w:t>120</w:t>
            </w:r>
          </w:p>
        </w:tc>
      </w:tr>
    </w:tbl>
    <w:p w14:paraId="7339149D" w14:textId="77777777" w:rsidR="00144E69" w:rsidRPr="00DA2A6A" w:rsidRDefault="00144E69" w:rsidP="00144E69">
      <w:pPr>
        <w:spacing w:line="276" w:lineRule="auto"/>
        <w:jc w:val="both"/>
        <w:rPr>
          <w:rFonts w:ascii="Arial" w:hAnsi="Arial" w:cs="Arial"/>
        </w:rPr>
      </w:pPr>
    </w:p>
    <w:p w14:paraId="6FD8AD7D" w14:textId="70CE36E5" w:rsidR="00144E69" w:rsidRDefault="00144E69" w:rsidP="00144E69">
      <w:pPr>
        <w:spacing w:after="0" w:line="276" w:lineRule="auto"/>
        <w:jc w:val="both"/>
        <w:rPr>
          <w:rFonts w:ascii="Arial" w:hAnsi="Arial" w:cs="Arial"/>
        </w:rPr>
      </w:pPr>
      <w:r w:rsidRPr="00DA2A6A">
        <w:rPr>
          <w:rFonts w:ascii="Arial" w:hAnsi="Arial" w:cs="Arial"/>
        </w:rPr>
        <w:t>Zagęszczenie nawierzchni tłuczniowej należy uznać za prawidłowe wtedy, gdy stosunek wtórnego modułu odkształcenia do pierwotnego modułu odkształcenia, mierzonych przy użyciu płyty o średnicy 30 cm, jest nie większy od 2,2 (</w:t>
      </w:r>
      <w:r>
        <w:rPr>
          <w:rFonts w:ascii="Arial" w:hAnsi="Arial" w:cs="Arial"/>
          <w:noProof/>
          <w:position w:val="-7"/>
          <w:lang w:eastAsia="pl-PL"/>
        </w:rPr>
        <w:drawing>
          <wp:inline distT="0" distB="0" distL="0" distR="0" wp14:anchorId="7E7E6BB0" wp14:editId="781C4D4B">
            <wp:extent cx="325755" cy="226695"/>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197" t="-281" r="-197" b="-281"/>
                    <a:stretch>
                      <a:fillRect/>
                    </a:stretch>
                  </pic:blipFill>
                  <pic:spPr bwMode="auto">
                    <a:xfrm>
                      <a:off x="0" y="0"/>
                      <a:ext cx="325755" cy="226695"/>
                    </a:xfrm>
                    <a:prstGeom prst="rect">
                      <a:avLst/>
                    </a:prstGeom>
                    <a:solidFill>
                      <a:srgbClr val="FFFFFF"/>
                    </a:solidFill>
                    <a:ln>
                      <a:noFill/>
                    </a:ln>
                  </pic:spPr>
                </pic:pic>
              </a:graphicData>
            </a:graphic>
          </wp:inline>
        </w:drawing>
      </w:r>
      <w:r w:rsidRPr="00DA2A6A">
        <w:rPr>
          <w:rFonts w:ascii="Arial" w:hAnsi="Arial" w:cs="Arial"/>
        </w:rPr>
        <w:t xml:space="preserve"> : </w:t>
      </w:r>
      <w:r>
        <w:rPr>
          <w:rFonts w:ascii="Arial" w:hAnsi="Arial" w:cs="Arial"/>
          <w:noProof/>
          <w:position w:val="-7"/>
          <w:lang w:eastAsia="pl-PL"/>
        </w:rPr>
        <w:drawing>
          <wp:inline distT="0" distB="0" distL="0" distR="0" wp14:anchorId="52F63D91" wp14:editId="12ED3470">
            <wp:extent cx="311785" cy="2266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204" t="-281" r="-204" b="-281"/>
                    <a:stretch>
                      <a:fillRect/>
                    </a:stretch>
                  </pic:blipFill>
                  <pic:spPr bwMode="auto">
                    <a:xfrm>
                      <a:off x="0" y="0"/>
                      <a:ext cx="311785" cy="226695"/>
                    </a:xfrm>
                    <a:prstGeom prst="rect">
                      <a:avLst/>
                    </a:prstGeom>
                    <a:solidFill>
                      <a:srgbClr val="FFFFFF"/>
                    </a:solidFill>
                    <a:ln>
                      <a:noFill/>
                    </a:ln>
                  </pic:spPr>
                </pic:pic>
              </a:graphicData>
            </a:graphic>
          </wp:inline>
        </w:drawing>
      </w:r>
      <w:r w:rsidRPr="00DA2A6A">
        <w:rPr>
          <w:rFonts w:ascii="Arial" w:hAnsi="Arial" w:cs="Arial"/>
        </w:rPr>
        <w:t>≤ 2,2)’’.</w:t>
      </w:r>
    </w:p>
    <w:p w14:paraId="66848852" w14:textId="77777777" w:rsidR="00144E69" w:rsidRDefault="00144E69" w:rsidP="005E1B91">
      <w:pPr>
        <w:pStyle w:val="Nagwek2"/>
        <w:spacing w:before="240" w:line="276" w:lineRule="auto"/>
        <w:jc w:val="both"/>
      </w:pPr>
      <w:bookmarkStart w:id="423" w:name="_Toc71614520"/>
      <w:bookmarkStart w:id="424" w:name="_Toc71614610"/>
      <w:bookmarkStart w:id="425" w:name="_Toc71614862"/>
      <w:bookmarkStart w:id="426" w:name="_Toc71615016"/>
    </w:p>
    <w:p w14:paraId="056EB1FF" w14:textId="77777777" w:rsidR="00144E69" w:rsidRDefault="00144E69" w:rsidP="00144E69">
      <w:pPr>
        <w:pStyle w:val="Nagwek2"/>
        <w:spacing w:line="276" w:lineRule="auto"/>
        <w:jc w:val="both"/>
      </w:pPr>
      <w:bookmarkStart w:id="427" w:name="_Toc71882089"/>
      <w:r w:rsidRPr="002A5C3A">
        <w:t xml:space="preserve">III.6. </w:t>
      </w:r>
      <w:r w:rsidRPr="00DA2A6A">
        <w:t>OBMIAR  ROBÓT</w:t>
      </w:r>
      <w:bookmarkEnd w:id="423"/>
      <w:bookmarkEnd w:id="424"/>
      <w:bookmarkEnd w:id="425"/>
      <w:bookmarkEnd w:id="426"/>
      <w:bookmarkEnd w:id="427"/>
    </w:p>
    <w:p w14:paraId="4B0F4EE7" w14:textId="77777777" w:rsidR="00143427" w:rsidRPr="00143427" w:rsidRDefault="00143427" w:rsidP="005E1B91">
      <w:pPr>
        <w:spacing w:before="240" w:after="0"/>
      </w:pPr>
    </w:p>
    <w:p w14:paraId="02AF2EF3" w14:textId="77777777" w:rsidR="00144E69" w:rsidRPr="00DA2A6A" w:rsidRDefault="00144E69" w:rsidP="00144E69">
      <w:pPr>
        <w:pStyle w:val="Nagwek3"/>
      </w:pPr>
      <w:bookmarkStart w:id="428" w:name="_Toc71614521"/>
      <w:bookmarkStart w:id="429" w:name="_Toc71614611"/>
      <w:bookmarkStart w:id="430" w:name="_Toc71614863"/>
      <w:bookmarkStart w:id="431" w:name="_Toc71615017"/>
      <w:bookmarkStart w:id="432" w:name="_Toc71882090"/>
      <w:r w:rsidRPr="002A5C3A">
        <w:t xml:space="preserve">III.6.1. </w:t>
      </w:r>
      <w:r w:rsidRPr="00DA2A6A">
        <w:t>Jednostka obmiarowa</w:t>
      </w:r>
      <w:bookmarkEnd w:id="428"/>
      <w:bookmarkEnd w:id="429"/>
      <w:bookmarkEnd w:id="430"/>
      <w:bookmarkEnd w:id="431"/>
      <w:bookmarkEnd w:id="432"/>
    </w:p>
    <w:p w14:paraId="15A8D34E" w14:textId="77777777" w:rsidR="00144E69" w:rsidRPr="00DA2A6A" w:rsidRDefault="00144E69" w:rsidP="00144E69">
      <w:pPr>
        <w:shd w:val="clear" w:color="auto" w:fill="FFFFFF"/>
        <w:spacing w:line="276" w:lineRule="auto"/>
        <w:jc w:val="both"/>
        <w:rPr>
          <w:rFonts w:ascii="Arial" w:hAnsi="Arial" w:cs="Arial"/>
        </w:rPr>
      </w:pPr>
      <w:r>
        <w:rPr>
          <w:rFonts w:ascii="Arial" w:hAnsi="Arial" w:cs="Arial"/>
          <w:b/>
        </w:rPr>
        <w:t xml:space="preserve">- </w:t>
      </w:r>
      <w:r w:rsidRPr="00DA2A6A">
        <w:rPr>
          <w:rFonts w:ascii="Arial" w:hAnsi="Arial" w:cs="Arial"/>
          <w:b/>
        </w:rPr>
        <w:t>m</w:t>
      </w:r>
      <w:r w:rsidRPr="00DA2A6A">
        <w:rPr>
          <w:rFonts w:ascii="Arial" w:hAnsi="Arial" w:cs="Arial"/>
          <w:b/>
          <w:vertAlign w:val="superscript"/>
        </w:rPr>
        <w:t>2</w:t>
      </w:r>
      <w:r w:rsidRPr="00DA2A6A">
        <w:rPr>
          <w:rFonts w:ascii="Arial" w:hAnsi="Arial" w:cs="Arial"/>
          <w:b/>
        </w:rPr>
        <w:t xml:space="preserve"> (metr kwadratowy) jest jednostką obmiarową dla:</w:t>
      </w:r>
    </w:p>
    <w:p w14:paraId="08BF2591"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wykonania koryta</w:t>
      </w:r>
      <w:r>
        <w:rPr>
          <w:rFonts w:ascii="Arial" w:hAnsi="Arial" w:cs="Arial"/>
        </w:rPr>
        <w:t>,</w:t>
      </w:r>
    </w:p>
    <w:p w14:paraId="2810E812"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wykonania warstwy odcinającej</w:t>
      </w:r>
      <w:r>
        <w:rPr>
          <w:rFonts w:ascii="Arial" w:hAnsi="Arial" w:cs="Arial"/>
        </w:rPr>
        <w:t>,</w:t>
      </w:r>
    </w:p>
    <w:p w14:paraId="2BA3BD74"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oczyszczonej i skropionej powierzchni</w:t>
      </w:r>
      <w:r>
        <w:rPr>
          <w:rFonts w:ascii="Arial" w:hAnsi="Arial" w:cs="Arial"/>
        </w:rPr>
        <w:t>,</w:t>
      </w:r>
    </w:p>
    <w:p w14:paraId="43A7C67C"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podbudowy stabilizowanej mechanicznie</w:t>
      </w:r>
      <w:r>
        <w:rPr>
          <w:rFonts w:ascii="Arial" w:hAnsi="Arial" w:cs="Arial"/>
        </w:rPr>
        <w:t>,</w:t>
      </w:r>
    </w:p>
    <w:p w14:paraId="1676577E"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podbudowa z betonu asfaltowego</w:t>
      </w:r>
      <w:r>
        <w:rPr>
          <w:rFonts w:ascii="Arial" w:hAnsi="Arial" w:cs="Arial"/>
        </w:rPr>
        <w:t>,</w:t>
      </w:r>
    </w:p>
    <w:p w14:paraId="55074B72"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stabilizacji podłoża cementem</w:t>
      </w:r>
      <w:r>
        <w:rPr>
          <w:rFonts w:ascii="Arial" w:hAnsi="Arial" w:cs="Arial"/>
        </w:rPr>
        <w:t>,</w:t>
      </w:r>
    </w:p>
    <w:p w14:paraId="13E649FB"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wykonania warstwy wiążącej</w:t>
      </w:r>
      <w:r>
        <w:rPr>
          <w:rFonts w:ascii="Arial" w:hAnsi="Arial" w:cs="Arial"/>
        </w:rPr>
        <w:t>,</w:t>
      </w:r>
    </w:p>
    <w:p w14:paraId="04B0D570"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wykonania warstwy ścieralnej</w:t>
      </w:r>
      <w:r>
        <w:rPr>
          <w:rFonts w:ascii="Arial" w:hAnsi="Arial" w:cs="Arial"/>
        </w:rPr>
        <w:t>,</w:t>
      </w:r>
    </w:p>
    <w:p w14:paraId="0EF8E675"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wykonania nawierzchni z kostki brukowej betonowej</w:t>
      </w:r>
      <w:r>
        <w:rPr>
          <w:rFonts w:ascii="Arial" w:hAnsi="Arial" w:cs="Arial"/>
        </w:rPr>
        <w:t>,</w:t>
      </w:r>
      <w:r w:rsidRPr="00DA2A6A">
        <w:rPr>
          <w:rFonts w:ascii="Arial" w:hAnsi="Arial" w:cs="Arial"/>
        </w:rPr>
        <w:t xml:space="preserve"> </w:t>
      </w:r>
    </w:p>
    <w:p w14:paraId="7DADD5E4"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wykonanie nawierzchni z destruktu bitumicznego</w:t>
      </w:r>
      <w:r>
        <w:rPr>
          <w:rFonts w:ascii="Arial" w:hAnsi="Arial" w:cs="Arial"/>
        </w:rPr>
        <w:t>,</w:t>
      </w:r>
    </w:p>
    <w:p w14:paraId="10F37F4C" w14:textId="77777777" w:rsidR="00144E69" w:rsidRPr="00DA2A6A" w:rsidRDefault="00144E69" w:rsidP="00144E69">
      <w:pPr>
        <w:numPr>
          <w:ilvl w:val="0"/>
          <w:numId w:val="14"/>
        </w:numPr>
        <w:shd w:val="clear" w:color="auto" w:fill="FFFFFF"/>
        <w:tabs>
          <w:tab w:val="clear" w:pos="720"/>
        </w:tabs>
        <w:suppressAutoHyphens/>
        <w:spacing w:after="0" w:line="276" w:lineRule="auto"/>
        <w:ind w:left="1134" w:hanging="567"/>
        <w:jc w:val="both"/>
        <w:rPr>
          <w:rFonts w:ascii="Arial" w:hAnsi="Arial" w:cs="Arial"/>
        </w:rPr>
      </w:pPr>
      <w:r w:rsidRPr="00DA2A6A">
        <w:rPr>
          <w:rFonts w:ascii="Arial" w:hAnsi="Arial" w:cs="Arial"/>
        </w:rPr>
        <w:t>wykonanie nawierzchni tłuczniowej.</w:t>
      </w:r>
    </w:p>
    <w:p w14:paraId="686736A3" w14:textId="77777777" w:rsidR="00144E69" w:rsidRPr="00DA2A6A" w:rsidRDefault="00144E69" w:rsidP="00144E69">
      <w:pPr>
        <w:shd w:val="clear" w:color="auto" w:fill="FFFFFF"/>
        <w:spacing w:line="276" w:lineRule="auto"/>
        <w:jc w:val="both"/>
        <w:rPr>
          <w:rFonts w:ascii="Arial" w:hAnsi="Arial" w:cs="Arial"/>
        </w:rPr>
      </w:pPr>
      <w:r>
        <w:rPr>
          <w:rFonts w:ascii="Arial" w:hAnsi="Arial" w:cs="Arial"/>
          <w:b/>
        </w:rPr>
        <w:t xml:space="preserve">- </w:t>
      </w:r>
      <w:r w:rsidRPr="00DA2A6A">
        <w:rPr>
          <w:rFonts w:ascii="Arial" w:hAnsi="Arial" w:cs="Arial"/>
          <w:b/>
        </w:rPr>
        <w:t>m (metr bieżący) jest jednostką obmiarową dla</w:t>
      </w:r>
      <w:r w:rsidRPr="00DA2A6A">
        <w:rPr>
          <w:rFonts w:ascii="Arial" w:hAnsi="Arial" w:cs="Arial"/>
        </w:rPr>
        <w:t>:</w:t>
      </w:r>
    </w:p>
    <w:p w14:paraId="5AA7F59D" w14:textId="77777777" w:rsidR="00144E69" w:rsidRPr="00DA2A6A" w:rsidRDefault="00144E69" w:rsidP="00144E69">
      <w:pPr>
        <w:numPr>
          <w:ilvl w:val="0"/>
          <w:numId w:val="33"/>
        </w:numPr>
        <w:shd w:val="clear" w:color="auto" w:fill="FFFFFF"/>
        <w:tabs>
          <w:tab w:val="clear" w:pos="360"/>
        </w:tabs>
        <w:suppressAutoHyphens/>
        <w:spacing w:after="0" w:line="276" w:lineRule="auto"/>
        <w:ind w:left="1134" w:hanging="567"/>
        <w:jc w:val="both"/>
        <w:rPr>
          <w:rFonts w:ascii="Arial" w:hAnsi="Arial" w:cs="Arial"/>
        </w:rPr>
      </w:pPr>
      <w:r w:rsidRPr="00DA2A6A">
        <w:rPr>
          <w:rFonts w:ascii="Arial" w:hAnsi="Arial" w:cs="Arial"/>
        </w:rPr>
        <w:t>ustawionego krawężnika;</w:t>
      </w:r>
    </w:p>
    <w:p w14:paraId="78865F2C" w14:textId="77777777" w:rsidR="00144E69" w:rsidRPr="00DA2A6A" w:rsidRDefault="00144E69" w:rsidP="00144E69">
      <w:pPr>
        <w:numPr>
          <w:ilvl w:val="0"/>
          <w:numId w:val="33"/>
        </w:numPr>
        <w:shd w:val="clear" w:color="auto" w:fill="FFFFFF"/>
        <w:tabs>
          <w:tab w:val="clear" w:pos="360"/>
        </w:tabs>
        <w:suppressAutoHyphens/>
        <w:spacing w:after="0" w:line="276" w:lineRule="auto"/>
        <w:ind w:left="1134" w:hanging="567"/>
        <w:jc w:val="both"/>
        <w:rPr>
          <w:rFonts w:ascii="Arial" w:hAnsi="Arial" w:cs="Arial"/>
        </w:rPr>
      </w:pPr>
      <w:r w:rsidRPr="00DA2A6A">
        <w:rPr>
          <w:rFonts w:ascii="Arial" w:hAnsi="Arial" w:cs="Arial"/>
        </w:rPr>
        <w:t>ustawienie obrzeży;</w:t>
      </w:r>
    </w:p>
    <w:p w14:paraId="55FE24B4" w14:textId="77777777" w:rsidR="00144E69" w:rsidRPr="00DA2A6A" w:rsidRDefault="00144E69" w:rsidP="00144E69">
      <w:pPr>
        <w:numPr>
          <w:ilvl w:val="0"/>
          <w:numId w:val="33"/>
        </w:numPr>
        <w:shd w:val="clear" w:color="auto" w:fill="FFFFFF"/>
        <w:tabs>
          <w:tab w:val="clear" w:pos="360"/>
        </w:tabs>
        <w:suppressAutoHyphens/>
        <w:spacing w:after="0" w:line="276" w:lineRule="auto"/>
        <w:ind w:left="1134" w:hanging="567"/>
        <w:jc w:val="both"/>
        <w:rPr>
          <w:rFonts w:ascii="Arial" w:hAnsi="Arial" w:cs="Arial"/>
        </w:rPr>
      </w:pPr>
      <w:r w:rsidRPr="00DA2A6A">
        <w:rPr>
          <w:rFonts w:ascii="Arial" w:hAnsi="Arial" w:cs="Arial"/>
        </w:rPr>
        <w:t>ustawienie ścieków z elementów betonowych.</w:t>
      </w:r>
    </w:p>
    <w:p w14:paraId="11D2E1D7" w14:textId="77777777" w:rsidR="00144E69" w:rsidRPr="00DA2A6A" w:rsidRDefault="00144E69" w:rsidP="005E1B91">
      <w:pPr>
        <w:shd w:val="clear" w:color="auto" w:fill="FFFFFF"/>
        <w:spacing w:before="240" w:after="0" w:line="276" w:lineRule="auto"/>
        <w:jc w:val="both"/>
        <w:rPr>
          <w:rFonts w:ascii="Arial" w:hAnsi="Arial" w:cs="Arial"/>
        </w:rPr>
      </w:pPr>
    </w:p>
    <w:p w14:paraId="622E9D6A" w14:textId="77777777" w:rsidR="00144E69" w:rsidRDefault="00144E69" w:rsidP="00144E69">
      <w:pPr>
        <w:pStyle w:val="Nagwek2"/>
        <w:spacing w:line="276" w:lineRule="auto"/>
        <w:jc w:val="both"/>
      </w:pPr>
      <w:bookmarkStart w:id="433" w:name="_Toc71614522"/>
      <w:bookmarkStart w:id="434" w:name="_Toc71614612"/>
      <w:bookmarkStart w:id="435" w:name="_Toc71614864"/>
      <w:bookmarkStart w:id="436" w:name="_Toc71615018"/>
      <w:bookmarkStart w:id="437" w:name="_Toc71882091"/>
      <w:r w:rsidRPr="00DA2A6A">
        <w:t>III.7. ODBIÓR ROBÓT</w:t>
      </w:r>
      <w:bookmarkEnd w:id="433"/>
      <w:bookmarkEnd w:id="434"/>
      <w:bookmarkEnd w:id="435"/>
      <w:bookmarkEnd w:id="436"/>
      <w:bookmarkEnd w:id="437"/>
    </w:p>
    <w:p w14:paraId="0710374B" w14:textId="77777777" w:rsidR="009F0D1E" w:rsidRPr="009F0D1E" w:rsidRDefault="009F0D1E" w:rsidP="005E1B91">
      <w:pPr>
        <w:spacing w:before="240" w:after="0"/>
      </w:pPr>
    </w:p>
    <w:p w14:paraId="3159E112" w14:textId="77777777" w:rsidR="00144E69" w:rsidRDefault="00144E69" w:rsidP="00144E69">
      <w:pPr>
        <w:pStyle w:val="Nagwek2"/>
        <w:spacing w:line="276" w:lineRule="auto"/>
        <w:jc w:val="both"/>
      </w:pPr>
      <w:bookmarkStart w:id="438" w:name="_Toc71614523"/>
      <w:bookmarkStart w:id="439" w:name="_Toc71614613"/>
      <w:bookmarkStart w:id="440" w:name="_Toc71614865"/>
      <w:bookmarkStart w:id="441" w:name="_Toc71615019"/>
      <w:bookmarkStart w:id="442" w:name="_Toc71882092"/>
      <w:r w:rsidRPr="00DA2A6A">
        <w:t>III.7.1.  Sposób odbioru Robót</w:t>
      </w:r>
      <w:bookmarkEnd w:id="438"/>
      <w:bookmarkEnd w:id="439"/>
      <w:bookmarkEnd w:id="440"/>
      <w:bookmarkEnd w:id="441"/>
      <w:bookmarkEnd w:id="442"/>
    </w:p>
    <w:p w14:paraId="601C4927" w14:textId="77777777" w:rsidR="00144E69" w:rsidRPr="00DA2A6A" w:rsidRDefault="00144E69" w:rsidP="00144E69">
      <w:pPr>
        <w:shd w:val="clear" w:color="auto" w:fill="FFFFFF"/>
        <w:spacing w:line="276" w:lineRule="auto"/>
        <w:jc w:val="both"/>
        <w:rPr>
          <w:rFonts w:ascii="Arial" w:hAnsi="Arial" w:cs="Arial"/>
        </w:rPr>
      </w:pPr>
      <w:r w:rsidRPr="00DA2A6A">
        <w:rPr>
          <w:rFonts w:ascii="Arial" w:hAnsi="Arial" w:cs="Arial"/>
        </w:rPr>
        <w:t xml:space="preserve">Roboty uznaje się za poprawnie wykonane, jeżeli wszystkie pomiary i badania </w:t>
      </w:r>
      <w:r w:rsidRPr="00DA2A6A">
        <w:rPr>
          <w:rFonts w:ascii="Arial" w:hAnsi="Arial" w:cs="Arial"/>
        </w:rPr>
        <w:br/>
        <w:t>z zachowaniem tolerancji wg pkt 6 dały wyniki pozytywne.</w:t>
      </w:r>
    </w:p>
    <w:p w14:paraId="7A0509B9" w14:textId="77777777" w:rsidR="005A0A28" w:rsidRDefault="005A0A28" w:rsidP="00144E69">
      <w:pPr>
        <w:pStyle w:val="Nagwek1"/>
        <w:spacing w:line="276" w:lineRule="auto"/>
        <w:jc w:val="both"/>
      </w:pPr>
    </w:p>
    <w:sectPr w:rsidR="005A0A28">
      <w:head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Marcin Kończak" w:date="2021-02-19T10:01:00Z" w:initials="MK">
    <w:p w14:paraId="7ADEDB91" w14:textId="77777777" w:rsidR="00B228AF" w:rsidRDefault="00B228AF" w:rsidP="005A0A28">
      <w:pPr>
        <w:pStyle w:val="Tekstkomentarza"/>
      </w:pPr>
      <w:r>
        <w:rPr>
          <w:rStyle w:val="Odwoaniedokomentarza"/>
        </w:rPr>
        <w:annotationRef/>
      </w:r>
      <w:r>
        <w:t>W punkcie jest zapis „na żądanie Zamawiającego” który mówni o nieobligatoryjnym przekazaniu PZJ.</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EDB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EDB91" w16cid:durableId="23DA0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CAB51" w14:textId="77777777" w:rsidR="00B228AF" w:rsidRDefault="00B228AF" w:rsidP="00880F00">
      <w:pPr>
        <w:spacing w:after="0" w:line="240" w:lineRule="auto"/>
      </w:pPr>
      <w:r>
        <w:separator/>
      </w:r>
    </w:p>
  </w:endnote>
  <w:endnote w:type="continuationSeparator" w:id="0">
    <w:p w14:paraId="778BE9FA" w14:textId="77777777" w:rsidR="00B228AF" w:rsidRDefault="00B228AF" w:rsidP="0088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charset w:val="EE"/>
    <w:family w:val="roman"/>
    <w:pitch w:val="variable"/>
    <w:sig w:usb0="00000007" w:usb1="00000000"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NewRoman">
    <w:altName w:val="Meiry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200ED" w14:textId="77777777" w:rsidR="00B228AF" w:rsidRDefault="00B228AF" w:rsidP="00880F00">
      <w:pPr>
        <w:spacing w:after="0" w:line="240" w:lineRule="auto"/>
      </w:pPr>
      <w:r>
        <w:separator/>
      </w:r>
    </w:p>
  </w:footnote>
  <w:footnote w:type="continuationSeparator" w:id="0">
    <w:p w14:paraId="7642814D" w14:textId="77777777" w:rsidR="00B228AF" w:rsidRDefault="00B228AF" w:rsidP="00880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18336367"/>
      <w:docPartObj>
        <w:docPartGallery w:val="Page Numbers (Top of Page)"/>
        <w:docPartUnique/>
      </w:docPartObj>
    </w:sdtPr>
    <w:sdtContent>
      <w:p w14:paraId="3B15EF9D" w14:textId="6CA8BE13" w:rsidR="00B228AF" w:rsidRDefault="00B228AF" w:rsidP="00581030">
        <w:pPr>
          <w:pStyle w:val="Nagwek"/>
          <w:jc w:val="right"/>
          <w:rPr>
            <w:rFonts w:ascii="Arial" w:hAnsi="Arial" w:cs="Arial"/>
            <w:b/>
            <w:bCs/>
            <w:sz w:val="24"/>
            <w:szCs w:val="24"/>
          </w:rPr>
        </w:pPr>
        <w:r w:rsidRPr="004378EB">
          <w:rPr>
            <w:rFonts w:ascii="Arial" w:hAnsi="Arial" w:cs="Arial"/>
            <w:sz w:val="22"/>
            <w:szCs w:val="22"/>
          </w:rPr>
          <w:t>Specyfikacja techniczna wykonania i odbioru robót budowlanych</w:t>
        </w:r>
        <w:r>
          <w:rPr>
            <w:rFonts w:ascii="Arial" w:hAnsi="Arial" w:cs="Arial"/>
            <w:sz w:val="22"/>
            <w:szCs w:val="22"/>
          </w:rPr>
          <w:tab/>
        </w:r>
        <w:r>
          <w:rPr>
            <w:rFonts w:ascii="Arial" w:hAnsi="Arial" w:cs="Arial"/>
          </w:rPr>
          <w:t xml:space="preserve">ST-00 / </w:t>
        </w:r>
        <w:r w:rsidRPr="00581030">
          <w:rPr>
            <w:rFonts w:ascii="Arial" w:hAnsi="Arial" w:cs="Arial"/>
            <w:b/>
            <w:bCs/>
            <w:sz w:val="24"/>
            <w:szCs w:val="24"/>
          </w:rPr>
          <w:fldChar w:fldCharType="begin"/>
        </w:r>
        <w:r w:rsidRPr="00581030">
          <w:rPr>
            <w:rFonts w:ascii="Arial" w:hAnsi="Arial" w:cs="Arial"/>
            <w:b/>
            <w:bCs/>
          </w:rPr>
          <w:instrText>PAGE</w:instrText>
        </w:r>
        <w:r w:rsidRPr="00581030">
          <w:rPr>
            <w:rFonts w:ascii="Arial" w:hAnsi="Arial" w:cs="Arial"/>
            <w:b/>
            <w:bCs/>
            <w:sz w:val="24"/>
            <w:szCs w:val="24"/>
          </w:rPr>
          <w:fldChar w:fldCharType="separate"/>
        </w:r>
        <w:r w:rsidR="005846C5">
          <w:rPr>
            <w:rFonts w:ascii="Arial" w:hAnsi="Arial" w:cs="Arial"/>
            <w:b/>
            <w:bCs/>
            <w:noProof/>
          </w:rPr>
          <w:t>17</w:t>
        </w:r>
        <w:r w:rsidRPr="00581030">
          <w:rPr>
            <w:rFonts w:ascii="Arial" w:hAnsi="Arial" w:cs="Arial"/>
            <w:b/>
            <w:bCs/>
            <w:sz w:val="24"/>
            <w:szCs w:val="24"/>
          </w:rPr>
          <w:fldChar w:fldCharType="end"/>
        </w:r>
        <w:r>
          <w:rPr>
            <w:rFonts w:ascii="Arial" w:hAnsi="Arial" w:cs="Arial"/>
            <w:b/>
            <w:bCs/>
            <w:sz w:val="24"/>
            <w:szCs w:val="24"/>
          </w:rPr>
          <w:t xml:space="preserve"> </w:t>
        </w:r>
        <w:r>
          <w:rPr>
            <w:rFonts w:ascii="Arial" w:hAnsi="Arial" w:cs="Arial"/>
          </w:rPr>
          <w:t>z</w:t>
        </w:r>
        <w:r w:rsidRPr="00581030">
          <w:rPr>
            <w:rFonts w:ascii="Arial" w:hAnsi="Arial" w:cs="Arial"/>
          </w:rPr>
          <w:t xml:space="preserve"> </w:t>
        </w:r>
        <w:r w:rsidRPr="00581030">
          <w:rPr>
            <w:rFonts w:ascii="Arial" w:hAnsi="Arial" w:cs="Arial"/>
            <w:b/>
            <w:bCs/>
            <w:sz w:val="24"/>
            <w:szCs w:val="24"/>
          </w:rPr>
          <w:fldChar w:fldCharType="begin"/>
        </w:r>
        <w:r w:rsidRPr="00581030">
          <w:rPr>
            <w:rFonts w:ascii="Arial" w:hAnsi="Arial" w:cs="Arial"/>
            <w:b/>
            <w:bCs/>
          </w:rPr>
          <w:instrText>NUMPAGES</w:instrText>
        </w:r>
        <w:r w:rsidRPr="00581030">
          <w:rPr>
            <w:rFonts w:ascii="Arial" w:hAnsi="Arial" w:cs="Arial"/>
            <w:b/>
            <w:bCs/>
            <w:sz w:val="24"/>
            <w:szCs w:val="24"/>
          </w:rPr>
          <w:fldChar w:fldCharType="separate"/>
        </w:r>
        <w:r w:rsidR="005846C5">
          <w:rPr>
            <w:rFonts w:ascii="Arial" w:hAnsi="Arial" w:cs="Arial"/>
            <w:b/>
            <w:bCs/>
            <w:noProof/>
          </w:rPr>
          <w:t>47</w:t>
        </w:r>
        <w:r w:rsidRPr="00581030">
          <w:rPr>
            <w:rFonts w:ascii="Arial" w:hAnsi="Arial" w:cs="Arial"/>
            <w:b/>
            <w:bCs/>
            <w:sz w:val="24"/>
            <w:szCs w:val="24"/>
          </w:rPr>
          <w:fldChar w:fldCharType="end"/>
        </w:r>
      </w:p>
      <w:p w14:paraId="5F4043E6" w14:textId="317A5A6C" w:rsidR="00B228AF" w:rsidRPr="001B3486" w:rsidRDefault="00B228AF" w:rsidP="00581030">
        <w:pPr>
          <w:pStyle w:val="Nagwek"/>
          <w:jc w:val="left"/>
          <w:rPr>
            <w:rFonts w:ascii="Arial" w:hAnsi="Arial" w:cs="Arial"/>
          </w:rPr>
        </w:pPr>
        <w:r>
          <w:rPr>
            <w:rFonts w:ascii="Arial" w:hAnsi="Arial" w:cs="Arial"/>
            <w:noProof/>
            <w:kern w:val="24"/>
            <w:sz w:val="22"/>
            <w:szCs w:val="22"/>
            <w:lang w:eastAsia="pl-PL"/>
          </w:rPr>
          <mc:AlternateContent>
            <mc:Choice Requires="wps">
              <w:drawing>
                <wp:anchor distT="0" distB="0" distL="114300" distR="114300" simplePos="0" relativeHeight="251659264" behindDoc="0" locked="0" layoutInCell="1" allowOverlap="1" wp14:anchorId="3DEBC1AB" wp14:editId="53C825AF">
                  <wp:simplePos x="0" y="0"/>
                  <wp:positionH relativeFrom="margin">
                    <wp:posOffset>-893</wp:posOffset>
                  </wp:positionH>
                  <wp:positionV relativeFrom="paragraph">
                    <wp:posOffset>158222</wp:posOffset>
                  </wp:positionV>
                  <wp:extent cx="5733415" cy="22860"/>
                  <wp:effectExtent l="0" t="0" r="19685" b="34290"/>
                  <wp:wrapNone/>
                  <wp:docPr id="3" name="Łącznik prosty 3"/>
                  <wp:cNvGraphicFramePr/>
                  <a:graphic xmlns:a="http://schemas.openxmlformats.org/drawingml/2006/main">
                    <a:graphicData uri="http://schemas.microsoft.com/office/word/2010/wordprocessingShape">
                      <wps:wsp>
                        <wps:cNvCnPr/>
                        <wps:spPr>
                          <a:xfrm flipV="1">
                            <a:off x="0" y="0"/>
                            <a:ext cx="5733415"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02185C" id="Łącznik prosty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2.45pt" to="451.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" strokecolor="black [3213]" strokeweight=".5pt">
                  <v:stroke joinstyle="miter"/>
                  <w10:wrap anchorx="margin"/>
                </v:line>
              </w:pict>
            </mc:Fallback>
          </mc:AlternateContent>
        </w:r>
        <w:r w:rsidRPr="001B3486">
          <w:rPr>
            <w:rFonts w:ascii="Arial" w:hAnsi="Arial" w:cs="Arial"/>
            <w:kern w:val="24"/>
            <w:sz w:val="22"/>
            <w:szCs w:val="22"/>
          </w:rPr>
          <w:t>ST-00 Wymagania ogólne</w:t>
        </w:r>
      </w:p>
      <w:p w14:paraId="5576D4DA" w14:textId="7F1B8EBF" w:rsidR="00B228AF" w:rsidRPr="00581030" w:rsidRDefault="00B228AF" w:rsidP="00581030">
        <w:pPr>
          <w:pStyle w:val="Nagwek"/>
          <w:jc w:val="left"/>
          <w:rPr>
            <w:rFonts w:ascii="Arial" w:hAnsi="Arial" w:cs="Arial"/>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BDA1F" w14:textId="202D738D" w:rsidR="00B228AF" w:rsidRDefault="00B228AF">
    <w:pPr>
      <w:pStyle w:val="Nagwek"/>
    </w:pPr>
  </w:p>
  <w:p w14:paraId="7ACBC4D8" w14:textId="77777777" w:rsidR="00B228AF" w:rsidRDefault="00B228A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6912189"/>
      <w:docPartObj>
        <w:docPartGallery w:val="Page Numbers (Top of Page)"/>
        <w:docPartUnique/>
      </w:docPartObj>
    </w:sdtPr>
    <w:sdtContent>
      <w:p w14:paraId="1348D6B9" w14:textId="74C54EB0" w:rsidR="00B228AF" w:rsidRDefault="00B228AF" w:rsidP="00581030">
        <w:pPr>
          <w:pStyle w:val="Nagwek"/>
          <w:jc w:val="right"/>
          <w:rPr>
            <w:rFonts w:ascii="Arial" w:hAnsi="Arial" w:cs="Arial"/>
            <w:b/>
            <w:bCs/>
            <w:sz w:val="24"/>
            <w:szCs w:val="24"/>
          </w:rPr>
        </w:pPr>
        <w:r w:rsidRPr="004378EB">
          <w:rPr>
            <w:rFonts w:ascii="Arial" w:hAnsi="Arial" w:cs="Arial"/>
            <w:sz w:val="22"/>
            <w:szCs w:val="22"/>
          </w:rPr>
          <w:t>Specyfikacja techniczna wykonania i odbioru robót budowlanych</w:t>
        </w:r>
        <w:r>
          <w:rPr>
            <w:rFonts w:ascii="Arial" w:hAnsi="Arial" w:cs="Arial"/>
            <w:sz w:val="22"/>
            <w:szCs w:val="22"/>
          </w:rPr>
          <w:tab/>
        </w:r>
        <w:r>
          <w:rPr>
            <w:rFonts w:ascii="Arial" w:hAnsi="Arial" w:cs="Arial"/>
          </w:rPr>
          <w:t xml:space="preserve">ST-01 / </w:t>
        </w:r>
        <w:r w:rsidRPr="00581030">
          <w:rPr>
            <w:rFonts w:ascii="Arial" w:hAnsi="Arial" w:cs="Arial"/>
            <w:b/>
            <w:bCs/>
            <w:sz w:val="24"/>
            <w:szCs w:val="24"/>
          </w:rPr>
          <w:fldChar w:fldCharType="begin"/>
        </w:r>
        <w:r w:rsidRPr="00581030">
          <w:rPr>
            <w:rFonts w:ascii="Arial" w:hAnsi="Arial" w:cs="Arial"/>
            <w:b/>
            <w:bCs/>
          </w:rPr>
          <w:instrText>PAGE</w:instrText>
        </w:r>
        <w:r w:rsidRPr="00581030">
          <w:rPr>
            <w:rFonts w:ascii="Arial" w:hAnsi="Arial" w:cs="Arial"/>
            <w:b/>
            <w:bCs/>
            <w:sz w:val="24"/>
            <w:szCs w:val="24"/>
          </w:rPr>
          <w:fldChar w:fldCharType="separate"/>
        </w:r>
        <w:r w:rsidR="005846C5">
          <w:rPr>
            <w:rFonts w:ascii="Arial" w:hAnsi="Arial" w:cs="Arial"/>
            <w:b/>
            <w:bCs/>
            <w:noProof/>
          </w:rPr>
          <w:t>30</w:t>
        </w:r>
        <w:r w:rsidRPr="00581030">
          <w:rPr>
            <w:rFonts w:ascii="Arial" w:hAnsi="Arial" w:cs="Arial"/>
            <w:b/>
            <w:bCs/>
            <w:sz w:val="24"/>
            <w:szCs w:val="24"/>
          </w:rPr>
          <w:fldChar w:fldCharType="end"/>
        </w:r>
        <w:r>
          <w:rPr>
            <w:rFonts w:ascii="Arial" w:hAnsi="Arial" w:cs="Arial"/>
            <w:b/>
            <w:bCs/>
            <w:sz w:val="24"/>
            <w:szCs w:val="24"/>
          </w:rPr>
          <w:t xml:space="preserve"> </w:t>
        </w:r>
        <w:r>
          <w:rPr>
            <w:rFonts w:ascii="Arial" w:hAnsi="Arial" w:cs="Arial"/>
          </w:rPr>
          <w:t>z</w:t>
        </w:r>
        <w:r w:rsidRPr="00581030">
          <w:rPr>
            <w:rFonts w:ascii="Arial" w:hAnsi="Arial" w:cs="Arial"/>
          </w:rPr>
          <w:t xml:space="preserve"> </w:t>
        </w:r>
        <w:r w:rsidRPr="00581030">
          <w:rPr>
            <w:rFonts w:ascii="Arial" w:hAnsi="Arial" w:cs="Arial"/>
            <w:b/>
            <w:bCs/>
            <w:sz w:val="24"/>
            <w:szCs w:val="24"/>
          </w:rPr>
          <w:fldChar w:fldCharType="begin"/>
        </w:r>
        <w:r w:rsidRPr="00581030">
          <w:rPr>
            <w:rFonts w:ascii="Arial" w:hAnsi="Arial" w:cs="Arial"/>
            <w:b/>
            <w:bCs/>
          </w:rPr>
          <w:instrText>NUMPAGES</w:instrText>
        </w:r>
        <w:r w:rsidRPr="00581030">
          <w:rPr>
            <w:rFonts w:ascii="Arial" w:hAnsi="Arial" w:cs="Arial"/>
            <w:b/>
            <w:bCs/>
            <w:sz w:val="24"/>
            <w:szCs w:val="24"/>
          </w:rPr>
          <w:fldChar w:fldCharType="separate"/>
        </w:r>
        <w:r w:rsidR="005846C5">
          <w:rPr>
            <w:rFonts w:ascii="Arial" w:hAnsi="Arial" w:cs="Arial"/>
            <w:b/>
            <w:bCs/>
            <w:noProof/>
          </w:rPr>
          <w:t>47</w:t>
        </w:r>
        <w:r w:rsidRPr="00581030">
          <w:rPr>
            <w:rFonts w:ascii="Arial" w:hAnsi="Arial" w:cs="Arial"/>
            <w:b/>
            <w:bCs/>
            <w:sz w:val="24"/>
            <w:szCs w:val="24"/>
          </w:rPr>
          <w:fldChar w:fldCharType="end"/>
        </w:r>
      </w:p>
      <w:p w14:paraId="6C622DFA" w14:textId="30B3DF8B" w:rsidR="00B228AF" w:rsidRPr="00674AD4" w:rsidRDefault="00B228AF" w:rsidP="00581030">
        <w:pPr>
          <w:pStyle w:val="Nagwek"/>
          <w:jc w:val="left"/>
          <w:rPr>
            <w:rFonts w:ascii="Arial" w:hAnsi="Arial" w:cs="Arial"/>
          </w:rPr>
        </w:pPr>
        <w:r>
          <w:rPr>
            <w:rFonts w:ascii="Arial" w:hAnsi="Arial" w:cs="Arial"/>
            <w:noProof/>
            <w:kern w:val="24"/>
            <w:sz w:val="22"/>
            <w:szCs w:val="22"/>
            <w:lang w:eastAsia="pl-PL"/>
          </w:rPr>
          <mc:AlternateContent>
            <mc:Choice Requires="wps">
              <w:drawing>
                <wp:anchor distT="0" distB="0" distL="114300" distR="114300" simplePos="0" relativeHeight="251661312" behindDoc="0" locked="0" layoutInCell="1" allowOverlap="1" wp14:anchorId="7F93AA23" wp14:editId="0E31FC77">
                  <wp:simplePos x="0" y="0"/>
                  <wp:positionH relativeFrom="margin">
                    <wp:align>right</wp:align>
                  </wp:positionH>
                  <wp:positionV relativeFrom="paragraph">
                    <wp:posOffset>206720</wp:posOffset>
                  </wp:positionV>
                  <wp:extent cx="5722213" cy="10853"/>
                  <wp:effectExtent l="0" t="0" r="31115" b="27305"/>
                  <wp:wrapNone/>
                  <wp:docPr id="5" name="Łącznik prosty 5"/>
                  <wp:cNvGraphicFramePr/>
                  <a:graphic xmlns:a="http://schemas.openxmlformats.org/drawingml/2006/main">
                    <a:graphicData uri="http://schemas.microsoft.com/office/word/2010/wordprocessingShape">
                      <wps:wsp>
                        <wps:cNvCnPr/>
                        <wps:spPr>
                          <a:xfrm>
                            <a:off x="0" y="0"/>
                            <a:ext cx="5722213" cy="108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A97A4" id="Łącznik prosty 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35pt,16.3pt" to="84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" strokecolor="black [3200]" strokeweight=".5pt">
                  <v:stroke joinstyle="miter"/>
                  <w10:wrap anchorx="margin"/>
                </v:line>
              </w:pict>
            </mc:Fallback>
          </mc:AlternateContent>
        </w:r>
        <w:r w:rsidRPr="00674AD4">
          <w:rPr>
            <w:rFonts w:ascii="Arial" w:hAnsi="Arial" w:cs="Arial"/>
            <w:kern w:val="24"/>
            <w:sz w:val="22"/>
            <w:szCs w:val="22"/>
          </w:rPr>
          <w:t>ST-01 Roboty sieciowe</w:t>
        </w:r>
      </w:p>
    </w:sdtContent>
  </w:sdt>
  <w:p w14:paraId="0D8AC78F" w14:textId="77777777" w:rsidR="00B228AF" w:rsidRDefault="00B228AF">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60052395"/>
      <w:docPartObj>
        <w:docPartGallery w:val="Page Numbers (Top of Page)"/>
        <w:docPartUnique/>
      </w:docPartObj>
    </w:sdtPr>
    <w:sdtContent>
      <w:p w14:paraId="7F0C4974" w14:textId="7119001E" w:rsidR="00B228AF" w:rsidRDefault="00B228AF" w:rsidP="00581030">
        <w:pPr>
          <w:pStyle w:val="Nagwek"/>
          <w:jc w:val="right"/>
          <w:rPr>
            <w:rFonts w:ascii="Arial" w:hAnsi="Arial" w:cs="Arial"/>
            <w:b/>
            <w:bCs/>
            <w:sz w:val="24"/>
            <w:szCs w:val="24"/>
          </w:rPr>
        </w:pPr>
        <w:r w:rsidRPr="004378EB">
          <w:rPr>
            <w:rFonts w:ascii="Arial" w:hAnsi="Arial" w:cs="Arial"/>
            <w:sz w:val="22"/>
            <w:szCs w:val="22"/>
          </w:rPr>
          <w:t>Specyfikacja techniczna wykonania i odbioru robót budowlanych</w:t>
        </w:r>
        <w:r>
          <w:rPr>
            <w:rFonts w:ascii="Arial" w:hAnsi="Arial" w:cs="Arial"/>
            <w:sz w:val="22"/>
            <w:szCs w:val="22"/>
          </w:rPr>
          <w:tab/>
        </w:r>
        <w:r>
          <w:rPr>
            <w:rFonts w:ascii="Arial" w:hAnsi="Arial" w:cs="Arial"/>
          </w:rPr>
          <w:t xml:space="preserve">ST-02 / </w:t>
        </w:r>
        <w:r w:rsidRPr="00581030">
          <w:rPr>
            <w:rFonts w:ascii="Arial" w:hAnsi="Arial" w:cs="Arial"/>
            <w:b/>
            <w:bCs/>
            <w:sz w:val="24"/>
            <w:szCs w:val="24"/>
          </w:rPr>
          <w:fldChar w:fldCharType="begin"/>
        </w:r>
        <w:r w:rsidRPr="00581030">
          <w:rPr>
            <w:rFonts w:ascii="Arial" w:hAnsi="Arial" w:cs="Arial"/>
            <w:b/>
            <w:bCs/>
          </w:rPr>
          <w:instrText>PAGE</w:instrText>
        </w:r>
        <w:r w:rsidRPr="00581030">
          <w:rPr>
            <w:rFonts w:ascii="Arial" w:hAnsi="Arial" w:cs="Arial"/>
            <w:b/>
            <w:bCs/>
            <w:sz w:val="24"/>
            <w:szCs w:val="24"/>
          </w:rPr>
          <w:fldChar w:fldCharType="separate"/>
        </w:r>
        <w:r w:rsidR="005846C5">
          <w:rPr>
            <w:rFonts w:ascii="Arial" w:hAnsi="Arial" w:cs="Arial"/>
            <w:b/>
            <w:bCs/>
            <w:noProof/>
          </w:rPr>
          <w:t>44</w:t>
        </w:r>
        <w:r w:rsidRPr="00581030">
          <w:rPr>
            <w:rFonts w:ascii="Arial" w:hAnsi="Arial" w:cs="Arial"/>
            <w:b/>
            <w:bCs/>
            <w:sz w:val="24"/>
            <w:szCs w:val="24"/>
          </w:rPr>
          <w:fldChar w:fldCharType="end"/>
        </w:r>
        <w:r>
          <w:rPr>
            <w:rFonts w:ascii="Arial" w:hAnsi="Arial" w:cs="Arial"/>
            <w:b/>
            <w:bCs/>
            <w:sz w:val="24"/>
            <w:szCs w:val="24"/>
          </w:rPr>
          <w:t xml:space="preserve"> </w:t>
        </w:r>
        <w:r>
          <w:rPr>
            <w:rFonts w:ascii="Arial" w:hAnsi="Arial" w:cs="Arial"/>
          </w:rPr>
          <w:t>z</w:t>
        </w:r>
        <w:r w:rsidRPr="00581030">
          <w:rPr>
            <w:rFonts w:ascii="Arial" w:hAnsi="Arial" w:cs="Arial"/>
          </w:rPr>
          <w:t xml:space="preserve"> </w:t>
        </w:r>
        <w:r w:rsidRPr="00581030">
          <w:rPr>
            <w:rFonts w:ascii="Arial" w:hAnsi="Arial" w:cs="Arial"/>
            <w:b/>
            <w:bCs/>
            <w:sz w:val="24"/>
            <w:szCs w:val="24"/>
          </w:rPr>
          <w:fldChar w:fldCharType="begin"/>
        </w:r>
        <w:r w:rsidRPr="00581030">
          <w:rPr>
            <w:rFonts w:ascii="Arial" w:hAnsi="Arial" w:cs="Arial"/>
            <w:b/>
            <w:bCs/>
          </w:rPr>
          <w:instrText>NUMPAGES</w:instrText>
        </w:r>
        <w:r w:rsidRPr="00581030">
          <w:rPr>
            <w:rFonts w:ascii="Arial" w:hAnsi="Arial" w:cs="Arial"/>
            <w:b/>
            <w:bCs/>
            <w:sz w:val="24"/>
            <w:szCs w:val="24"/>
          </w:rPr>
          <w:fldChar w:fldCharType="separate"/>
        </w:r>
        <w:r w:rsidR="005846C5">
          <w:rPr>
            <w:rFonts w:ascii="Arial" w:hAnsi="Arial" w:cs="Arial"/>
            <w:b/>
            <w:bCs/>
            <w:noProof/>
          </w:rPr>
          <w:t>47</w:t>
        </w:r>
        <w:r w:rsidRPr="00581030">
          <w:rPr>
            <w:rFonts w:ascii="Arial" w:hAnsi="Arial" w:cs="Arial"/>
            <w:b/>
            <w:bCs/>
            <w:sz w:val="24"/>
            <w:szCs w:val="24"/>
          </w:rPr>
          <w:fldChar w:fldCharType="end"/>
        </w:r>
      </w:p>
      <w:p w14:paraId="156ADFA1" w14:textId="77E8E854" w:rsidR="00B228AF" w:rsidRPr="00674AD4" w:rsidRDefault="00B228AF" w:rsidP="00581030">
        <w:pPr>
          <w:pStyle w:val="Nagwek"/>
          <w:jc w:val="left"/>
          <w:rPr>
            <w:rFonts w:ascii="Arial" w:hAnsi="Arial" w:cs="Arial"/>
          </w:rPr>
        </w:pPr>
        <w:r>
          <w:rPr>
            <w:rFonts w:ascii="Arial" w:hAnsi="Arial" w:cs="Arial"/>
            <w:noProof/>
            <w:kern w:val="24"/>
            <w:sz w:val="22"/>
            <w:szCs w:val="22"/>
            <w:lang w:eastAsia="pl-PL"/>
          </w:rPr>
          <mc:AlternateContent>
            <mc:Choice Requires="wps">
              <w:drawing>
                <wp:anchor distT="0" distB="0" distL="114300" distR="114300" simplePos="0" relativeHeight="251660288" behindDoc="0" locked="0" layoutInCell="1" allowOverlap="1" wp14:anchorId="3D25CA7D" wp14:editId="1EC31B0D">
                  <wp:simplePos x="0" y="0"/>
                  <wp:positionH relativeFrom="margin">
                    <wp:align>right</wp:align>
                  </wp:positionH>
                  <wp:positionV relativeFrom="paragraph">
                    <wp:posOffset>207417</wp:posOffset>
                  </wp:positionV>
                  <wp:extent cx="5722099" cy="10274"/>
                  <wp:effectExtent l="0" t="0" r="31115" b="27940"/>
                  <wp:wrapNone/>
                  <wp:docPr id="4" name="Łącznik prosty 4"/>
                  <wp:cNvGraphicFramePr/>
                  <a:graphic xmlns:a="http://schemas.openxmlformats.org/drawingml/2006/main">
                    <a:graphicData uri="http://schemas.microsoft.com/office/word/2010/wordprocessingShape">
                      <wps:wsp>
                        <wps:cNvCnPr/>
                        <wps:spPr>
                          <a:xfrm flipV="1">
                            <a:off x="0" y="0"/>
                            <a:ext cx="5722099"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EEF5A" id="Łącznik prosty 4"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35pt,16.35pt" to="84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" strokecolor="black [3200]" strokeweight=".5pt">
                  <v:stroke joinstyle="miter"/>
                  <w10:wrap anchorx="margin"/>
                </v:line>
              </w:pict>
            </mc:Fallback>
          </mc:AlternateContent>
        </w:r>
        <w:r w:rsidRPr="00674AD4">
          <w:rPr>
            <w:rFonts w:ascii="Arial" w:hAnsi="Arial" w:cs="Arial"/>
            <w:kern w:val="24"/>
            <w:sz w:val="22"/>
            <w:szCs w:val="22"/>
          </w:rPr>
          <w:t>ST-02 Roboty drogowe</w:t>
        </w:r>
      </w:p>
    </w:sdtContent>
  </w:sdt>
  <w:p w14:paraId="4011D9F6" w14:textId="77777777" w:rsidR="00B228AF" w:rsidRDefault="00B228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70"/>
        </w:tabs>
        <w:ind w:left="1070" w:hanging="360"/>
      </w:pPr>
    </w:lvl>
    <w:lvl w:ilvl="2">
      <w:start w:val="1"/>
      <w:numFmt w:val="lowerRoman"/>
      <w:lvlText w:val="%3."/>
      <w:lvlJc w:val="right"/>
      <w:pPr>
        <w:tabs>
          <w:tab w:val="num" w:pos="2160"/>
        </w:tabs>
        <w:ind w:left="2160" w:hanging="180"/>
      </w:pPr>
    </w:lvl>
    <w:lvl w:ilvl="3">
      <w:start w:val="1"/>
      <w:numFmt w:val="upp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1440"/>
        </w:tabs>
        <w:ind w:left="1440" w:hanging="360"/>
      </w:pPr>
      <w:rPr>
        <w:rFonts w:ascii="Times New Roman" w:eastAsia="Times New Roman" w:hAnsi="Times New Roman" w:cs="Times New Roman"/>
      </w:rPr>
    </w:lvl>
  </w:abstractNum>
  <w:abstractNum w:abstractNumId="2" w15:restartNumberingAfterBreak="0">
    <w:nsid w:val="00000004"/>
    <w:multiLevelType w:val="multilevel"/>
    <w:tmpl w:val="00000004"/>
    <w:name w:val="WW8Num4"/>
    <w:lvl w:ilvl="0">
      <w:start w:val="1"/>
      <w:numFmt w:val="upperRoman"/>
      <w:lvlText w:val="%1."/>
      <w:lvlJc w:val="righ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5"/>
    <w:multiLevelType w:val="singleLevel"/>
    <w:tmpl w:val="5AC0159A"/>
    <w:name w:val="WW8Num5"/>
    <w:lvl w:ilvl="0">
      <w:start w:val="1"/>
      <w:numFmt w:val="lowerLetter"/>
      <w:lvlText w:val="%1)"/>
      <w:lvlJc w:val="left"/>
      <w:pPr>
        <w:tabs>
          <w:tab w:val="num" w:pos="720"/>
        </w:tabs>
        <w:ind w:left="720" w:hanging="360"/>
      </w:pPr>
      <w:rPr>
        <w:rFonts w:hint="default"/>
        <w:color w:val="auto"/>
      </w:rPr>
    </w:lvl>
  </w:abstractNum>
  <w:abstractNum w:abstractNumId="4"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singleLevel"/>
    <w:tmpl w:val="00000008"/>
    <w:name w:val="WW8Num8"/>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720"/>
        </w:tabs>
        <w:ind w:left="720" w:hanging="360"/>
      </w:pPr>
      <w:rPr>
        <w:sz w:val="22"/>
        <w:szCs w:val="22"/>
      </w:rPr>
    </w:lvl>
  </w:abstractNum>
  <w:abstractNum w:abstractNumId="8" w15:restartNumberingAfterBreak="0">
    <w:nsid w:val="0000000B"/>
    <w:multiLevelType w:val="multilevel"/>
    <w:tmpl w:val="0000000B"/>
    <w:name w:val="WW8Num11"/>
    <w:lvl w:ilvl="0">
      <w:start w:val="1"/>
      <w:numFmt w:val="lowerLetter"/>
      <w:lvlText w:val="%1)"/>
      <w:lvlJc w:val="left"/>
      <w:pPr>
        <w:tabs>
          <w:tab w:val="num" w:pos="720"/>
        </w:tabs>
        <w:ind w:left="720" w:hanging="360"/>
      </w:pPr>
    </w:lvl>
    <w:lvl w:ilvl="1">
      <w:start w:val="65535"/>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E"/>
    <w:multiLevelType w:val="singleLevel"/>
    <w:tmpl w:val="0000000E"/>
    <w:name w:val="WW8Num14"/>
    <w:lvl w:ilvl="0">
      <w:start w:val="1"/>
      <w:numFmt w:val="lowerLetter"/>
      <w:lvlText w:val="%1)"/>
      <w:lvlJc w:val="left"/>
      <w:pPr>
        <w:tabs>
          <w:tab w:val="num" w:pos="720"/>
        </w:tabs>
        <w:ind w:left="720" w:hanging="360"/>
      </w:pPr>
    </w:lvl>
  </w:abstractNum>
  <w:abstractNum w:abstractNumId="10" w15:restartNumberingAfterBreak="0">
    <w:nsid w:val="0000000F"/>
    <w:multiLevelType w:val="singleLevel"/>
    <w:tmpl w:val="0000000F"/>
    <w:name w:val="WW8Num15"/>
    <w:lvl w:ilvl="0">
      <w:start w:val="1"/>
      <w:numFmt w:val="bullet"/>
      <w:lvlText w:val="-"/>
      <w:lvlJc w:val="left"/>
      <w:pPr>
        <w:tabs>
          <w:tab w:val="num" w:pos="340"/>
        </w:tabs>
        <w:ind w:left="340" w:hanging="340"/>
      </w:pPr>
      <w:rPr>
        <w:rFonts w:ascii="StarSymbol" w:hAnsi="StarSymbol" w:cs="Times New Roman"/>
        <w:color w:val="auto"/>
      </w:rPr>
    </w:lvl>
  </w:abstractNum>
  <w:abstractNum w:abstractNumId="11" w15:restartNumberingAfterBreak="0">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2"/>
    <w:multiLevelType w:val="singleLevel"/>
    <w:tmpl w:val="00000012"/>
    <w:name w:val="WW8Num18"/>
    <w:lvl w:ilvl="0">
      <w:start w:val="1"/>
      <w:numFmt w:val="lowerLetter"/>
      <w:lvlText w:val="%1)"/>
      <w:lvlJc w:val="left"/>
      <w:pPr>
        <w:tabs>
          <w:tab w:val="num" w:pos="720"/>
        </w:tabs>
        <w:ind w:left="720" w:hanging="360"/>
      </w:pPr>
    </w:lvl>
  </w:abstractNum>
  <w:abstractNum w:abstractNumId="13" w15:restartNumberingAfterBreak="0">
    <w:nsid w:val="00000013"/>
    <w:multiLevelType w:val="singleLevel"/>
    <w:tmpl w:val="00000013"/>
    <w:name w:val="WW8Num19"/>
    <w:lvl w:ilvl="0">
      <w:start w:val="1"/>
      <w:numFmt w:val="bullet"/>
      <w:lvlText w:val=""/>
      <w:lvlJc w:val="left"/>
      <w:pPr>
        <w:tabs>
          <w:tab w:val="num" w:pos="1004"/>
        </w:tabs>
        <w:ind w:left="1004" w:hanging="360"/>
      </w:pPr>
      <w:rPr>
        <w:rFonts w:ascii="Symbol" w:hAnsi="Symbol"/>
      </w:rPr>
    </w:lvl>
  </w:abstractNum>
  <w:abstractNum w:abstractNumId="14" w15:restartNumberingAfterBreak="0">
    <w:nsid w:val="00000014"/>
    <w:multiLevelType w:val="singleLevel"/>
    <w:tmpl w:val="1C0094FA"/>
    <w:name w:val="WW8Num20"/>
    <w:lvl w:ilvl="0">
      <w:start w:val="1"/>
      <w:numFmt w:val="decimal"/>
      <w:lvlText w:val="%1."/>
      <w:lvlJc w:val="left"/>
      <w:pPr>
        <w:tabs>
          <w:tab w:val="num" w:pos="720"/>
        </w:tabs>
        <w:ind w:left="720" w:hanging="360"/>
      </w:pPr>
      <w:rPr>
        <w:color w:val="000000"/>
      </w:rPr>
    </w:lvl>
  </w:abstractNum>
  <w:abstractNum w:abstractNumId="15" w15:restartNumberingAfterBreak="0">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16" w15:restartNumberingAfterBreak="0">
    <w:nsid w:val="00000018"/>
    <w:multiLevelType w:val="singleLevel"/>
    <w:tmpl w:val="00000018"/>
    <w:name w:val="WW8Num24"/>
    <w:lvl w:ilvl="0">
      <w:start w:val="1"/>
      <w:numFmt w:val="lowerLetter"/>
      <w:lvlText w:val="%1)"/>
      <w:lvlJc w:val="left"/>
      <w:pPr>
        <w:tabs>
          <w:tab w:val="num" w:pos="786"/>
        </w:tabs>
        <w:ind w:left="786" w:hanging="360"/>
      </w:pPr>
    </w:lvl>
  </w:abstractNum>
  <w:abstractNum w:abstractNumId="17" w15:restartNumberingAfterBreak="0">
    <w:nsid w:val="00000019"/>
    <w:multiLevelType w:val="singleLevel"/>
    <w:tmpl w:val="00000019"/>
    <w:name w:val="WW8Num25"/>
    <w:lvl w:ilvl="0">
      <w:start w:val="1"/>
      <w:numFmt w:val="lowerLetter"/>
      <w:lvlText w:val="%1)"/>
      <w:lvlJc w:val="left"/>
      <w:pPr>
        <w:tabs>
          <w:tab w:val="num" w:pos="644"/>
        </w:tabs>
        <w:ind w:left="644" w:hanging="360"/>
      </w:pPr>
    </w:lvl>
  </w:abstractNum>
  <w:abstractNum w:abstractNumId="18" w15:restartNumberingAfterBreak="0">
    <w:nsid w:val="0000001A"/>
    <w:multiLevelType w:val="multilevel"/>
    <w:tmpl w:val="0000001A"/>
    <w:name w:val="WW8Num26"/>
    <w:lvl w:ilvl="0">
      <w:start w:val="1"/>
      <w:numFmt w:val="decimal"/>
      <w:lvlText w:val="%1."/>
      <w:lvlJc w:val="left"/>
      <w:pPr>
        <w:tabs>
          <w:tab w:val="num" w:pos="644"/>
        </w:tabs>
        <w:ind w:left="644"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9" w15:restartNumberingAfterBreak="0">
    <w:nsid w:val="0000001C"/>
    <w:multiLevelType w:val="singleLevel"/>
    <w:tmpl w:val="0000001C"/>
    <w:name w:val="WW8Num28"/>
    <w:lvl w:ilvl="0">
      <w:start w:val="1"/>
      <w:numFmt w:val="lowerLetter"/>
      <w:lvlText w:val="%1)"/>
      <w:lvlJc w:val="left"/>
      <w:pPr>
        <w:tabs>
          <w:tab w:val="num" w:pos="720"/>
        </w:tabs>
        <w:ind w:left="720" w:hanging="360"/>
      </w:pPr>
    </w:lvl>
  </w:abstractNum>
  <w:abstractNum w:abstractNumId="20" w15:restartNumberingAfterBreak="0">
    <w:nsid w:val="0000001E"/>
    <w:multiLevelType w:val="multilevel"/>
    <w:tmpl w:val="0000001E"/>
    <w:name w:val="WW8Num30"/>
    <w:lvl w:ilvl="0">
      <w:start w:val="1"/>
      <w:numFmt w:val="lowerLetter"/>
      <w:lvlText w:val="%1)"/>
      <w:lvlJc w:val="left"/>
      <w:pPr>
        <w:tabs>
          <w:tab w:val="num" w:pos="720"/>
        </w:tabs>
        <w:ind w:left="720" w:hanging="360"/>
      </w:pPr>
      <w:rPr>
        <w:sz w:val="20"/>
      </w:rPr>
    </w:lvl>
    <w:lvl w:ilvl="1">
      <w:numFmt w:val="bullet"/>
      <w:lvlText w:val=""/>
      <w:lvlJc w:val="left"/>
      <w:pPr>
        <w:tabs>
          <w:tab w:val="num" w:pos="1440"/>
        </w:tabs>
        <w:ind w:left="1440" w:hanging="360"/>
      </w:pPr>
      <w:rPr>
        <w:rFonts w:ascii="Symbol" w:hAnsi="Symbol" w:cs="Times New Roman"/>
        <w:b w:val="0"/>
      </w:rPr>
    </w:lvl>
    <w:lvl w:ilvl="2">
      <w:start w:val="2"/>
      <w:numFmt w:val="upperRoman"/>
      <w:lvlText w:val="%3."/>
      <w:lvlJc w:val="left"/>
      <w:pPr>
        <w:tabs>
          <w:tab w:val="num" w:pos="2520"/>
        </w:tabs>
        <w:ind w:left="2520" w:hanging="720"/>
      </w:p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00000026"/>
    <w:multiLevelType w:val="singleLevel"/>
    <w:tmpl w:val="00000026"/>
    <w:name w:val="WW8Num38"/>
    <w:lvl w:ilvl="0">
      <w:start w:val="1"/>
      <w:numFmt w:val="lowerLetter"/>
      <w:lvlText w:val="%1)"/>
      <w:lvlJc w:val="left"/>
      <w:pPr>
        <w:tabs>
          <w:tab w:val="num" w:pos="720"/>
        </w:tabs>
        <w:ind w:left="720" w:hanging="360"/>
      </w:pPr>
    </w:lvl>
  </w:abstractNum>
  <w:abstractNum w:abstractNumId="22" w15:restartNumberingAfterBreak="0">
    <w:nsid w:val="00000027"/>
    <w:multiLevelType w:val="singleLevel"/>
    <w:tmpl w:val="00000027"/>
    <w:name w:val="WW8Num39"/>
    <w:lvl w:ilvl="0">
      <w:start w:val="1"/>
      <w:numFmt w:val="bullet"/>
      <w:lvlText w:val="-"/>
      <w:lvlJc w:val="left"/>
      <w:pPr>
        <w:tabs>
          <w:tab w:val="num" w:pos="340"/>
        </w:tabs>
        <w:ind w:left="340" w:hanging="340"/>
      </w:pPr>
      <w:rPr>
        <w:rFonts w:ascii="StarSymbol" w:hAnsi="StarSymbol"/>
      </w:rPr>
    </w:lvl>
  </w:abstractNum>
  <w:abstractNum w:abstractNumId="23" w15:restartNumberingAfterBreak="0">
    <w:nsid w:val="00000028"/>
    <w:multiLevelType w:val="multilevel"/>
    <w:tmpl w:val="00000028"/>
    <w:name w:val="WW8Num40"/>
    <w:lvl w:ilvl="0">
      <w:start w:val="65535"/>
      <w:numFmt w:val="bullet"/>
      <w:lvlText w:val="-"/>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786"/>
        </w:tabs>
        <w:ind w:left="786"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2B"/>
    <w:multiLevelType w:val="singleLevel"/>
    <w:tmpl w:val="0000002B"/>
    <w:name w:val="WW8Num43"/>
    <w:lvl w:ilvl="0">
      <w:start w:val="1"/>
      <w:numFmt w:val="bullet"/>
      <w:lvlText w:val="-"/>
      <w:lvlJc w:val="left"/>
      <w:pPr>
        <w:tabs>
          <w:tab w:val="num" w:pos="340"/>
        </w:tabs>
        <w:ind w:left="340" w:hanging="340"/>
      </w:pPr>
      <w:rPr>
        <w:rFonts w:ascii="StarSymbol" w:hAnsi="StarSymbol" w:cs="Times New Roman"/>
      </w:rPr>
    </w:lvl>
  </w:abstractNum>
  <w:abstractNum w:abstractNumId="25" w15:restartNumberingAfterBreak="0">
    <w:nsid w:val="0000002F"/>
    <w:multiLevelType w:val="multilevel"/>
    <w:tmpl w:val="0000002F"/>
    <w:name w:val="WW8Num47"/>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31"/>
    <w:multiLevelType w:val="singleLevel"/>
    <w:tmpl w:val="00000031"/>
    <w:name w:val="WW8Num49"/>
    <w:lvl w:ilvl="0">
      <w:start w:val="1"/>
      <w:numFmt w:val="lowerLetter"/>
      <w:lvlText w:val="%1)"/>
      <w:lvlJc w:val="left"/>
      <w:pPr>
        <w:tabs>
          <w:tab w:val="num" w:pos="786"/>
        </w:tabs>
        <w:ind w:left="786" w:hanging="360"/>
      </w:pPr>
    </w:lvl>
  </w:abstractNum>
  <w:abstractNum w:abstractNumId="27" w15:restartNumberingAfterBreak="0">
    <w:nsid w:val="00000035"/>
    <w:multiLevelType w:val="singleLevel"/>
    <w:tmpl w:val="00000035"/>
    <w:name w:val="WW8Num53"/>
    <w:lvl w:ilvl="0">
      <w:start w:val="1"/>
      <w:numFmt w:val="bullet"/>
      <w:lvlText w:val="-"/>
      <w:lvlJc w:val="left"/>
      <w:pPr>
        <w:tabs>
          <w:tab w:val="num" w:pos="340"/>
        </w:tabs>
        <w:ind w:left="340" w:hanging="340"/>
      </w:pPr>
      <w:rPr>
        <w:rFonts w:ascii="StarSymbol" w:hAnsi="StarSymbol"/>
      </w:rPr>
    </w:lvl>
  </w:abstractNum>
  <w:abstractNum w:abstractNumId="28" w15:restartNumberingAfterBreak="0">
    <w:nsid w:val="0000003A"/>
    <w:multiLevelType w:val="singleLevel"/>
    <w:tmpl w:val="0000003A"/>
    <w:name w:val="WW8Num58"/>
    <w:lvl w:ilvl="0">
      <w:start w:val="1"/>
      <w:numFmt w:val="lowerLetter"/>
      <w:lvlText w:val="%1)"/>
      <w:lvlJc w:val="left"/>
      <w:pPr>
        <w:tabs>
          <w:tab w:val="num" w:pos="720"/>
        </w:tabs>
        <w:ind w:left="720" w:hanging="360"/>
      </w:pPr>
    </w:lvl>
  </w:abstractNum>
  <w:abstractNum w:abstractNumId="29"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30" w15:restartNumberingAfterBreak="0">
    <w:nsid w:val="0000003E"/>
    <w:multiLevelType w:val="singleLevel"/>
    <w:tmpl w:val="0000003E"/>
    <w:name w:val="WW8Num62"/>
    <w:lvl w:ilvl="0">
      <w:start w:val="1"/>
      <w:numFmt w:val="lowerLetter"/>
      <w:lvlText w:val="%1)"/>
      <w:lvlJc w:val="left"/>
      <w:pPr>
        <w:tabs>
          <w:tab w:val="num" w:pos="720"/>
        </w:tabs>
        <w:ind w:left="720" w:hanging="360"/>
      </w:pPr>
    </w:lvl>
  </w:abstractNum>
  <w:abstractNum w:abstractNumId="31" w15:restartNumberingAfterBreak="0">
    <w:nsid w:val="00000041"/>
    <w:multiLevelType w:val="singleLevel"/>
    <w:tmpl w:val="00000041"/>
    <w:name w:val="WW8Num65"/>
    <w:lvl w:ilvl="0">
      <w:start w:val="1"/>
      <w:numFmt w:val="bullet"/>
      <w:lvlText w:val=""/>
      <w:lvlJc w:val="left"/>
      <w:pPr>
        <w:tabs>
          <w:tab w:val="num" w:pos="720"/>
        </w:tabs>
        <w:ind w:left="720" w:hanging="360"/>
      </w:pPr>
      <w:rPr>
        <w:rFonts w:ascii="Symbol" w:hAnsi="Symbol"/>
      </w:rPr>
    </w:lvl>
  </w:abstractNum>
  <w:abstractNum w:abstractNumId="32" w15:restartNumberingAfterBreak="0">
    <w:nsid w:val="00000042"/>
    <w:multiLevelType w:val="singleLevel"/>
    <w:tmpl w:val="00000042"/>
    <w:name w:val="WW8Num66"/>
    <w:lvl w:ilvl="0">
      <w:start w:val="1"/>
      <w:numFmt w:val="lowerLetter"/>
      <w:lvlText w:val="%1)"/>
      <w:lvlJc w:val="left"/>
      <w:pPr>
        <w:tabs>
          <w:tab w:val="num" w:pos="720"/>
        </w:tabs>
        <w:ind w:left="720" w:hanging="360"/>
      </w:pPr>
    </w:lvl>
  </w:abstractNum>
  <w:abstractNum w:abstractNumId="33" w15:restartNumberingAfterBreak="0">
    <w:nsid w:val="00000045"/>
    <w:multiLevelType w:val="singleLevel"/>
    <w:tmpl w:val="2B0CD944"/>
    <w:name w:val="WW8Num69"/>
    <w:lvl w:ilvl="0">
      <w:start w:val="1"/>
      <w:numFmt w:val="lowerLetter"/>
      <w:pStyle w:val="StylPrzed6pt"/>
      <w:lvlText w:val="%1)"/>
      <w:lvlJc w:val="left"/>
      <w:pPr>
        <w:tabs>
          <w:tab w:val="num" w:pos="720"/>
        </w:tabs>
        <w:ind w:left="720" w:hanging="360"/>
      </w:pPr>
      <w:rPr>
        <w:b w:val="0"/>
        <w:color w:val="auto"/>
      </w:rPr>
    </w:lvl>
  </w:abstractNum>
  <w:abstractNum w:abstractNumId="34" w15:restartNumberingAfterBreak="0">
    <w:nsid w:val="00000046"/>
    <w:multiLevelType w:val="singleLevel"/>
    <w:tmpl w:val="00000046"/>
    <w:name w:val="WW8Num70"/>
    <w:lvl w:ilvl="0">
      <w:start w:val="1"/>
      <w:numFmt w:val="lowerLetter"/>
      <w:lvlText w:val="%1)"/>
      <w:lvlJc w:val="left"/>
      <w:pPr>
        <w:tabs>
          <w:tab w:val="num" w:pos="720"/>
        </w:tabs>
        <w:ind w:left="720" w:hanging="360"/>
      </w:pPr>
    </w:lvl>
  </w:abstractNum>
  <w:abstractNum w:abstractNumId="35" w15:restartNumberingAfterBreak="0">
    <w:nsid w:val="00000049"/>
    <w:multiLevelType w:val="singleLevel"/>
    <w:tmpl w:val="00000049"/>
    <w:name w:val="WW8Num73"/>
    <w:lvl w:ilvl="0">
      <w:start w:val="1"/>
      <w:numFmt w:val="lowerLetter"/>
      <w:lvlText w:val="%1)"/>
      <w:lvlJc w:val="left"/>
      <w:pPr>
        <w:tabs>
          <w:tab w:val="num" w:pos="644"/>
        </w:tabs>
        <w:ind w:left="644" w:hanging="360"/>
      </w:pPr>
    </w:lvl>
  </w:abstractNum>
  <w:abstractNum w:abstractNumId="36" w15:restartNumberingAfterBreak="0">
    <w:nsid w:val="0000004D"/>
    <w:multiLevelType w:val="singleLevel"/>
    <w:tmpl w:val="0000004D"/>
    <w:name w:val="WW8Num77"/>
    <w:lvl w:ilvl="0">
      <w:start w:val="1"/>
      <w:numFmt w:val="lowerLetter"/>
      <w:lvlText w:val="%1)"/>
      <w:lvlJc w:val="left"/>
      <w:pPr>
        <w:tabs>
          <w:tab w:val="num" w:pos="720"/>
        </w:tabs>
        <w:ind w:left="720" w:hanging="360"/>
      </w:pPr>
    </w:lvl>
  </w:abstractNum>
  <w:abstractNum w:abstractNumId="37" w15:restartNumberingAfterBreak="0">
    <w:nsid w:val="0000004E"/>
    <w:multiLevelType w:val="singleLevel"/>
    <w:tmpl w:val="0000004E"/>
    <w:name w:val="WW8Num78"/>
    <w:lvl w:ilvl="0">
      <w:start w:val="1"/>
      <w:numFmt w:val="bullet"/>
      <w:lvlText w:val="-"/>
      <w:lvlJc w:val="left"/>
      <w:pPr>
        <w:tabs>
          <w:tab w:val="num" w:pos="340"/>
        </w:tabs>
        <w:ind w:left="340" w:hanging="340"/>
      </w:pPr>
      <w:rPr>
        <w:rFonts w:ascii="StarSymbol" w:hAnsi="StarSymbol"/>
      </w:rPr>
    </w:lvl>
  </w:abstractNum>
  <w:abstractNum w:abstractNumId="38" w15:restartNumberingAfterBreak="0">
    <w:nsid w:val="00000050"/>
    <w:multiLevelType w:val="singleLevel"/>
    <w:tmpl w:val="00000050"/>
    <w:name w:val="WW8Num80"/>
    <w:lvl w:ilvl="0">
      <w:start w:val="1"/>
      <w:numFmt w:val="bullet"/>
      <w:lvlText w:val=""/>
      <w:lvlJc w:val="left"/>
      <w:pPr>
        <w:tabs>
          <w:tab w:val="num" w:pos="720"/>
        </w:tabs>
        <w:ind w:left="720" w:hanging="360"/>
      </w:pPr>
      <w:rPr>
        <w:rFonts w:ascii="Symbol" w:hAnsi="Symbol"/>
      </w:rPr>
    </w:lvl>
  </w:abstractNum>
  <w:abstractNum w:abstractNumId="39" w15:restartNumberingAfterBreak="0">
    <w:nsid w:val="00000052"/>
    <w:multiLevelType w:val="multilevel"/>
    <w:tmpl w:val="00000052"/>
    <w:name w:val="WW8Num82"/>
    <w:lvl w:ilvl="0">
      <w:start w:val="1"/>
      <w:numFmt w:val="lowerLetter"/>
      <w:pStyle w:val="nag1"/>
      <w:lvlText w:val="%1)"/>
      <w:lvlJc w:val="left"/>
      <w:pPr>
        <w:tabs>
          <w:tab w:val="num" w:pos="1143"/>
        </w:tabs>
        <w:ind w:left="1143" w:hanging="360"/>
      </w:pPr>
      <w:rPr>
        <w:sz w:val="20"/>
      </w:rPr>
    </w:lvl>
    <w:lvl w:ilvl="1">
      <w:start w:val="1"/>
      <w:numFmt w:val="bullet"/>
      <w:pStyle w:val="nag2"/>
      <w:lvlText w:val="o"/>
      <w:lvlJc w:val="left"/>
      <w:pPr>
        <w:tabs>
          <w:tab w:val="num" w:pos="1863"/>
        </w:tabs>
        <w:ind w:left="1863" w:hanging="360"/>
      </w:pPr>
      <w:rPr>
        <w:rFonts w:ascii="Courier New" w:hAnsi="Courier New"/>
        <w:sz w:val="20"/>
      </w:rPr>
    </w:lvl>
    <w:lvl w:ilvl="2">
      <w:start w:val="1"/>
      <w:numFmt w:val="bullet"/>
      <w:pStyle w:val="nag3"/>
      <w:lvlText w:val=""/>
      <w:lvlJc w:val="left"/>
      <w:pPr>
        <w:tabs>
          <w:tab w:val="num" w:pos="2583"/>
        </w:tabs>
        <w:ind w:left="2583" w:hanging="360"/>
      </w:pPr>
      <w:rPr>
        <w:rFonts w:ascii="Wingdings" w:hAnsi="Wingdings"/>
        <w:sz w:val="20"/>
      </w:rPr>
    </w:lvl>
    <w:lvl w:ilvl="3">
      <w:start w:val="1"/>
      <w:numFmt w:val="bullet"/>
      <w:lvlText w:val=""/>
      <w:lvlJc w:val="left"/>
      <w:pPr>
        <w:tabs>
          <w:tab w:val="num" w:pos="3303"/>
        </w:tabs>
        <w:ind w:left="3303" w:hanging="360"/>
      </w:pPr>
      <w:rPr>
        <w:rFonts w:ascii="Wingdings" w:hAnsi="Wingdings"/>
        <w:sz w:val="20"/>
      </w:rPr>
    </w:lvl>
    <w:lvl w:ilvl="4">
      <w:start w:val="1"/>
      <w:numFmt w:val="bullet"/>
      <w:lvlText w:val=""/>
      <w:lvlJc w:val="left"/>
      <w:pPr>
        <w:tabs>
          <w:tab w:val="num" w:pos="4023"/>
        </w:tabs>
        <w:ind w:left="4023" w:hanging="360"/>
      </w:pPr>
      <w:rPr>
        <w:rFonts w:ascii="Wingdings" w:hAnsi="Wingdings"/>
        <w:sz w:val="20"/>
      </w:rPr>
    </w:lvl>
    <w:lvl w:ilvl="5">
      <w:start w:val="1"/>
      <w:numFmt w:val="bullet"/>
      <w:lvlText w:val=""/>
      <w:lvlJc w:val="left"/>
      <w:pPr>
        <w:tabs>
          <w:tab w:val="num" w:pos="4743"/>
        </w:tabs>
        <w:ind w:left="4743" w:hanging="360"/>
      </w:pPr>
      <w:rPr>
        <w:rFonts w:ascii="Wingdings" w:hAnsi="Wingdings"/>
        <w:sz w:val="20"/>
      </w:rPr>
    </w:lvl>
    <w:lvl w:ilvl="6">
      <w:start w:val="1"/>
      <w:numFmt w:val="bullet"/>
      <w:lvlText w:val=""/>
      <w:lvlJc w:val="left"/>
      <w:pPr>
        <w:tabs>
          <w:tab w:val="num" w:pos="5463"/>
        </w:tabs>
        <w:ind w:left="5463" w:hanging="360"/>
      </w:pPr>
      <w:rPr>
        <w:rFonts w:ascii="Wingdings" w:hAnsi="Wingdings"/>
        <w:sz w:val="20"/>
      </w:rPr>
    </w:lvl>
    <w:lvl w:ilvl="7">
      <w:start w:val="1"/>
      <w:numFmt w:val="bullet"/>
      <w:lvlText w:val=""/>
      <w:lvlJc w:val="left"/>
      <w:pPr>
        <w:tabs>
          <w:tab w:val="num" w:pos="6183"/>
        </w:tabs>
        <w:ind w:left="6183" w:hanging="360"/>
      </w:pPr>
      <w:rPr>
        <w:rFonts w:ascii="Wingdings" w:hAnsi="Wingdings"/>
        <w:sz w:val="20"/>
      </w:rPr>
    </w:lvl>
    <w:lvl w:ilvl="8">
      <w:start w:val="1"/>
      <w:numFmt w:val="bullet"/>
      <w:lvlText w:val=""/>
      <w:lvlJc w:val="left"/>
      <w:pPr>
        <w:tabs>
          <w:tab w:val="num" w:pos="6903"/>
        </w:tabs>
        <w:ind w:left="6903" w:hanging="360"/>
      </w:pPr>
      <w:rPr>
        <w:rFonts w:ascii="Wingdings" w:hAnsi="Wingdings"/>
        <w:sz w:val="20"/>
      </w:rPr>
    </w:lvl>
  </w:abstractNum>
  <w:abstractNum w:abstractNumId="40" w15:restartNumberingAfterBreak="0">
    <w:nsid w:val="00000057"/>
    <w:multiLevelType w:val="singleLevel"/>
    <w:tmpl w:val="00000057"/>
    <w:name w:val="WW8Num87"/>
    <w:lvl w:ilvl="0">
      <w:numFmt w:val="bullet"/>
      <w:lvlText w:val="•"/>
      <w:lvlJc w:val="left"/>
      <w:pPr>
        <w:tabs>
          <w:tab w:val="num" w:pos="0"/>
        </w:tabs>
        <w:ind w:left="0" w:firstLine="0"/>
      </w:pPr>
      <w:rPr>
        <w:rFonts w:ascii="Times New Roman" w:hAnsi="Times New Roman"/>
      </w:rPr>
    </w:lvl>
  </w:abstractNum>
  <w:abstractNum w:abstractNumId="41" w15:restartNumberingAfterBreak="0">
    <w:nsid w:val="0000005C"/>
    <w:multiLevelType w:val="multilevel"/>
    <w:tmpl w:val="0000005C"/>
    <w:name w:val="WW8Num92"/>
    <w:lvl w:ilvl="0">
      <w:start w:val="1"/>
      <w:numFmt w:val="upperRoman"/>
      <w:lvlText w:val="%1."/>
      <w:lvlJc w:val="left"/>
      <w:pPr>
        <w:tabs>
          <w:tab w:val="num" w:pos="360"/>
        </w:tabs>
        <w:ind w:left="360" w:hanging="360"/>
      </w:pPr>
    </w:lvl>
    <w:lvl w:ilvl="1">
      <w:start w:val="3"/>
      <w:numFmt w:val="decimal"/>
      <w:lvlText w:val="%1.%2."/>
      <w:lvlJc w:val="left"/>
      <w:pPr>
        <w:tabs>
          <w:tab w:val="num" w:pos="382"/>
        </w:tabs>
        <w:ind w:left="382" w:hanging="360"/>
      </w:pPr>
    </w:lvl>
    <w:lvl w:ilvl="2">
      <w:start w:val="2"/>
      <w:numFmt w:val="decimal"/>
      <w:lvlText w:val="%1.%2.%3."/>
      <w:lvlJc w:val="left"/>
      <w:pPr>
        <w:tabs>
          <w:tab w:val="num" w:pos="404"/>
        </w:tabs>
        <w:ind w:left="404" w:hanging="360"/>
      </w:pPr>
    </w:lvl>
    <w:lvl w:ilvl="3">
      <w:start w:val="1"/>
      <w:numFmt w:val="decimal"/>
      <w:lvlText w:val="%1.%2.%3.%4."/>
      <w:lvlJc w:val="left"/>
      <w:pPr>
        <w:tabs>
          <w:tab w:val="num" w:pos="426"/>
        </w:tabs>
        <w:ind w:left="426" w:hanging="360"/>
      </w:pPr>
    </w:lvl>
    <w:lvl w:ilvl="4">
      <w:start w:val="1"/>
      <w:numFmt w:val="decimal"/>
      <w:lvlText w:val="%1.%2.%3.%4.%5."/>
      <w:lvlJc w:val="left"/>
      <w:pPr>
        <w:tabs>
          <w:tab w:val="num" w:pos="448"/>
        </w:tabs>
        <w:ind w:left="448" w:hanging="360"/>
      </w:pPr>
    </w:lvl>
    <w:lvl w:ilvl="5">
      <w:start w:val="1"/>
      <w:numFmt w:val="decimal"/>
      <w:lvlText w:val="%1.%2.%3.%4.%5.%6."/>
      <w:lvlJc w:val="left"/>
      <w:pPr>
        <w:tabs>
          <w:tab w:val="num" w:pos="470"/>
        </w:tabs>
        <w:ind w:left="470" w:hanging="360"/>
      </w:pPr>
    </w:lvl>
    <w:lvl w:ilvl="6">
      <w:start w:val="1"/>
      <w:numFmt w:val="decimal"/>
      <w:lvlText w:val="%1.%2.%3.%4.%5.%6.%7."/>
      <w:lvlJc w:val="left"/>
      <w:pPr>
        <w:tabs>
          <w:tab w:val="num" w:pos="492"/>
        </w:tabs>
        <w:ind w:left="492" w:hanging="360"/>
      </w:pPr>
    </w:lvl>
    <w:lvl w:ilvl="7">
      <w:start w:val="1"/>
      <w:numFmt w:val="decimal"/>
      <w:lvlText w:val="%1.%2.%3.%4.%5.%6.%7.%8."/>
      <w:lvlJc w:val="left"/>
      <w:pPr>
        <w:tabs>
          <w:tab w:val="num" w:pos="514"/>
        </w:tabs>
        <w:ind w:left="514" w:hanging="360"/>
      </w:pPr>
    </w:lvl>
    <w:lvl w:ilvl="8">
      <w:start w:val="1"/>
      <w:numFmt w:val="decimal"/>
      <w:lvlText w:val="%1.%2.%3.%4.%5.%6.%7.%8.%9."/>
      <w:lvlJc w:val="left"/>
      <w:pPr>
        <w:tabs>
          <w:tab w:val="num" w:pos="536"/>
        </w:tabs>
        <w:ind w:left="536" w:hanging="360"/>
      </w:pPr>
    </w:lvl>
  </w:abstractNum>
  <w:abstractNum w:abstractNumId="42" w15:restartNumberingAfterBreak="0">
    <w:nsid w:val="00000060"/>
    <w:multiLevelType w:val="multilevel"/>
    <w:tmpl w:val="00000060"/>
    <w:name w:val="Outline"/>
    <w:lvl w:ilvl="0">
      <w:start w:val="1"/>
      <w:numFmt w:val="decimal"/>
      <w:lvlText w:val="%1"/>
      <w:lvlJc w:val="left"/>
      <w:pPr>
        <w:tabs>
          <w:tab w:val="num" w:pos="907"/>
        </w:tabs>
        <w:ind w:left="907" w:hanging="907"/>
      </w:pPr>
    </w:lvl>
    <w:lvl w:ilvl="1">
      <w:start w:val="1"/>
      <w:numFmt w:val="decimal"/>
      <w:lvlText w:val="%1.%2"/>
      <w:lvlJc w:val="left"/>
      <w:pPr>
        <w:tabs>
          <w:tab w:val="num" w:pos="792"/>
        </w:tabs>
        <w:ind w:left="792" w:hanging="792"/>
      </w:pPr>
    </w:lvl>
    <w:lvl w:ilvl="2">
      <w:start w:val="1"/>
      <w:numFmt w:val="decimal"/>
      <w:lvlText w:val="%1.%2.%3."/>
      <w:lvlJc w:val="left"/>
      <w:pPr>
        <w:tabs>
          <w:tab w:val="num" w:pos="907"/>
        </w:tabs>
        <w:ind w:left="907" w:hanging="907"/>
      </w:pPr>
      <w:rPr>
        <w:rFonts w:ascii="Times New Roman" w:hAnsi="Times New Roman"/>
        <w:b/>
        <w:i w:val="0"/>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06EC4046"/>
    <w:multiLevelType w:val="hybridMultilevel"/>
    <w:tmpl w:val="D8D86A40"/>
    <w:lvl w:ilvl="0" w:tplc="00000008">
      <w:start w:val="1"/>
      <w:numFmt w:val="bullet"/>
      <w:lvlText w:val="-"/>
      <w:lvlJc w:val="left"/>
      <w:pPr>
        <w:ind w:left="1429" w:hanging="360"/>
      </w:pPr>
      <w:rPr>
        <w:rFonts w:ascii="StarSymbol" w:hAnsi="StarSymbol" w:cs="StarSymbol"/>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14C3296C"/>
    <w:multiLevelType w:val="hybridMultilevel"/>
    <w:tmpl w:val="8FAE829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1BEE39CB"/>
    <w:multiLevelType w:val="hybridMultilevel"/>
    <w:tmpl w:val="ADC4D180"/>
    <w:lvl w:ilvl="0" w:tplc="00000027">
      <w:start w:val="1"/>
      <w:numFmt w:val="bullet"/>
      <w:lvlText w:val="-"/>
      <w:lvlJc w:val="left"/>
      <w:pPr>
        <w:ind w:left="1428" w:hanging="360"/>
      </w:pPr>
      <w:rPr>
        <w:rFonts w:ascii="StarSymbol" w:hAnsi="StarSymbol"/>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25D16C09"/>
    <w:multiLevelType w:val="hybridMultilevel"/>
    <w:tmpl w:val="B0AE7238"/>
    <w:lvl w:ilvl="0" w:tplc="4B0A24AC">
      <w:start w:val="1"/>
      <w:numFmt w:val="lowerLetter"/>
      <w:lvlText w:val="%1)"/>
      <w:lvlJc w:val="left"/>
      <w:pPr>
        <w:ind w:left="1143" w:hanging="360"/>
      </w:pPr>
      <w:rPr>
        <w:rFonts w:hint="default"/>
        <w:color w:val="000000"/>
      </w:rPr>
    </w:lvl>
    <w:lvl w:ilvl="1" w:tplc="04150019">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47" w15:restartNumberingAfterBreak="0">
    <w:nsid w:val="27900730"/>
    <w:multiLevelType w:val="hybridMultilevel"/>
    <w:tmpl w:val="C1CE98A0"/>
    <w:lvl w:ilvl="0" w:tplc="989E502A">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3F554EAF"/>
    <w:multiLevelType w:val="hybridMultilevel"/>
    <w:tmpl w:val="1CAC72C0"/>
    <w:lvl w:ilvl="0" w:tplc="94864D42">
      <w:start w:val="1"/>
      <w:numFmt w:val="bullet"/>
      <w:lvlText w:val="-"/>
      <w:lvlJc w:val="left"/>
      <w:pPr>
        <w:ind w:left="1069" w:hanging="360"/>
      </w:pPr>
      <w:rPr>
        <w:rFonts w:ascii="StarSymbol" w:hAnsi="StarSymbol" w:cs="StarSymbol" w:hint="default"/>
        <w:b w:val="0"/>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9" w15:restartNumberingAfterBreak="0">
    <w:nsid w:val="452859AD"/>
    <w:multiLevelType w:val="hybridMultilevel"/>
    <w:tmpl w:val="12406C54"/>
    <w:lvl w:ilvl="0" w:tplc="00000008">
      <w:start w:val="1"/>
      <w:numFmt w:val="bullet"/>
      <w:lvlText w:val="-"/>
      <w:lvlJc w:val="left"/>
      <w:pPr>
        <w:ind w:left="1566" w:hanging="360"/>
      </w:pPr>
      <w:rPr>
        <w:rFonts w:ascii="StarSymbol" w:hAnsi="StarSymbol" w:cs="StarSymbol"/>
      </w:rPr>
    </w:lvl>
    <w:lvl w:ilvl="1" w:tplc="04150003">
      <w:start w:val="1"/>
      <w:numFmt w:val="bullet"/>
      <w:lvlText w:val="o"/>
      <w:lvlJc w:val="left"/>
      <w:pPr>
        <w:ind w:left="2286" w:hanging="360"/>
      </w:pPr>
      <w:rPr>
        <w:rFonts w:ascii="Courier New" w:hAnsi="Courier New" w:cs="Courier New" w:hint="default"/>
      </w:rPr>
    </w:lvl>
    <w:lvl w:ilvl="2" w:tplc="04150005" w:tentative="1">
      <w:start w:val="1"/>
      <w:numFmt w:val="bullet"/>
      <w:lvlText w:val=""/>
      <w:lvlJc w:val="left"/>
      <w:pPr>
        <w:ind w:left="3006" w:hanging="360"/>
      </w:pPr>
      <w:rPr>
        <w:rFonts w:ascii="Wingdings" w:hAnsi="Wingdings" w:hint="default"/>
      </w:rPr>
    </w:lvl>
    <w:lvl w:ilvl="3" w:tplc="04150001" w:tentative="1">
      <w:start w:val="1"/>
      <w:numFmt w:val="bullet"/>
      <w:lvlText w:val=""/>
      <w:lvlJc w:val="left"/>
      <w:pPr>
        <w:ind w:left="3726" w:hanging="360"/>
      </w:pPr>
      <w:rPr>
        <w:rFonts w:ascii="Symbol" w:hAnsi="Symbol" w:hint="default"/>
      </w:rPr>
    </w:lvl>
    <w:lvl w:ilvl="4" w:tplc="04150003" w:tentative="1">
      <w:start w:val="1"/>
      <w:numFmt w:val="bullet"/>
      <w:lvlText w:val="o"/>
      <w:lvlJc w:val="left"/>
      <w:pPr>
        <w:ind w:left="4446" w:hanging="360"/>
      </w:pPr>
      <w:rPr>
        <w:rFonts w:ascii="Courier New" w:hAnsi="Courier New" w:cs="Courier New" w:hint="default"/>
      </w:rPr>
    </w:lvl>
    <w:lvl w:ilvl="5" w:tplc="04150005" w:tentative="1">
      <w:start w:val="1"/>
      <w:numFmt w:val="bullet"/>
      <w:lvlText w:val=""/>
      <w:lvlJc w:val="left"/>
      <w:pPr>
        <w:ind w:left="5166" w:hanging="360"/>
      </w:pPr>
      <w:rPr>
        <w:rFonts w:ascii="Wingdings" w:hAnsi="Wingdings" w:hint="default"/>
      </w:rPr>
    </w:lvl>
    <w:lvl w:ilvl="6" w:tplc="04150001" w:tentative="1">
      <w:start w:val="1"/>
      <w:numFmt w:val="bullet"/>
      <w:lvlText w:val=""/>
      <w:lvlJc w:val="left"/>
      <w:pPr>
        <w:ind w:left="5886" w:hanging="360"/>
      </w:pPr>
      <w:rPr>
        <w:rFonts w:ascii="Symbol" w:hAnsi="Symbol" w:hint="default"/>
      </w:rPr>
    </w:lvl>
    <w:lvl w:ilvl="7" w:tplc="04150003" w:tentative="1">
      <w:start w:val="1"/>
      <w:numFmt w:val="bullet"/>
      <w:lvlText w:val="o"/>
      <w:lvlJc w:val="left"/>
      <w:pPr>
        <w:ind w:left="6606" w:hanging="360"/>
      </w:pPr>
      <w:rPr>
        <w:rFonts w:ascii="Courier New" w:hAnsi="Courier New" w:cs="Courier New" w:hint="default"/>
      </w:rPr>
    </w:lvl>
    <w:lvl w:ilvl="8" w:tplc="04150005" w:tentative="1">
      <w:start w:val="1"/>
      <w:numFmt w:val="bullet"/>
      <w:lvlText w:val=""/>
      <w:lvlJc w:val="left"/>
      <w:pPr>
        <w:ind w:left="7326" w:hanging="360"/>
      </w:pPr>
      <w:rPr>
        <w:rFonts w:ascii="Wingdings" w:hAnsi="Wingdings" w:hint="default"/>
      </w:rPr>
    </w:lvl>
  </w:abstractNum>
  <w:abstractNum w:abstractNumId="50" w15:restartNumberingAfterBreak="0">
    <w:nsid w:val="485766F6"/>
    <w:multiLevelType w:val="hybridMultilevel"/>
    <w:tmpl w:val="970650AE"/>
    <w:lvl w:ilvl="0" w:tplc="0000003C">
      <w:start w:val="1"/>
      <w:numFmt w:val="lowerLetter"/>
      <w:lvlText w:val="%1)"/>
      <w:lvlJc w:val="left"/>
      <w:pPr>
        <w:ind w:left="1238" w:hanging="360"/>
      </w:pPr>
    </w:lvl>
    <w:lvl w:ilvl="1" w:tplc="34AE5E92">
      <w:start w:val="6"/>
      <w:numFmt w:val="lowerLetter"/>
      <w:lvlText w:val="%2."/>
      <w:lvlJc w:val="left"/>
      <w:pPr>
        <w:ind w:left="1958" w:hanging="360"/>
      </w:pPr>
      <w:rPr>
        <w:rFonts w:hint="default"/>
      </w:rPr>
    </w:lvl>
    <w:lvl w:ilvl="2" w:tplc="0415001B">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51" w15:restartNumberingAfterBreak="0">
    <w:nsid w:val="4B485F2F"/>
    <w:multiLevelType w:val="hybridMultilevel"/>
    <w:tmpl w:val="D59A2DE6"/>
    <w:lvl w:ilvl="0" w:tplc="171834A6">
      <w:start w:val="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CFE7F37"/>
    <w:multiLevelType w:val="hybridMultilevel"/>
    <w:tmpl w:val="5860B010"/>
    <w:lvl w:ilvl="0" w:tplc="00000008">
      <w:start w:val="1"/>
      <w:numFmt w:val="bullet"/>
      <w:lvlText w:val="-"/>
      <w:lvlJc w:val="left"/>
      <w:pPr>
        <w:ind w:left="1002" w:hanging="360"/>
      </w:pPr>
      <w:rPr>
        <w:rFonts w:ascii="StarSymbol" w:hAnsi="StarSymbol" w:cs="StarSymbol"/>
      </w:rPr>
    </w:lvl>
    <w:lvl w:ilvl="1" w:tplc="04150003" w:tentative="1">
      <w:start w:val="1"/>
      <w:numFmt w:val="bullet"/>
      <w:lvlText w:val="o"/>
      <w:lvlJc w:val="left"/>
      <w:pPr>
        <w:ind w:left="1722" w:hanging="360"/>
      </w:pPr>
      <w:rPr>
        <w:rFonts w:ascii="Courier New" w:hAnsi="Courier New" w:cs="Courier New" w:hint="default"/>
      </w:rPr>
    </w:lvl>
    <w:lvl w:ilvl="2" w:tplc="04150005">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53" w15:restartNumberingAfterBreak="0">
    <w:nsid w:val="4E055FD9"/>
    <w:multiLevelType w:val="hybridMultilevel"/>
    <w:tmpl w:val="C62C1680"/>
    <w:lvl w:ilvl="0" w:tplc="00000004">
      <w:start w:val="1"/>
      <w:numFmt w:val="lowerLetter"/>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55222DF4"/>
    <w:multiLevelType w:val="hybridMultilevel"/>
    <w:tmpl w:val="01E4EF10"/>
    <w:lvl w:ilvl="0" w:tplc="00000008">
      <w:start w:val="1"/>
      <w:numFmt w:val="bullet"/>
      <w:lvlText w:val="-"/>
      <w:lvlJc w:val="left"/>
      <w:pPr>
        <w:ind w:left="2700" w:hanging="360"/>
      </w:pPr>
      <w:rPr>
        <w:rFonts w:ascii="StarSymbol" w:hAnsi="StarSymbol" w:cs="StarSymbol"/>
      </w:rPr>
    </w:lvl>
    <w:lvl w:ilvl="1" w:tplc="00000008">
      <w:start w:val="1"/>
      <w:numFmt w:val="bullet"/>
      <w:lvlText w:val="-"/>
      <w:lvlJc w:val="left"/>
      <w:pPr>
        <w:ind w:left="3420" w:hanging="360"/>
      </w:pPr>
      <w:rPr>
        <w:rFonts w:ascii="StarSymbol" w:hAnsi="StarSymbol" w:cs="StarSymbol"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55" w15:restartNumberingAfterBreak="0">
    <w:nsid w:val="5AF64981"/>
    <w:multiLevelType w:val="hybridMultilevel"/>
    <w:tmpl w:val="2362D16C"/>
    <w:lvl w:ilvl="0" w:tplc="00000008">
      <w:start w:val="1"/>
      <w:numFmt w:val="bullet"/>
      <w:lvlText w:val="-"/>
      <w:lvlJc w:val="left"/>
      <w:pPr>
        <w:ind w:left="720" w:hanging="360"/>
      </w:pPr>
      <w:rPr>
        <w:rFonts w:ascii="StarSymbol" w:hAnsi="StarSymbol" w:cs="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D9148D"/>
    <w:multiLevelType w:val="multilevel"/>
    <w:tmpl w:val="3DC8AA4E"/>
    <w:lvl w:ilvl="0">
      <w:start w:val="1"/>
      <w:numFmt w:val="lowerLetter"/>
      <w:lvlText w:val="%1)"/>
      <w:lvlJc w:val="left"/>
      <w:pPr>
        <w:tabs>
          <w:tab w:val="num" w:pos="360"/>
        </w:tabs>
        <w:ind w:left="360" w:hanging="360"/>
      </w:pPr>
      <w:rPr>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7247667E"/>
    <w:multiLevelType w:val="hybridMultilevel"/>
    <w:tmpl w:val="69EC007C"/>
    <w:lvl w:ilvl="0" w:tplc="00000008">
      <w:start w:val="1"/>
      <w:numFmt w:val="bullet"/>
      <w:lvlText w:val="-"/>
      <w:lvlJc w:val="left"/>
      <w:pPr>
        <w:ind w:left="1566" w:hanging="360"/>
      </w:pPr>
      <w:rPr>
        <w:rFonts w:ascii="StarSymbol" w:hAnsi="StarSymbol" w:cs="StarSymbol"/>
      </w:rPr>
    </w:lvl>
    <w:lvl w:ilvl="1" w:tplc="04150003" w:tentative="1">
      <w:start w:val="1"/>
      <w:numFmt w:val="bullet"/>
      <w:lvlText w:val="o"/>
      <w:lvlJc w:val="left"/>
      <w:pPr>
        <w:ind w:left="2286" w:hanging="360"/>
      </w:pPr>
      <w:rPr>
        <w:rFonts w:ascii="Courier New" w:hAnsi="Courier New" w:cs="Courier New" w:hint="default"/>
      </w:rPr>
    </w:lvl>
    <w:lvl w:ilvl="2" w:tplc="04150005" w:tentative="1">
      <w:start w:val="1"/>
      <w:numFmt w:val="bullet"/>
      <w:lvlText w:val=""/>
      <w:lvlJc w:val="left"/>
      <w:pPr>
        <w:ind w:left="3006" w:hanging="360"/>
      </w:pPr>
      <w:rPr>
        <w:rFonts w:ascii="Wingdings" w:hAnsi="Wingdings" w:hint="default"/>
      </w:rPr>
    </w:lvl>
    <w:lvl w:ilvl="3" w:tplc="04150001" w:tentative="1">
      <w:start w:val="1"/>
      <w:numFmt w:val="bullet"/>
      <w:lvlText w:val=""/>
      <w:lvlJc w:val="left"/>
      <w:pPr>
        <w:ind w:left="3726" w:hanging="360"/>
      </w:pPr>
      <w:rPr>
        <w:rFonts w:ascii="Symbol" w:hAnsi="Symbol" w:hint="default"/>
      </w:rPr>
    </w:lvl>
    <w:lvl w:ilvl="4" w:tplc="04150003" w:tentative="1">
      <w:start w:val="1"/>
      <w:numFmt w:val="bullet"/>
      <w:lvlText w:val="o"/>
      <w:lvlJc w:val="left"/>
      <w:pPr>
        <w:ind w:left="4446" w:hanging="360"/>
      </w:pPr>
      <w:rPr>
        <w:rFonts w:ascii="Courier New" w:hAnsi="Courier New" w:cs="Courier New" w:hint="default"/>
      </w:rPr>
    </w:lvl>
    <w:lvl w:ilvl="5" w:tplc="04150005" w:tentative="1">
      <w:start w:val="1"/>
      <w:numFmt w:val="bullet"/>
      <w:lvlText w:val=""/>
      <w:lvlJc w:val="left"/>
      <w:pPr>
        <w:ind w:left="5166" w:hanging="360"/>
      </w:pPr>
      <w:rPr>
        <w:rFonts w:ascii="Wingdings" w:hAnsi="Wingdings" w:hint="default"/>
      </w:rPr>
    </w:lvl>
    <w:lvl w:ilvl="6" w:tplc="04150001" w:tentative="1">
      <w:start w:val="1"/>
      <w:numFmt w:val="bullet"/>
      <w:lvlText w:val=""/>
      <w:lvlJc w:val="left"/>
      <w:pPr>
        <w:ind w:left="5886" w:hanging="360"/>
      </w:pPr>
      <w:rPr>
        <w:rFonts w:ascii="Symbol" w:hAnsi="Symbol" w:hint="default"/>
      </w:rPr>
    </w:lvl>
    <w:lvl w:ilvl="7" w:tplc="04150003" w:tentative="1">
      <w:start w:val="1"/>
      <w:numFmt w:val="bullet"/>
      <w:lvlText w:val="o"/>
      <w:lvlJc w:val="left"/>
      <w:pPr>
        <w:ind w:left="6606" w:hanging="360"/>
      </w:pPr>
      <w:rPr>
        <w:rFonts w:ascii="Courier New" w:hAnsi="Courier New" w:cs="Courier New" w:hint="default"/>
      </w:rPr>
    </w:lvl>
    <w:lvl w:ilvl="8" w:tplc="04150005" w:tentative="1">
      <w:start w:val="1"/>
      <w:numFmt w:val="bullet"/>
      <w:lvlText w:val=""/>
      <w:lvlJc w:val="left"/>
      <w:pPr>
        <w:ind w:left="7326" w:hanging="360"/>
      </w:pPr>
      <w:rPr>
        <w:rFonts w:ascii="Wingdings" w:hAnsi="Wingdings" w:hint="default"/>
      </w:rPr>
    </w:lvl>
  </w:abstractNum>
  <w:abstractNum w:abstractNumId="58" w15:restartNumberingAfterBreak="0">
    <w:nsid w:val="72D11C26"/>
    <w:multiLevelType w:val="hybridMultilevel"/>
    <w:tmpl w:val="E96C5520"/>
    <w:lvl w:ilvl="0" w:tplc="4EDE0FFE">
      <w:start w:val="1"/>
      <w:numFmt w:val="lowerLetter"/>
      <w:lvlText w:val="%1)"/>
      <w:lvlJc w:val="left"/>
      <w:pPr>
        <w:ind w:left="1494" w:hanging="360"/>
      </w:pPr>
      <w:rPr>
        <w:rFonts w:hint="default"/>
        <w:sz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9" w15:restartNumberingAfterBreak="0">
    <w:nsid w:val="78A058F1"/>
    <w:multiLevelType w:val="hybridMultilevel"/>
    <w:tmpl w:val="D74873E4"/>
    <w:lvl w:ilvl="0" w:tplc="0000002B">
      <w:start w:val="1"/>
      <w:numFmt w:val="bullet"/>
      <w:lvlText w:val="-"/>
      <w:lvlJc w:val="left"/>
      <w:pPr>
        <w:ind w:left="2142" w:hanging="360"/>
      </w:pPr>
      <w:rPr>
        <w:rFonts w:ascii="StarSymbol" w:hAnsi="StarSymbol" w:cs="Times New Roman"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60" w15:restartNumberingAfterBreak="0">
    <w:nsid w:val="78A64292"/>
    <w:multiLevelType w:val="hybridMultilevel"/>
    <w:tmpl w:val="22A22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156CF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ED453A"/>
    <w:multiLevelType w:val="hybridMultilevel"/>
    <w:tmpl w:val="F9F60E7C"/>
    <w:lvl w:ilvl="0" w:tplc="171834A6">
      <w:start w:val="2"/>
      <w:numFmt w:val="bullet"/>
      <w:lvlText w:val="-"/>
      <w:lvlJc w:val="left"/>
      <w:pPr>
        <w:ind w:left="1848" w:hanging="360"/>
      </w:pPr>
      <w:rPr>
        <w:rFonts w:hint="default"/>
      </w:rPr>
    </w:lvl>
    <w:lvl w:ilvl="1" w:tplc="04150003">
      <w:start w:val="1"/>
      <w:numFmt w:val="bullet"/>
      <w:lvlText w:val="o"/>
      <w:lvlJc w:val="left"/>
      <w:pPr>
        <w:ind w:left="2568" w:hanging="360"/>
      </w:pPr>
      <w:rPr>
        <w:rFonts w:ascii="Courier New" w:hAnsi="Courier New" w:cs="Courier New" w:hint="default"/>
      </w:rPr>
    </w:lvl>
    <w:lvl w:ilvl="2" w:tplc="04150005" w:tentative="1">
      <w:start w:val="1"/>
      <w:numFmt w:val="bullet"/>
      <w:lvlText w:val=""/>
      <w:lvlJc w:val="left"/>
      <w:pPr>
        <w:ind w:left="3288" w:hanging="360"/>
      </w:pPr>
      <w:rPr>
        <w:rFonts w:ascii="Wingdings" w:hAnsi="Wingdings" w:hint="default"/>
      </w:rPr>
    </w:lvl>
    <w:lvl w:ilvl="3" w:tplc="04150001" w:tentative="1">
      <w:start w:val="1"/>
      <w:numFmt w:val="bullet"/>
      <w:lvlText w:val=""/>
      <w:lvlJc w:val="left"/>
      <w:pPr>
        <w:ind w:left="4008" w:hanging="360"/>
      </w:pPr>
      <w:rPr>
        <w:rFonts w:ascii="Symbol" w:hAnsi="Symbol" w:hint="default"/>
      </w:rPr>
    </w:lvl>
    <w:lvl w:ilvl="4" w:tplc="04150003" w:tentative="1">
      <w:start w:val="1"/>
      <w:numFmt w:val="bullet"/>
      <w:lvlText w:val="o"/>
      <w:lvlJc w:val="left"/>
      <w:pPr>
        <w:ind w:left="4728" w:hanging="360"/>
      </w:pPr>
      <w:rPr>
        <w:rFonts w:ascii="Courier New" w:hAnsi="Courier New" w:cs="Courier New" w:hint="default"/>
      </w:rPr>
    </w:lvl>
    <w:lvl w:ilvl="5" w:tplc="04150005" w:tentative="1">
      <w:start w:val="1"/>
      <w:numFmt w:val="bullet"/>
      <w:lvlText w:val=""/>
      <w:lvlJc w:val="left"/>
      <w:pPr>
        <w:ind w:left="5448" w:hanging="360"/>
      </w:pPr>
      <w:rPr>
        <w:rFonts w:ascii="Wingdings" w:hAnsi="Wingdings" w:hint="default"/>
      </w:rPr>
    </w:lvl>
    <w:lvl w:ilvl="6" w:tplc="04150001" w:tentative="1">
      <w:start w:val="1"/>
      <w:numFmt w:val="bullet"/>
      <w:lvlText w:val=""/>
      <w:lvlJc w:val="left"/>
      <w:pPr>
        <w:ind w:left="6168" w:hanging="360"/>
      </w:pPr>
      <w:rPr>
        <w:rFonts w:ascii="Symbol" w:hAnsi="Symbol" w:hint="default"/>
      </w:rPr>
    </w:lvl>
    <w:lvl w:ilvl="7" w:tplc="04150003" w:tentative="1">
      <w:start w:val="1"/>
      <w:numFmt w:val="bullet"/>
      <w:lvlText w:val="o"/>
      <w:lvlJc w:val="left"/>
      <w:pPr>
        <w:ind w:left="6888" w:hanging="360"/>
      </w:pPr>
      <w:rPr>
        <w:rFonts w:ascii="Courier New" w:hAnsi="Courier New" w:cs="Courier New" w:hint="default"/>
      </w:rPr>
    </w:lvl>
    <w:lvl w:ilvl="8" w:tplc="04150005" w:tentative="1">
      <w:start w:val="1"/>
      <w:numFmt w:val="bullet"/>
      <w:lvlText w:val=""/>
      <w:lvlJc w:val="left"/>
      <w:pPr>
        <w:ind w:left="7608" w:hanging="360"/>
      </w:pPr>
      <w:rPr>
        <w:rFonts w:ascii="Wingdings" w:hAnsi="Wingdings" w:hint="default"/>
      </w:rPr>
    </w:lvl>
  </w:abstractNum>
  <w:num w:numId="1">
    <w:abstractNumId w:val="0"/>
  </w:num>
  <w:num w:numId="2">
    <w:abstractNumId w:val="9"/>
  </w:num>
  <w:num w:numId="3">
    <w:abstractNumId w:val="12"/>
  </w:num>
  <w:num w:numId="4">
    <w:abstractNumId w:val="20"/>
  </w:num>
  <w:num w:numId="5">
    <w:abstractNumId w:val="25"/>
  </w:num>
  <w:num w:numId="6">
    <w:abstractNumId w:val="26"/>
  </w:num>
  <w:num w:numId="7">
    <w:abstractNumId w:val="28"/>
  </w:num>
  <w:num w:numId="8">
    <w:abstractNumId w:val="29"/>
  </w:num>
  <w:num w:numId="9">
    <w:abstractNumId w:val="33"/>
  </w:num>
  <w:num w:numId="10">
    <w:abstractNumId w:val="39"/>
  </w:num>
  <w:num w:numId="11">
    <w:abstractNumId w:val="46"/>
  </w:num>
  <w:num w:numId="12">
    <w:abstractNumId w:val="61"/>
  </w:num>
  <w:num w:numId="13">
    <w:abstractNumId w:val="6"/>
  </w:num>
  <w:num w:numId="14">
    <w:abstractNumId w:val="7"/>
  </w:num>
  <w:num w:numId="15">
    <w:abstractNumId w:val="51"/>
  </w:num>
  <w:num w:numId="16">
    <w:abstractNumId w:val="50"/>
  </w:num>
  <w:num w:numId="17">
    <w:abstractNumId w:val="62"/>
  </w:num>
  <w:num w:numId="18">
    <w:abstractNumId w:val="44"/>
  </w:num>
  <w:num w:numId="19">
    <w:abstractNumId w:val="60"/>
  </w:num>
  <w:num w:numId="20">
    <w:abstractNumId w:val="59"/>
  </w:num>
  <w:num w:numId="21">
    <w:abstractNumId w:val="8"/>
  </w:num>
  <w:num w:numId="22">
    <w:abstractNumId w:val="10"/>
  </w:num>
  <w:num w:numId="23">
    <w:abstractNumId w:val="53"/>
  </w:num>
  <w:num w:numId="24">
    <w:abstractNumId w:val="58"/>
  </w:num>
  <w:num w:numId="25">
    <w:abstractNumId w:val="48"/>
  </w:num>
  <w:num w:numId="26">
    <w:abstractNumId w:val="47"/>
  </w:num>
  <w:num w:numId="27">
    <w:abstractNumId w:val="54"/>
  </w:num>
  <w:num w:numId="28">
    <w:abstractNumId w:val="57"/>
  </w:num>
  <w:num w:numId="29">
    <w:abstractNumId w:val="49"/>
  </w:num>
  <w:num w:numId="30">
    <w:abstractNumId w:val="52"/>
  </w:num>
  <w:num w:numId="31">
    <w:abstractNumId w:val="43"/>
  </w:num>
  <w:num w:numId="32">
    <w:abstractNumId w:val="55"/>
  </w:num>
  <w:num w:numId="33">
    <w:abstractNumId w:val="56"/>
  </w:num>
  <w:num w:numId="34">
    <w:abstractNumId w:val="45"/>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n Kończak">
    <w15:presenceInfo w15:providerId="None" w15:userId="Marcin Kończ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28"/>
    <w:rsid w:val="000B72C3"/>
    <w:rsid w:val="00143427"/>
    <w:rsid w:val="00144E69"/>
    <w:rsid w:val="001567C0"/>
    <w:rsid w:val="001A0AB3"/>
    <w:rsid w:val="001B3486"/>
    <w:rsid w:val="001C4135"/>
    <w:rsid w:val="00237265"/>
    <w:rsid w:val="002638AC"/>
    <w:rsid w:val="002C284E"/>
    <w:rsid w:val="003526EB"/>
    <w:rsid w:val="00385D9A"/>
    <w:rsid w:val="003D175B"/>
    <w:rsid w:val="003F1D1E"/>
    <w:rsid w:val="004E598C"/>
    <w:rsid w:val="005718B3"/>
    <w:rsid w:val="00581030"/>
    <w:rsid w:val="005846C5"/>
    <w:rsid w:val="005A0A28"/>
    <w:rsid w:val="005E1B91"/>
    <w:rsid w:val="005F03F1"/>
    <w:rsid w:val="006221B1"/>
    <w:rsid w:val="00644E80"/>
    <w:rsid w:val="006711A9"/>
    <w:rsid w:val="00674AD4"/>
    <w:rsid w:val="006A4350"/>
    <w:rsid w:val="007372E7"/>
    <w:rsid w:val="007F65D7"/>
    <w:rsid w:val="00813966"/>
    <w:rsid w:val="00865B75"/>
    <w:rsid w:val="00880F00"/>
    <w:rsid w:val="008E1FF1"/>
    <w:rsid w:val="008E536F"/>
    <w:rsid w:val="009023BD"/>
    <w:rsid w:val="00972D9C"/>
    <w:rsid w:val="009C4562"/>
    <w:rsid w:val="009F0D1E"/>
    <w:rsid w:val="00B022A3"/>
    <w:rsid w:val="00B228AF"/>
    <w:rsid w:val="00BD2A86"/>
    <w:rsid w:val="00C17AA5"/>
    <w:rsid w:val="00C27C7E"/>
    <w:rsid w:val="00C670AD"/>
    <w:rsid w:val="00CA5E6B"/>
    <w:rsid w:val="00D41C91"/>
    <w:rsid w:val="00D657C3"/>
    <w:rsid w:val="00DF1130"/>
    <w:rsid w:val="00E70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0CFC1"/>
  <w15:chartTrackingRefBased/>
  <w15:docId w15:val="{053881B0-5055-467B-8518-2D2697C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567C0"/>
    <w:pPr>
      <w:keepNext/>
      <w:keepLines/>
      <w:spacing w:before="240" w:after="0"/>
      <w:jc w:val="center"/>
      <w:outlineLvl w:val="0"/>
    </w:pPr>
    <w:rPr>
      <w:rFonts w:ascii="Arial" w:eastAsiaTheme="majorEastAsia" w:hAnsi="Arial" w:cstheme="majorBidi"/>
      <w:b/>
      <w:sz w:val="32"/>
      <w:szCs w:val="32"/>
    </w:rPr>
  </w:style>
  <w:style w:type="paragraph" w:styleId="Nagwek2">
    <w:name w:val="heading 2"/>
    <w:basedOn w:val="Normalny"/>
    <w:next w:val="Normalny"/>
    <w:link w:val="Nagwek2Znak"/>
    <w:unhideWhenUsed/>
    <w:qFormat/>
    <w:rsid w:val="005A0A28"/>
    <w:pPr>
      <w:keepNext/>
      <w:keepLines/>
      <w:spacing w:before="40" w:after="0"/>
      <w:outlineLvl w:val="1"/>
    </w:pPr>
    <w:rPr>
      <w:rFonts w:ascii="Arial" w:eastAsiaTheme="majorEastAsia" w:hAnsi="Arial" w:cstheme="majorBidi"/>
      <w:b/>
      <w:sz w:val="24"/>
      <w:szCs w:val="26"/>
    </w:rPr>
  </w:style>
  <w:style w:type="paragraph" w:styleId="Nagwek3">
    <w:name w:val="heading 3"/>
    <w:basedOn w:val="Normalny"/>
    <w:next w:val="Normalny"/>
    <w:link w:val="Nagwek3Znak"/>
    <w:unhideWhenUsed/>
    <w:qFormat/>
    <w:rsid w:val="006221B1"/>
    <w:pPr>
      <w:keepNext/>
      <w:keepLines/>
      <w:spacing w:before="40" w:after="120"/>
      <w:outlineLvl w:val="2"/>
    </w:pPr>
    <w:rPr>
      <w:rFonts w:ascii="Arial" w:eastAsiaTheme="majorEastAsia" w:hAnsi="Arial" w:cstheme="majorBidi"/>
      <w:b/>
      <w:sz w:val="24"/>
      <w:szCs w:val="24"/>
    </w:rPr>
  </w:style>
  <w:style w:type="paragraph" w:styleId="Nagwek4">
    <w:name w:val="heading 4"/>
    <w:basedOn w:val="Normalny"/>
    <w:next w:val="Normalny"/>
    <w:link w:val="Nagwek4Znak"/>
    <w:qFormat/>
    <w:rsid w:val="005A0A28"/>
    <w:pPr>
      <w:keepNext/>
      <w:spacing w:before="240" w:after="60" w:line="240" w:lineRule="auto"/>
      <w:ind w:left="1985" w:hanging="567"/>
      <w:jc w:val="both"/>
      <w:outlineLvl w:val="3"/>
    </w:pPr>
    <w:rPr>
      <w:rFonts w:ascii="Times New Roman" w:eastAsia="Times New Roman" w:hAnsi="Times New Roman" w:cs="Calibri"/>
      <w:b/>
      <w:i/>
      <w:sz w:val="20"/>
      <w:szCs w:val="20"/>
      <w:lang w:eastAsia="ar-SA"/>
    </w:rPr>
  </w:style>
  <w:style w:type="paragraph" w:styleId="Nagwek5">
    <w:name w:val="heading 5"/>
    <w:basedOn w:val="Normalny"/>
    <w:next w:val="Normalny"/>
    <w:link w:val="Nagwek5Znak"/>
    <w:qFormat/>
    <w:rsid w:val="005A0A28"/>
    <w:pPr>
      <w:tabs>
        <w:tab w:val="left" w:pos="0"/>
      </w:tabs>
      <w:spacing w:before="60" w:after="60" w:line="240" w:lineRule="auto"/>
      <w:ind w:left="2693" w:hanging="708"/>
      <w:jc w:val="both"/>
      <w:outlineLvl w:val="4"/>
    </w:pPr>
    <w:rPr>
      <w:rFonts w:ascii="Times New Roman" w:eastAsia="Times New Roman" w:hAnsi="Times New Roman" w:cs="Calibri"/>
      <w:sz w:val="20"/>
      <w:szCs w:val="20"/>
      <w:lang w:eastAsia="ar-SA"/>
    </w:rPr>
  </w:style>
  <w:style w:type="paragraph" w:styleId="Nagwek6">
    <w:name w:val="heading 6"/>
    <w:basedOn w:val="Normalny"/>
    <w:next w:val="Normalny"/>
    <w:link w:val="Nagwek6Znak"/>
    <w:qFormat/>
    <w:rsid w:val="005A0A28"/>
    <w:pPr>
      <w:tabs>
        <w:tab w:val="left" w:pos="0"/>
      </w:tabs>
      <w:spacing w:before="240" w:after="60" w:line="240" w:lineRule="auto"/>
      <w:ind w:left="3401" w:hanging="708"/>
      <w:jc w:val="both"/>
      <w:outlineLvl w:val="5"/>
    </w:pPr>
    <w:rPr>
      <w:rFonts w:ascii="Times New Roman" w:eastAsia="Times New Roman" w:hAnsi="Times New Roman" w:cs="Calibri"/>
      <w:i/>
      <w:szCs w:val="20"/>
      <w:lang w:eastAsia="ar-SA"/>
    </w:rPr>
  </w:style>
  <w:style w:type="paragraph" w:styleId="Nagwek7">
    <w:name w:val="heading 7"/>
    <w:basedOn w:val="Normalny"/>
    <w:next w:val="Normalny"/>
    <w:link w:val="Nagwek7Znak"/>
    <w:qFormat/>
    <w:rsid w:val="005A0A28"/>
    <w:pPr>
      <w:tabs>
        <w:tab w:val="left" w:pos="0"/>
      </w:tabs>
      <w:spacing w:before="240" w:after="60" w:line="240" w:lineRule="auto"/>
      <w:ind w:left="4109" w:hanging="708"/>
      <w:jc w:val="both"/>
      <w:outlineLvl w:val="6"/>
    </w:pPr>
    <w:rPr>
      <w:rFonts w:ascii="Arial" w:eastAsia="Times New Roman" w:hAnsi="Arial" w:cs="Calibri"/>
      <w:sz w:val="20"/>
      <w:szCs w:val="20"/>
      <w:lang w:eastAsia="ar-SA"/>
    </w:rPr>
  </w:style>
  <w:style w:type="paragraph" w:styleId="Nagwek8">
    <w:name w:val="heading 8"/>
    <w:basedOn w:val="Normalny"/>
    <w:next w:val="Normalny"/>
    <w:link w:val="Nagwek8Znak"/>
    <w:qFormat/>
    <w:rsid w:val="005A0A28"/>
    <w:pPr>
      <w:tabs>
        <w:tab w:val="left" w:pos="0"/>
      </w:tabs>
      <w:spacing w:before="240" w:after="60" w:line="240" w:lineRule="auto"/>
      <w:ind w:left="4817" w:hanging="708"/>
      <w:jc w:val="both"/>
      <w:outlineLvl w:val="7"/>
    </w:pPr>
    <w:rPr>
      <w:rFonts w:ascii="Arial" w:eastAsia="Times New Roman" w:hAnsi="Arial" w:cs="Calibri"/>
      <w:i/>
      <w:sz w:val="20"/>
      <w:szCs w:val="20"/>
      <w:lang w:eastAsia="ar-SA"/>
    </w:rPr>
  </w:style>
  <w:style w:type="paragraph" w:styleId="Nagwek9">
    <w:name w:val="heading 9"/>
    <w:basedOn w:val="Normalny"/>
    <w:next w:val="Normalny"/>
    <w:link w:val="Nagwek9Znak"/>
    <w:qFormat/>
    <w:rsid w:val="005A0A28"/>
    <w:pPr>
      <w:tabs>
        <w:tab w:val="left" w:pos="0"/>
      </w:tabs>
      <w:spacing w:before="240" w:after="60" w:line="240" w:lineRule="auto"/>
      <w:ind w:left="5525" w:hanging="708"/>
      <w:jc w:val="both"/>
      <w:outlineLvl w:val="8"/>
    </w:pPr>
    <w:rPr>
      <w:rFonts w:ascii="Arial" w:eastAsia="Times New Roman" w:hAnsi="Arial" w:cs="Calibri"/>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0A28"/>
    <w:pPr>
      <w:ind w:left="720"/>
      <w:contextualSpacing/>
    </w:pPr>
  </w:style>
  <w:style w:type="character" w:customStyle="1" w:styleId="Nagwek1Znak">
    <w:name w:val="Nagłówek 1 Znak"/>
    <w:basedOn w:val="Domylnaczcionkaakapitu"/>
    <w:link w:val="Nagwek1"/>
    <w:rsid w:val="001567C0"/>
    <w:rPr>
      <w:rFonts w:ascii="Arial" w:eastAsiaTheme="majorEastAsia" w:hAnsi="Arial" w:cstheme="majorBidi"/>
      <w:b/>
      <w:sz w:val="32"/>
      <w:szCs w:val="32"/>
    </w:rPr>
  </w:style>
  <w:style w:type="character" w:customStyle="1" w:styleId="Nagwek3Znak">
    <w:name w:val="Nagłówek 3 Znak"/>
    <w:basedOn w:val="Domylnaczcionkaakapitu"/>
    <w:link w:val="Nagwek3"/>
    <w:rsid w:val="006221B1"/>
    <w:rPr>
      <w:rFonts w:ascii="Arial" w:eastAsiaTheme="majorEastAsia" w:hAnsi="Arial" w:cstheme="majorBidi"/>
      <w:b/>
      <w:sz w:val="24"/>
      <w:szCs w:val="24"/>
    </w:rPr>
  </w:style>
  <w:style w:type="character" w:customStyle="1" w:styleId="Nagwek2Znak">
    <w:name w:val="Nagłówek 2 Znak"/>
    <w:basedOn w:val="Domylnaczcionkaakapitu"/>
    <w:link w:val="Nagwek2"/>
    <w:rsid w:val="005A0A28"/>
    <w:rPr>
      <w:rFonts w:ascii="Arial" w:eastAsiaTheme="majorEastAsia" w:hAnsi="Arial" w:cstheme="majorBidi"/>
      <w:b/>
      <w:sz w:val="24"/>
      <w:szCs w:val="26"/>
    </w:rPr>
  </w:style>
  <w:style w:type="character" w:customStyle="1" w:styleId="Nagwek4Znak">
    <w:name w:val="Nagłówek 4 Znak"/>
    <w:basedOn w:val="Domylnaczcionkaakapitu"/>
    <w:link w:val="Nagwek4"/>
    <w:rsid w:val="005A0A28"/>
    <w:rPr>
      <w:rFonts w:ascii="Times New Roman" w:eastAsia="Times New Roman" w:hAnsi="Times New Roman" w:cs="Calibri"/>
      <w:b/>
      <w:i/>
      <w:sz w:val="20"/>
      <w:szCs w:val="20"/>
      <w:lang w:eastAsia="ar-SA"/>
    </w:rPr>
  </w:style>
  <w:style w:type="character" w:customStyle="1" w:styleId="Nagwek5Znak">
    <w:name w:val="Nagłówek 5 Znak"/>
    <w:basedOn w:val="Domylnaczcionkaakapitu"/>
    <w:link w:val="Nagwek5"/>
    <w:rsid w:val="005A0A28"/>
    <w:rPr>
      <w:rFonts w:ascii="Times New Roman" w:eastAsia="Times New Roman" w:hAnsi="Times New Roman" w:cs="Calibri"/>
      <w:sz w:val="20"/>
      <w:szCs w:val="20"/>
      <w:lang w:eastAsia="ar-SA"/>
    </w:rPr>
  </w:style>
  <w:style w:type="character" w:customStyle="1" w:styleId="Nagwek6Znak">
    <w:name w:val="Nagłówek 6 Znak"/>
    <w:basedOn w:val="Domylnaczcionkaakapitu"/>
    <w:link w:val="Nagwek6"/>
    <w:rsid w:val="005A0A28"/>
    <w:rPr>
      <w:rFonts w:ascii="Times New Roman" w:eastAsia="Times New Roman" w:hAnsi="Times New Roman" w:cs="Calibri"/>
      <w:i/>
      <w:szCs w:val="20"/>
      <w:lang w:eastAsia="ar-SA"/>
    </w:rPr>
  </w:style>
  <w:style w:type="character" w:customStyle="1" w:styleId="Nagwek7Znak">
    <w:name w:val="Nagłówek 7 Znak"/>
    <w:basedOn w:val="Domylnaczcionkaakapitu"/>
    <w:link w:val="Nagwek7"/>
    <w:rsid w:val="005A0A28"/>
    <w:rPr>
      <w:rFonts w:ascii="Arial" w:eastAsia="Times New Roman" w:hAnsi="Arial" w:cs="Calibri"/>
      <w:sz w:val="20"/>
      <w:szCs w:val="20"/>
      <w:lang w:eastAsia="ar-SA"/>
    </w:rPr>
  </w:style>
  <w:style w:type="character" w:customStyle="1" w:styleId="Nagwek8Znak">
    <w:name w:val="Nagłówek 8 Znak"/>
    <w:basedOn w:val="Domylnaczcionkaakapitu"/>
    <w:link w:val="Nagwek8"/>
    <w:rsid w:val="005A0A28"/>
    <w:rPr>
      <w:rFonts w:ascii="Arial" w:eastAsia="Times New Roman" w:hAnsi="Arial" w:cs="Calibri"/>
      <w:i/>
      <w:sz w:val="20"/>
      <w:szCs w:val="20"/>
      <w:lang w:eastAsia="ar-SA"/>
    </w:rPr>
  </w:style>
  <w:style w:type="character" w:customStyle="1" w:styleId="Nagwek9Znak">
    <w:name w:val="Nagłówek 9 Znak"/>
    <w:basedOn w:val="Domylnaczcionkaakapitu"/>
    <w:link w:val="Nagwek9"/>
    <w:rsid w:val="005A0A28"/>
    <w:rPr>
      <w:rFonts w:ascii="Arial" w:eastAsia="Times New Roman" w:hAnsi="Arial" w:cs="Calibri"/>
      <w:b/>
      <w:i/>
      <w:sz w:val="18"/>
      <w:szCs w:val="20"/>
      <w:lang w:eastAsia="ar-SA"/>
    </w:rPr>
  </w:style>
  <w:style w:type="character" w:customStyle="1" w:styleId="WW8Num3z0">
    <w:name w:val="WW8Num3z0"/>
    <w:rsid w:val="005A0A28"/>
    <w:rPr>
      <w:rFonts w:ascii="Times New Roman" w:eastAsia="Times New Roman" w:hAnsi="Times New Roman" w:cs="Times New Roman"/>
    </w:rPr>
  </w:style>
  <w:style w:type="character" w:customStyle="1" w:styleId="WW8Num5z0">
    <w:name w:val="WW8Num5z0"/>
    <w:rsid w:val="005A0A28"/>
    <w:rPr>
      <w:color w:val="auto"/>
    </w:rPr>
  </w:style>
  <w:style w:type="character" w:customStyle="1" w:styleId="WW8Num8z0">
    <w:name w:val="WW8Num8z0"/>
    <w:rsid w:val="005A0A28"/>
    <w:rPr>
      <w:rFonts w:ascii="Symbol" w:hAnsi="Symbol"/>
    </w:rPr>
  </w:style>
  <w:style w:type="character" w:customStyle="1" w:styleId="WW8Num9z0">
    <w:name w:val="WW8Num9z0"/>
    <w:rsid w:val="005A0A28"/>
    <w:rPr>
      <w:b w:val="0"/>
    </w:rPr>
  </w:style>
  <w:style w:type="character" w:customStyle="1" w:styleId="WW8Num10z0">
    <w:name w:val="WW8Num10z0"/>
    <w:rsid w:val="005A0A28"/>
    <w:rPr>
      <w:rFonts w:ascii="Symbol" w:hAnsi="Symbol"/>
    </w:rPr>
  </w:style>
  <w:style w:type="character" w:customStyle="1" w:styleId="WW8Num11z1">
    <w:name w:val="WW8Num11z1"/>
    <w:rsid w:val="005A0A28"/>
    <w:rPr>
      <w:rFonts w:ascii="Times New Roman" w:hAnsi="Times New Roman" w:cs="Times New Roman"/>
    </w:rPr>
  </w:style>
  <w:style w:type="character" w:customStyle="1" w:styleId="WW8Num12z0">
    <w:name w:val="WW8Num12z0"/>
    <w:rsid w:val="005A0A28"/>
    <w:rPr>
      <w:b/>
    </w:rPr>
  </w:style>
  <w:style w:type="character" w:customStyle="1" w:styleId="WW8Num13z0">
    <w:name w:val="WW8Num13z0"/>
    <w:rsid w:val="005A0A28"/>
    <w:rPr>
      <w:rFonts w:ascii="Times New Roman" w:hAnsi="Times New Roman" w:cs="Times New Roman"/>
      <w:color w:val="auto"/>
    </w:rPr>
  </w:style>
  <w:style w:type="character" w:customStyle="1" w:styleId="WW8Num13z2">
    <w:name w:val="WW8Num13z2"/>
    <w:rsid w:val="005A0A28"/>
    <w:rPr>
      <w:rFonts w:ascii="Wingdings" w:hAnsi="Wingdings"/>
    </w:rPr>
  </w:style>
  <w:style w:type="character" w:customStyle="1" w:styleId="WW8Num13z3">
    <w:name w:val="WW8Num13z3"/>
    <w:rsid w:val="005A0A28"/>
    <w:rPr>
      <w:rFonts w:ascii="Symbol" w:hAnsi="Symbol"/>
    </w:rPr>
  </w:style>
  <w:style w:type="character" w:customStyle="1" w:styleId="WW8Num13z4">
    <w:name w:val="WW8Num13z4"/>
    <w:rsid w:val="005A0A28"/>
    <w:rPr>
      <w:rFonts w:ascii="Courier New" w:hAnsi="Courier New" w:cs="Courier New"/>
    </w:rPr>
  </w:style>
  <w:style w:type="character" w:customStyle="1" w:styleId="WW8Num15z0">
    <w:name w:val="WW8Num15z0"/>
    <w:rsid w:val="005A0A28"/>
    <w:rPr>
      <w:rFonts w:ascii="Times New Roman" w:hAnsi="Times New Roman" w:cs="Times New Roman"/>
      <w:color w:val="auto"/>
    </w:rPr>
  </w:style>
  <w:style w:type="character" w:customStyle="1" w:styleId="WW8Num16z1">
    <w:name w:val="WW8Num16z1"/>
    <w:rsid w:val="005A0A28"/>
    <w:rPr>
      <w:rFonts w:ascii="Courier New" w:hAnsi="Courier New" w:cs="Courier New"/>
    </w:rPr>
  </w:style>
  <w:style w:type="character" w:customStyle="1" w:styleId="WW8Num16z2">
    <w:name w:val="WW8Num16z2"/>
    <w:rsid w:val="005A0A28"/>
    <w:rPr>
      <w:rFonts w:ascii="Times New Roman" w:hAnsi="Times New Roman"/>
      <w:b/>
      <w:i w:val="0"/>
      <w:sz w:val="24"/>
    </w:rPr>
  </w:style>
  <w:style w:type="character" w:customStyle="1" w:styleId="WW8Num16z3">
    <w:name w:val="WW8Num16z3"/>
    <w:rsid w:val="005A0A28"/>
    <w:rPr>
      <w:rFonts w:ascii="Symbol" w:hAnsi="Symbol"/>
    </w:rPr>
  </w:style>
  <w:style w:type="character" w:customStyle="1" w:styleId="WW8Num19z0">
    <w:name w:val="WW8Num19z0"/>
    <w:rsid w:val="005A0A28"/>
    <w:rPr>
      <w:rFonts w:ascii="Symbol" w:hAnsi="Symbol"/>
    </w:rPr>
  </w:style>
  <w:style w:type="character" w:customStyle="1" w:styleId="WW8Num21z0">
    <w:name w:val="WW8Num21z0"/>
    <w:rsid w:val="005A0A28"/>
    <w:rPr>
      <w:rFonts w:ascii="StarSymbol" w:hAnsi="StarSymbol"/>
    </w:rPr>
  </w:style>
  <w:style w:type="character" w:customStyle="1" w:styleId="WW8Num23z0">
    <w:name w:val="WW8Num23z0"/>
    <w:rsid w:val="005A0A28"/>
    <w:rPr>
      <w:rFonts w:ascii="Wingdings" w:hAnsi="Wingdings"/>
    </w:rPr>
  </w:style>
  <w:style w:type="character" w:customStyle="1" w:styleId="WW8Num30z0">
    <w:name w:val="WW8Num30z0"/>
    <w:rsid w:val="005A0A28"/>
    <w:rPr>
      <w:sz w:val="20"/>
    </w:rPr>
  </w:style>
  <w:style w:type="character" w:customStyle="1" w:styleId="WW8Num30z1">
    <w:name w:val="WW8Num30z1"/>
    <w:rsid w:val="005A0A28"/>
    <w:rPr>
      <w:rFonts w:ascii="Symbol" w:hAnsi="Symbol" w:cs="Times New Roman"/>
      <w:b w:val="0"/>
    </w:rPr>
  </w:style>
  <w:style w:type="character" w:customStyle="1" w:styleId="WW8Num30z3">
    <w:name w:val="WW8Num30z3"/>
    <w:rsid w:val="005A0A28"/>
    <w:rPr>
      <w:rFonts w:ascii="Wingdings" w:hAnsi="Wingdings"/>
      <w:sz w:val="20"/>
    </w:rPr>
  </w:style>
  <w:style w:type="character" w:customStyle="1" w:styleId="WW8Num35z0">
    <w:name w:val="WW8Num35z0"/>
    <w:rsid w:val="005A0A28"/>
    <w:rPr>
      <w:color w:val="auto"/>
    </w:rPr>
  </w:style>
  <w:style w:type="character" w:customStyle="1" w:styleId="WW8Num36z0">
    <w:name w:val="WW8Num36z0"/>
    <w:rsid w:val="005A0A28"/>
    <w:rPr>
      <w:rFonts w:ascii="StarSymbol" w:hAnsi="StarSymbol"/>
    </w:rPr>
  </w:style>
  <w:style w:type="character" w:customStyle="1" w:styleId="WW8Num39z0">
    <w:name w:val="WW8Num39z0"/>
    <w:rsid w:val="005A0A28"/>
    <w:rPr>
      <w:rFonts w:ascii="StarSymbol" w:hAnsi="StarSymbol"/>
    </w:rPr>
  </w:style>
  <w:style w:type="character" w:customStyle="1" w:styleId="WW8Num40z0">
    <w:name w:val="WW8Num40z0"/>
    <w:rsid w:val="005A0A28"/>
    <w:rPr>
      <w:rFonts w:ascii="Times New Roman" w:hAnsi="Times New Roman" w:cs="Times New Roman"/>
    </w:rPr>
  </w:style>
  <w:style w:type="character" w:customStyle="1" w:styleId="WW8Num40z2">
    <w:name w:val="WW8Num40z2"/>
    <w:rsid w:val="005A0A28"/>
    <w:rPr>
      <w:rFonts w:ascii="Wingdings" w:hAnsi="Wingdings"/>
    </w:rPr>
  </w:style>
  <w:style w:type="character" w:customStyle="1" w:styleId="WW8Num40z3">
    <w:name w:val="WW8Num40z3"/>
    <w:rsid w:val="005A0A28"/>
    <w:rPr>
      <w:rFonts w:ascii="Symbol" w:hAnsi="Symbol"/>
    </w:rPr>
  </w:style>
  <w:style w:type="character" w:customStyle="1" w:styleId="WW8Num40z4">
    <w:name w:val="WW8Num40z4"/>
    <w:rsid w:val="005A0A28"/>
    <w:rPr>
      <w:rFonts w:ascii="Courier New" w:hAnsi="Courier New" w:cs="Courier New"/>
    </w:rPr>
  </w:style>
  <w:style w:type="character" w:customStyle="1" w:styleId="WW8Num43z0">
    <w:name w:val="WW8Num43z0"/>
    <w:rsid w:val="005A0A28"/>
    <w:rPr>
      <w:rFonts w:ascii="Times New Roman" w:hAnsi="Times New Roman" w:cs="Times New Roman"/>
    </w:rPr>
  </w:style>
  <w:style w:type="character" w:customStyle="1" w:styleId="WW8Num45z0">
    <w:name w:val="WW8Num45z0"/>
    <w:rsid w:val="005A0A28"/>
    <w:rPr>
      <w:rFonts w:ascii="StarSymbol" w:hAnsi="StarSymbol"/>
    </w:rPr>
  </w:style>
  <w:style w:type="character" w:customStyle="1" w:styleId="WW8Num46z0">
    <w:name w:val="WW8Num46z0"/>
    <w:rsid w:val="005A0A28"/>
    <w:rPr>
      <w:rFonts w:ascii="Times New Roman" w:hAnsi="Times New Roman" w:cs="Times New Roman"/>
    </w:rPr>
  </w:style>
  <w:style w:type="character" w:customStyle="1" w:styleId="WW8Num46z2">
    <w:name w:val="WW8Num46z2"/>
    <w:rsid w:val="005A0A28"/>
    <w:rPr>
      <w:rFonts w:ascii="Wingdings" w:hAnsi="Wingdings"/>
    </w:rPr>
  </w:style>
  <w:style w:type="character" w:customStyle="1" w:styleId="WW8Num46z3">
    <w:name w:val="WW8Num46z3"/>
    <w:rsid w:val="005A0A28"/>
    <w:rPr>
      <w:rFonts w:ascii="Symbol" w:hAnsi="Symbol"/>
    </w:rPr>
  </w:style>
  <w:style w:type="character" w:customStyle="1" w:styleId="WW8Num46z4">
    <w:name w:val="WW8Num46z4"/>
    <w:rsid w:val="005A0A28"/>
    <w:rPr>
      <w:rFonts w:ascii="Courier New" w:hAnsi="Courier New" w:cs="Courier New"/>
    </w:rPr>
  </w:style>
  <w:style w:type="character" w:customStyle="1" w:styleId="WW8Num47z0">
    <w:name w:val="WW8Num47z0"/>
    <w:rsid w:val="005A0A28"/>
    <w:rPr>
      <w:sz w:val="20"/>
    </w:rPr>
  </w:style>
  <w:style w:type="character" w:customStyle="1" w:styleId="WW8Num47z1">
    <w:name w:val="WW8Num47z1"/>
    <w:rsid w:val="005A0A28"/>
    <w:rPr>
      <w:rFonts w:ascii="Courier New" w:hAnsi="Courier New"/>
    </w:rPr>
  </w:style>
  <w:style w:type="character" w:customStyle="1" w:styleId="WW8Num47z2">
    <w:name w:val="WW8Num47z2"/>
    <w:rsid w:val="005A0A28"/>
    <w:rPr>
      <w:rFonts w:ascii="Wingdings" w:hAnsi="Wingdings"/>
    </w:rPr>
  </w:style>
  <w:style w:type="character" w:customStyle="1" w:styleId="WW8Num48z0">
    <w:name w:val="WW8Num48z0"/>
    <w:rsid w:val="005A0A28"/>
    <w:rPr>
      <w:rFonts w:ascii="Wingdings" w:hAnsi="Wingdings"/>
    </w:rPr>
  </w:style>
  <w:style w:type="character" w:customStyle="1" w:styleId="WW8Num50z0">
    <w:name w:val="WW8Num50z0"/>
    <w:rsid w:val="005A0A28"/>
    <w:rPr>
      <w:rFonts w:ascii="Times New Roman" w:hAnsi="Times New Roman" w:cs="Times New Roman"/>
    </w:rPr>
  </w:style>
  <w:style w:type="character" w:customStyle="1" w:styleId="WW8Num53z0">
    <w:name w:val="WW8Num53z0"/>
    <w:rsid w:val="005A0A28"/>
    <w:rPr>
      <w:rFonts w:ascii="Wingdings" w:hAnsi="Wingdings"/>
    </w:rPr>
  </w:style>
  <w:style w:type="character" w:customStyle="1" w:styleId="WW8Num56z0">
    <w:name w:val="WW8Num56z0"/>
    <w:rsid w:val="005A0A28"/>
    <w:rPr>
      <w:rFonts w:ascii="Times New Roman" w:hAnsi="Times New Roman" w:cs="Times New Roman"/>
      <w:color w:val="auto"/>
    </w:rPr>
  </w:style>
  <w:style w:type="character" w:customStyle="1" w:styleId="WW8Num59z0">
    <w:name w:val="WW8Num59z0"/>
    <w:rsid w:val="005A0A28"/>
    <w:rPr>
      <w:color w:val="auto"/>
    </w:rPr>
  </w:style>
  <w:style w:type="character" w:customStyle="1" w:styleId="WW8Num61z2">
    <w:name w:val="WW8Num61z2"/>
    <w:rsid w:val="005A0A28"/>
    <w:rPr>
      <w:color w:val="000000"/>
    </w:rPr>
  </w:style>
  <w:style w:type="character" w:customStyle="1" w:styleId="WW8Num63z1">
    <w:name w:val="WW8Num63z1"/>
    <w:rsid w:val="005A0A28"/>
    <w:rPr>
      <w:color w:val="auto"/>
    </w:rPr>
  </w:style>
  <w:style w:type="character" w:customStyle="1" w:styleId="WW8Num65z0">
    <w:name w:val="WW8Num65z0"/>
    <w:rsid w:val="005A0A28"/>
    <w:rPr>
      <w:rFonts w:ascii="Symbol" w:hAnsi="Symbol"/>
    </w:rPr>
  </w:style>
  <w:style w:type="character" w:customStyle="1" w:styleId="WW8Num68z0">
    <w:name w:val="WW8Num68z0"/>
    <w:rsid w:val="005A0A28"/>
    <w:rPr>
      <w:rFonts w:ascii="StarSymbol" w:hAnsi="StarSymbol"/>
    </w:rPr>
  </w:style>
  <w:style w:type="character" w:customStyle="1" w:styleId="WW8Num71z0">
    <w:name w:val="WW8Num71z0"/>
    <w:rsid w:val="005A0A28"/>
    <w:rPr>
      <w:rFonts w:ascii="StarSymbol" w:hAnsi="StarSymbol"/>
    </w:rPr>
  </w:style>
  <w:style w:type="character" w:customStyle="1" w:styleId="WW8Num74z0">
    <w:name w:val="WW8Num74z0"/>
    <w:rsid w:val="005A0A28"/>
    <w:rPr>
      <w:rFonts w:ascii="Times New Roman" w:hAnsi="Times New Roman" w:cs="Times New Roman"/>
    </w:rPr>
  </w:style>
  <w:style w:type="character" w:customStyle="1" w:styleId="WW8Num78z0">
    <w:name w:val="WW8Num78z0"/>
    <w:rsid w:val="005A0A28"/>
    <w:rPr>
      <w:rFonts w:ascii="StarSymbol" w:hAnsi="StarSymbol"/>
    </w:rPr>
  </w:style>
  <w:style w:type="character" w:customStyle="1" w:styleId="WW8Num79z0">
    <w:name w:val="WW8Num79z0"/>
    <w:rsid w:val="005A0A28"/>
    <w:rPr>
      <w:rFonts w:ascii="Times New Roman" w:eastAsia="Calibri" w:hAnsi="Times New Roman" w:cs="Times New Roman"/>
    </w:rPr>
  </w:style>
  <w:style w:type="character" w:customStyle="1" w:styleId="WW8Num80z0">
    <w:name w:val="WW8Num80z0"/>
    <w:rsid w:val="005A0A28"/>
    <w:rPr>
      <w:rFonts w:ascii="Symbol" w:hAnsi="Symbol"/>
    </w:rPr>
  </w:style>
  <w:style w:type="character" w:customStyle="1" w:styleId="WW8Num81z0">
    <w:name w:val="WW8Num81z0"/>
    <w:rsid w:val="005A0A28"/>
    <w:rPr>
      <w:rFonts w:ascii="Times New Roman" w:eastAsia="Times New Roman" w:hAnsi="Times New Roman" w:cs="Times New Roman"/>
    </w:rPr>
  </w:style>
  <w:style w:type="character" w:customStyle="1" w:styleId="WW8Num81z1">
    <w:name w:val="WW8Num81z1"/>
    <w:rsid w:val="005A0A28"/>
    <w:rPr>
      <w:rFonts w:ascii="Courier New" w:hAnsi="Courier New"/>
    </w:rPr>
  </w:style>
  <w:style w:type="character" w:customStyle="1" w:styleId="WW8Num82z0">
    <w:name w:val="WW8Num82z0"/>
    <w:rsid w:val="005A0A28"/>
    <w:rPr>
      <w:sz w:val="20"/>
    </w:rPr>
  </w:style>
  <w:style w:type="character" w:customStyle="1" w:styleId="WW8Num82z1">
    <w:name w:val="WW8Num82z1"/>
    <w:rsid w:val="005A0A28"/>
    <w:rPr>
      <w:rFonts w:ascii="Courier New" w:hAnsi="Courier New"/>
      <w:sz w:val="20"/>
    </w:rPr>
  </w:style>
  <w:style w:type="character" w:customStyle="1" w:styleId="WW8Num82z2">
    <w:name w:val="WW8Num82z2"/>
    <w:rsid w:val="005A0A28"/>
    <w:rPr>
      <w:rFonts w:ascii="Wingdings" w:hAnsi="Wingdings"/>
      <w:sz w:val="20"/>
    </w:rPr>
  </w:style>
  <w:style w:type="character" w:customStyle="1" w:styleId="WW8Num85z1">
    <w:name w:val="WW8Num85z1"/>
    <w:rsid w:val="005A0A28"/>
    <w:rPr>
      <w:rFonts w:ascii="Courier New" w:hAnsi="Courier New"/>
    </w:rPr>
  </w:style>
  <w:style w:type="character" w:customStyle="1" w:styleId="WW8Num86z0">
    <w:name w:val="WW8Num86z0"/>
    <w:rsid w:val="005A0A28"/>
    <w:rPr>
      <w:rFonts w:ascii="Times New Roman" w:eastAsia="Calibri" w:hAnsi="Times New Roman" w:cs="Times New Roman"/>
    </w:rPr>
  </w:style>
  <w:style w:type="character" w:customStyle="1" w:styleId="WW8Num87z0">
    <w:name w:val="WW8Num87z0"/>
    <w:rsid w:val="005A0A28"/>
    <w:rPr>
      <w:rFonts w:ascii="Symbol" w:hAnsi="Symbol"/>
    </w:rPr>
  </w:style>
  <w:style w:type="character" w:customStyle="1" w:styleId="WW8Num88z0">
    <w:name w:val="WW8Num88z0"/>
    <w:rsid w:val="005A0A28"/>
    <w:rPr>
      <w:color w:val="auto"/>
    </w:rPr>
  </w:style>
  <w:style w:type="character" w:customStyle="1" w:styleId="WW8Num91z0">
    <w:name w:val="WW8Num91z0"/>
    <w:rsid w:val="005A0A28"/>
    <w:rPr>
      <w:rFonts w:ascii="StarSymbol" w:hAnsi="StarSymbol" w:cs="StarSymbol"/>
      <w:sz w:val="18"/>
      <w:szCs w:val="18"/>
    </w:rPr>
  </w:style>
  <w:style w:type="character" w:customStyle="1" w:styleId="WW8Num93z2">
    <w:name w:val="WW8Num93z2"/>
    <w:rsid w:val="005A0A28"/>
    <w:rPr>
      <w:rFonts w:ascii="Times New Roman" w:hAnsi="Times New Roman"/>
      <w:b/>
      <w:i w:val="0"/>
      <w:sz w:val="24"/>
    </w:rPr>
  </w:style>
  <w:style w:type="character" w:customStyle="1" w:styleId="Absatz-Standardschriftart">
    <w:name w:val="Absatz-Standardschriftart"/>
    <w:rsid w:val="005A0A28"/>
  </w:style>
  <w:style w:type="character" w:customStyle="1" w:styleId="WW8Num92z2">
    <w:name w:val="WW8Num92z2"/>
    <w:rsid w:val="005A0A28"/>
    <w:rPr>
      <w:rFonts w:ascii="Times New Roman" w:hAnsi="Times New Roman"/>
      <w:b/>
      <w:i w:val="0"/>
      <w:sz w:val="24"/>
    </w:rPr>
  </w:style>
  <w:style w:type="character" w:customStyle="1" w:styleId="WW-Absatz-Standardschriftart">
    <w:name w:val="WW-Absatz-Standardschriftart"/>
    <w:rsid w:val="005A0A28"/>
  </w:style>
  <w:style w:type="character" w:customStyle="1" w:styleId="WW8Num90z2">
    <w:name w:val="WW8Num90z2"/>
    <w:rsid w:val="005A0A28"/>
    <w:rPr>
      <w:rFonts w:ascii="Times New Roman" w:hAnsi="Times New Roman"/>
      <w:b/>
      <w:i w:val="0"/>
      <w:sz w:val="24"/>
    </w:rPr>
  </w:style>
  <w:style w:type="character" w:customStyle="1" w:styleId="WW-Absatz-Standardschriftart1">
    <w:name w:val="WW-Absatz-Standardschriftart1"/>
    <w:rsid w:val="005A0A28"/>
  </w:style>
  <w:style w:type="character" w:customStyle="1" w:styleId="Domylnaczcionkaakapitu2">
    <w:name w:val="Domyślna czcionka akapitu2"/>
    <w:rsid w:val="005A0A28"/>
  </w:style>
  <w:style w:type="character" w:customStyle="1" w:styleId="WW8Num81z2">
    <w:name w:val="WW8Num81z2"/>
    <w:rsid w:val="005A0A28"/>
    <w:rPr>
      <w:rFonts w:ascii="Wingdings" w:hAnsi="Wingdings"/>
    </w:rPr>
  </w:style>
  <w:style w:type="character" w:customStyle="1" w:styleId="WW-Absatz-Standardschriftart11">
    <w:name w:val="WW-Absatz-Standardschriftart11"/>
    <w:rsid w:val="005A0A28"/>
  </w:style>
  <w:style w:type="character" w:customStyle="1" w:styleId="WW8Num4z0">
    <w:name w:val="WW8Num4z0"/>
    <w:rsid w:val="005A0A28"/>
    <w:rPr>
      <w:rFonts w:ascii="Times New Roman" w:eastAsia="Times New Roman" w:hAnsi="Times New Roman" w:cs="Times New Roman"/>
    </w:rPr>
  </w:style>
  <w:style w:type="character" w:customStyle="1" w:styleId="WW8Num6z0">
    <w:name w:val="WW8Num6z0"/>
    <w:rsid w:val="005A0A28"/>
    <w:rPr>
      <w:color w:val="auto"/>
    </w:rPr>
  </w:style>
  <w:style w:type="character" w:customStyle="1" w:styleId="WW8Num7z0">
    <w:name w:val="WW8Num7z0"/>
    <w:rsid w:val="005A0A28"/>
    <w:rPr>
      <w:color w:val="auto"/>
    </w:rPr>
  </w:style>
  <w:style w:type="character" w:customStyle="1" w:styleId="WW8Num7z1">
    <w:name w:val="WW8Num7z1"/>
    <w:rsid w:val="005A0A28"/>
    <w:rPr>
      <w:rFonts w:ascii="Courier New" w:hAnsi="Courier New" w:cs="Courier New"/>
    </w:rPr>
  </w:style>
  <w:style w:type="character" w:customStyle="1" w:styleId="WW8Num7z2">
    <w:name w:val="WW8Num7z2"/>
    <w:rsid w:val="005A0A28"/>
    <w:rPr>
      <w:rFonts w:ascii="Wingdings" w:hAnsi="Wingdings"/>
    </w:rPr>
  </w:style>
  <w:style w:type="character" w:customStyle="1" w:styleId="WW8Num7z3">
    <w:name w:val="WW8Num7z3"/>
    <w:rsid w:val="005A0A28"/>
    <w:rPr>
      <w:rFonts w:ascii="Symbol" w:hAnsi="Symbol"/>
    </w:rPr>
  </w:style>
  <w:style w:type="character" w:customStyle="1" w:styleId="WW8Num10z1">
    <w:name w:val="WW8Num10z1"/>
    <w:rsid w:val="005A0A28"/>
    <w:rPr>
      <w:rFonts w:ascii="Courier New" w:hAnsi="Courier New"/>
    </w:rPr>
  </w:style>
  <w:style w:type="character" w:customStyle="1" w:styleId="WW8Num10z2">
    <w:name w:val="WW8Num10z2"/>
    <w:rsid w:val="005A0A28"/>
    <w:rPr>
      <w:rFonts w:ascii="Wingdings" w:hAnsi="Wingdings"/>
    </w:rPr>
  </w:style>
  <w:style w:type="character" w:customStyle="1" w:styleId="WW8Num11z0">
    <w:name w:val="WW8Num11z0"/>
    <w:rsid w:val="005A0A28"/>
    <w:rPr>
      <w:b w:val="0"/>
    </w:rPr>
  </w:style>
  <w:style w:type="character" w:customStyle="1" w:styleId="WW8Num13z1">
    <w:name w:val="WW8Num13z1"/>
    <w:rsid w:val="005A0A28"/>
    <w:rPr>
      <w:rFonts w:ascii="Times New Roman" w:hAnsi="Times New Roman" w:cs="Times New Roman"/>
    </w:rPr>
  </w:style>
  <w:style w:type="character" w:customStyle="1" w:styleId="WW8Num14z0">
    <w:name w:val="WW8Num14z0"/>
    <w:rsid w:val="005A0A28"/>
    <w:rPr>
      <w:color w:val="auto"/>
    </w:rPr>
  </w:style>
  <w:style w:type="character" w:customStyle="1" w:styleId="WW8Num14z1">
    <w:name w:val="WW8Num14z1"/>
    <w:rsid w:val="005A0A28"/>
    <w:rPr>
      <w:rFonts w:ascii="Courier New" w:hAnsi="Courier New" w:cs="Courier New"/>
    </w:rPr>
  </w:style>
  <w:style w:type="character" w:customStyle="1" w:styleId="WW8Num14z2">
    <w:name w:val="WW8Num14z2"/>
    <w:rsid w:val="005A0A28"/>
    <w:rPr>
      <w:rFonts w:ascii="Wingdings" w:hAnsi="Wingdings"/>
    </w:rPr>
  </w:style>
  <w:style w:type="character" w:customStyle="1" w:styleId="WW8Num14z3">
    <w:name w:val="WW8Num14z3"/>
    <w:rsid w:val="005A0A28"/>
    <w:rPr>
      <w:rFonts w:ascii="Symbol" w:hAnsi="Symbol"/>
    </w:rPr>
  </w:style>
  <w:style w:type="character" w:customStyle="1" w:styleId="WW8Num15z2">
    <w:name w:val="WW8Num15z2"/>
    <w:rsid w:val="005A0A28"/>
    <w:rPr>
      <w:rFonts w:ascii="Wingdings" w:hAnsi="Wingdings"/>
    </w:rPr>
  </w:style>
  <w:style w:type="character" w:customStyle="1" w:styleId="WW8Num15z3">
    <w:name w:val="WW8Num15z3"/>
    <w:rsid w:val="005A0A28"/>
    <w:rPr>
      <w:rFonts w:ascii="Symbol" w:hAnsi="Symbol"/>
    </w:rPr>
  </w:style>
  <w:style w:type="character" w:customStyle="1" w:styleId="WW8Num15z4">
    <w:name w:val="WW8Num15z4"/>
    <w:rsid w:val="005A0A28"/>
    <w:rPr>
      <w:rFonts w:ascii="Courier New" w:hAnsi="Courier New" w:cs="Courier New"/>
    </w:rPr>
  </w:style>
  <w:style w:type="character" w:customStyle="1" w:styleId="WW8Num18z1">
    <w:name w:val="WW8Num18z1"/>
    <w:rsid w:val="005A0A28"/>
    <w:rPr>
      <w:rFonts w:ascii="Courier New" w:hAnsi="Courier New"/>
    </w:rPr>
  </w:style>
  <w:style w:type="character" w:customStyle="1" w:styleId="WW8Num18z2">
    <w:name w:val="WW8Num18z2"/>
    <w:rsid w:val="005A0A28"/>
    <w:rPr>
      <w:rFonts w:ascii="Wingdings" w:hAnsi="Wingdings"/>
    </w:rPr>
  </w:style>
  <w:style w:type="character" w:customStyle="1" w:styleId="WW8Num18z3">
    <w:name w:val="WW8Num18z3"/>
    <w:rsid w:val="005A0A28"/>
    <w:rPr>
      <w:rFonts w:ascii="Symbol" w:hAnsi="Symbol"/>
    </w:rPr>
  </w:style>
  <w:style w:type="character" w:customStyle="1" w:styleId="WW8Num19z1">
    <w:name w:val="WW8Num19z1"/>
    <w:rsid w:val="005A0A28"/>
    <w:rPr>
      <w:rFonts w:ascii="Courier New" w:hAnsi="Courier New" w:cs="Courier New"/>
    </w:rPr>
  </w:style>
  <w:style w:type="character" w:customStyle="1" w:styleId="WW8Num19z2">
    <w:name w:val="WW8Num19z2"/>
    <w:rsid w:val="005A0A28"/>
    <w:rPr>
      <w:rFonts w:ascii="Wingdings" w:hAnsi="Wingdings"/>
    </w:rPr>
  </w:style>
  <w:style w:type="character" w:customStyle="1" w:styleId="WW8Num19z3">
    <w:name w:val="WW8Num19z3"/>
    <w:rsid w:val="005A0A28"/>
    <w:rPr>
      <w:rFonts w:ascii="Symbol" w:hAnsi="Symbol"/>
    </w:rPr>
  </w:style>
  <w:style w:type="character" w:customStyle="1" w:styleId="WW8Num21z1">
    <w:name w:val="WW8Num21z1"/>
    <w:rsid w:val="005A0A28"/>
    <w:rPr>
      <w:rFonts w:ascii="Courier New" w:hAnsi="Courier New" w:cs="Courier New"/>
    </w:rPr>
  </w:style>
  <w:style w:type="character" w:customStyle="1" w:styleId="WW8Num21z2">
    <w:name w:val="WW8Num21z2"/>
    <w:rsid w:val="005A0A28"/>
    <w:rPr>
      <w:rFonts w:ascii="Wingdings" w:hAnsi="Wingdings"/>
    </w:rPr>
  </w:style>
  <w:style w:type="character" w:customStyle="1" w:styleId="WW8Num21z3">
    <w:name w:val="WW8Num21z3"/>
    <w:rsid w:val="005A0A28"/>
    <w:rPr>
      <w:rFonts w:ascii="Symbol" w:hAnsi="Symbol"/>
    </w:rPr>
  </w:style>
  <w:style w:type="character" w:customStyle="1" w:styleId="WW8Num22z0">
    <w:name w:val="WW8Num22z0"/>
    <w:rsid w:val="005A0A28"/>
    <w:rPr>
      <w:rFonts w:ascii="Symbol" w:hAnsi="Symbol"/>
    </w:rPr>
  </w:style>
  <w:style w:type="character" w:customStyle="1" w:styleId="WW8Num22z1">
    <w:name w:val="WW8Num22z1"/>
    <w:rsid w:val="005A0A28"/>
    <w:rPr>
      <w:rFonts w:ascii="Courier New" w:hAnsi="Courier New"/>
    </w:rPr>
  </w:style>
  <w:style w:type="character" w:customStyle="1" w:styleId="WW8Num22z2">
    <w:name w:val="WW8Num22z2"/>
    <w:rsid w:val="005A0A28"/>
    <w:rPr>
      <w:rFonts w:ascii="Wingdings" w:hAnsi="Wingdings"/>
    </w:rPr>
  </w:style>
  <w:style w:type="character" w:customStyle="1" w:styleId="WW8Num24z1">
    <w:name w:val="WW8Num24z1"/>
    <w:rsid w:val="005A0A28"/>
    <w:rPr>
      <w:rFonts w:ascii="Courier New" w:hAnsi="Courier New"/>
    </w:rPr>
  </w:style>
  <w:style w:type="character" w:customStyle="1" w:styleId="WW8Num24z2">
    <w:name w:val="WW8Num24z2"/>
    <w:rsid w:val="005A0A28"/>
    <w:rPr>
      <w:rFonts w:ascii="Wingdings" w:hAnsi="Wingdings"/>
    </w:rPr>
  </w:style>
  <w:style w:type="character" w:customStyle="1" w:styleId="WW8Num24z3">
    <w:name w:val="WW8Num24z3"/>
    <w:rsid w:val="005A0A28"/>
    <w:rPr>
      <w:rFonts w:ascii="Symbol" w:hAnsi="Symbol"/>
    </w:rPr>
  </w:style>
  <w:style w:type="character" w:customStyle="1" w:styleId="WW8Num26z0">
    <w:name w:val="WW8Num26z0"/>
    <w:rsid w:val="005A0A28"/>
    <w:rPr>
      <w:rFonts w:ascii="Wingdings" w:hAnsi="Wingdings"/>
    </w:rPr>
  </w:style>
  <w:style w:type="character" w:customStyle="1" w:styleId="WW8Num26z1">
    <w:name w:val="WW8Num26z1"/>
    <w:rsid w:val="005A0A28"/>
    <w:rPr>
      <w:rFonts w:ascii="Courier New" w:hAnsi="Courier New" w:cs="Courier New"/>
    </w:rPr>
  </w:style>
  <w:style w:type="character" w:customStyle="1" w:styleId="WW8Num26z3">
    <w:name w:val="WW8Num26z3"/>
    <w:rsid w:val="005A0A28"/>
    <w:rPr>
      <w:rFonts w:ascii="Symbol" w:hAnsi="Symbol"/>
    </w:rPr>
  </w:style>
  <w:style w:type="character" w:customStyle="1" w:styleId="WW8Num27z1">
    <w:name w:val="WW8Num27z1"/>
    <w:rsid w:val="005A0A28"/>
    <w:rPr>
      <w:rFonts w:ascii="Courier New" w:hAnsi="Courier New" w:cs="Courier New"/>
    </w:rPr>
  </w:style>
  <w:style w:type="character" w:customStyle="1" w:styleId="WW8Num27z2">
    <w:name w:val="WW8Num27z2"/>
    <w:rsid w:val="005A0A28"/>
    <w:rPr>
      <w:rFonts w:ascii="Wingdings" w:hAnsi="Wingdings"/>
    </w:rPr>
  </w:style>
  <w:style w:type="character" w:customStyle="1" w:styleId="WW8Num27z3">
    <w:name w:val="WW8Num27z3"/>
    <w:rsid w:val="005A0A28"/>
    <w:rPr>
      <w:rFonts w:ascii="Symbol" w:hAnsi="Symbol"/>
    </w:rPr>
  </w:style>
  <w:style w:type="character" w:customStyle="1" w:styleId="WW8Num32z1">
    <w:name w:val="WW8Num32z1"/>
    <w:rsid w:val="005A0A28"/>
    <w:rPr>
      <w:rFonts w:ascii="Courier New" w:hAnsi="Courier New" w:cs="Courier New"/>
    </w:rPr>
  </w:style>
  <w:style w:type="character" w:customStyle="1" w:styleId="WW8Num32z2">
    <w:name w:val="WW8Num32z2"/>
    <w:rsid w:val="005A0A28"/>
    <w:rPr>
      <w:rFonts w:ascii="Wingdings" w:hAnsi="Wingdings"/>
    </w:rPr>
  </w:style>
  <w:style w:type="character" w:customStyle="1" w:styleId="WW8Num32z3">
    <w:name w:val="WW8Num32z3"/>
    <w:rsid w:val="005A0A28"/>
    <w:rPr>
      <w:rFonts w:ascii="Symbol" w:hAnsi="Symbol"/>
    </w:rPr>
  </w:style>
  <w:style w:type="character" w:customStyle="1" w:styleId="WW8Num33z0">
    <w:name w:val="WW8Num33z0"/>
    <w:rsid w:val="005A0A28"/>
    <w:rPr>
      <w:sz w:val="20"/>
    </w:rPr>
  </w:style>
  <w:style w:type="character" w:customStyle="1" w:styleId="WW8Num33z1">
    <w:name w:val="WW8Num33z1"/>
    <w:rsid w:val="005A0A28"/>
    <w:rPr>
      <w:rFonts w:ascii="Symbol" w:eastAsia="Calibri" w:hAnsi="Symbol" w:cs="Times New Roman"/>
      <w:b w:val="0"/>
    </w:rPr>
  </w:style>
  <w:style w:type="character" w:customStyle="1" w:styleId="WW8Num33z3">
    <w:name w:val="WW8Num33z3"/>
    <w:rsid w:val="005A0A28"/>
    <w:rPr>
      <w:rFonts w:ascii="Wingdings" w:hAnsi="Wingdings"/>
      <w:sz w:val="20"/>
    </w:rPr>
  </w:style>
  <w:style w:type="character" w:customStyle="1" w:styleId="WW8Num34z1">
    <w:name w:val="WW8Num34z1"/>
    <w:rsid w:val="005A0A28"/>
    <w:rPr>
      <w:rFonts w:ascii="Courier New" w:hAnsi="Courier New" w:cs="Courier New"/>
    </w:rPr>
  </w:style>
  <w:style w:type="character" w:customStyle="1" w:styleId="WW8Num34z2">
    <w:name w:val="WW8Num34z2"/>
    <w:rsid w:val="005A0A28"/>
    <w:rPr>
      <w:rFonts w:ascii="Wingdings" w:hAnsi="Wingdings"/>
    </w:rPr>
  </w:style>
  <w:style w:type="character" w:customStyle="1" w:styleId="WW8Num34z3">
    <w:name w:val="WW8Num34z3"/>
    <w:rsid w:val="005A0A28"/>
    <w:rPr>
      <w:rFonts w:ascii="Symbol" w:hAnsi="Symbol"/>
    </w:rPr>
  </w:style>
  <w:style w:type="character" w:customStyle="1" w:styleId="WW8Num36z1">
    <w:name w:val="WW8Num36z1"/>
    <w:rsid w:val="005A0A28"/>
    <w:rPr>
      <w:rFonts w:ascii="Courier New" w:hAnsi="Courier New" w:cs="Courier New"/>
    </w:rPr>
  </w:style>
  <w:style w:type="character" w:customStyle="1" w:styleId="WW8Num36z2">
    <w:name w:val="WW8Num36z2"/>
    <w:rsid w:val="005A0A28"/>
    <w:rPr>
      <w:rFonts w:ascii="Wingdings" w:hAnsi="Wingdings"/>
    </w:rPr>
  </w:style>
  <w:style w:type="character" w:customStyle="1" w:styleId="WW8Num36z3">
    <w:name w:val="WW8Num36z3"/>
    <w:rsid w:val="005A0A28"/>
    <w:rPr>
      <w:rFonts w:ascii="Symbol" w:hAnsi="Symbol"/>
    </w:rPr>
  </w:style>
  <w:style w:type="character" w:customStyle="1" w:styleId="WW8Num38z0">
    <w:name w:val="WW8Num38z0"/>
    <w:rsid w:val="005A0A28"/>
    <w:rPr>
      <w:color w:val="auto"/>
    </w:rPr>
  </w:style>
  <w:style w:type="character" w:customStyle="1" w:styleId="WW8Num38z1">
    <w:name w:val="WW8Num38z1"/>
    <w:rsid w:val="005A0A28"/>
    <w:rPr>
      <w:rFonts w:ascii="Courier New" w:hAnsi="Courier New" w:cs="Courier New"/>
    </w:rPr>
  </w:style>
  <w:style w:type="character" w:customStyle="1" w:styleId="WW8Num38z2">
    <w:name w:val="WW8Num38z2"/>
    <w:rsid w:val="005A0A28"/>
    <w:rPr>
      <w:rFonts w:ascii="Wingdings" w:hAnsi="Wingdings"/>
    </w:rPr>
  </w:style>
  <w:style w:type="character" w:customStyle="1" w:styleId="WW8Num38z3">
    <w:name w:val="WW8Num38z3"/>
    <w:rsid w:val="005A0A28"/>
    <w:rPr>
      <w:rFonts w:ascii="Symbol" w:hAnsi="Symbol"/>
    </w:rPr>
  </w:style>
  <w:style w:type="character" w:customStyle="1" w:styleId="WW8Num39z1">
    <w:name w:val="WW8Num39z1"/>
    <w:rsid w:val="005A0A28"/>
    <w:rPr>
      <w:rFonts w:ascii="Courier New" w:hAnsi="Courier New"/>
    </w:rPr>
  </w:style>
  <w:style w:type="character" w:customStyle="1" w:styleId="WW8Num39z2">
    <w:name w:val="WW8Num39z2"/>
    <w:rsid w:val="005A0A28"/>
    <w:rPr>
      <w:rFonts w:ascii="Wingdings" w:hAnsi="Wingdings"/>
    </w:rPr>
  </w:style>
  <w:style w:type="character" w:customStyle="1" w:styleId="WW8Num39z3">
    <w:name w:val="WW8Num39z3"/>
    <w:rsid w:val="005A0A28"/>
    <w:rPr>
      <w:rFonts w:ascii="Symbol" w:hAnsi="Symbol"/>
    </w:rPr>
  </w:style>
  <w:style w:type="character" w:customStyle="1" w:styleId="WW8Num41z1">
    <w:name w:val="WW8Num41z1"/>
    <w:rsid w:val="005A0A28"/>
    <w:rPr>
      <w:rFonts w:ascii="Courier New" w:hAnsi="Courier New" w:cs="Courier New"/>
    </w:rPr>
  </w:style>
  <w:style w:type="character" w:customStyle="1" w:styleId="WW8Num41z2">
    <w:name w:val="WW8Num41z2"/>
    <w:rsid w:val="005A0A28"/>
    <w:rPr>
      <w:rFonts w:ascii="Wingdings" w:hAnsi="Wingdings"/>
    </w:rPr>
  </w:style>
  <w:style w:type="character" w:customStyle="1" w:styleId="WW8Num41z3">
    <w:name w:val="WW8Num41z3"/>
    <w:rsid w:val="005A0A28"/>
    <w:rPr>
      <w:rFonts w:ascii="Symbol" w:hAnsi="Symbol"/>
    </w:rPr>
  </w:style>
  <w:style w:type="character" w:customStyle="1" w:styleId="WW8Num42z1">
    <w:name w:val="WW8Num42z1"/>
    <w:rsid w:val="005A0A28"/>
    <w:rPr>
      <w:rFonts w:ascii="Courier New" w:hAnsi="Courier New"/>
    </w:rPr>
  </w:style>
  <w:style w:type="character" w:customStyle="1" w:styleId="WW8Num42z2">
    <w:name w:val="WW8Num42z2"/>
    <w:rsid w:val="005A0A28"/>
    <w:rPr>
      <w:rFonts w:ascii="Wingdings" w:hAnsi="Wingdings"/>
    </w:rPr>
  </w:style>
  <w:style w:type="character" w:customStyle="1" w:styleId="WW8Num42z3">
    <w:name w:val="WW8Num42z3"/>
    <w:rsid w:val="005A0A28"/>
    <w:rPr>
      <w:rFonts w:ascii="Symbol" w:hAnsi="Symbol"/>
    </w:rPr>
  </w:style>
  <w:style w:type="character" w:customStyle="1" w:styleId="WW8Num43z2">
    <w:name w:val="WW8Num43z2"/>
    <w:rsid w:val="005A0A28"/>
    <w:rPr>
      <w:rFonts w:ascii="Wingdings" w:hAnsi="Wingdings"/>
    </w:rPr>
  </w:style>
  <w:style w:type="character" w:customStyle="1" w:styleId="WW8Num43z3">
    <w:name w:val="WW8Num43z3"/>
    <w:rsid w:val="005A0A28"/>
    <w:rPr>
      <w:rFonts w:ascii="Symbol" w:hAnsi="Symbol"/>
    </w:rPr>
  </w:style>
  <w:style w:type="character" w:customStyle="1" w:styleId="WW8Num43z4">
    <w:name w:val="WW8Num43z4"/>
    <w:rsid w:val="005A0A28"/>
    <w:rPr>
      <w:rFonts w:ascii="Courier New" w:hAnsi="Courier New" w:cs="Courier New"/>
    </w:rPr>
  </w:style>
  <w:style w:type="character" w:customStyle="1" w:styleId="WW8Num44z0">
    <w:name w:val="WW8Num44z0"/>
    <w:rsid w:val="005A0A28"/>
    <w:rPr>
      <w:rFonts w:ascii="Symbol" w:hAnsi="Symbol"/>
    </w:rPr>
  </w:style>
  <w:style w:type="character" w:customStyle="1" w:styleId="WW8Num47z3">
    <w:name w:val="WW8Num47z3"/>
    <w:rsid w:val="005A0A28"/>
    <w:rPr>
      <w:rFonts w:ascii="Symbol" w:hAnsi="Symbol"/>
    </w:rPr>
  </w:style>
  <w:style w:type="character" w:customStyle="1" w:styleId="WW8Num49z1">
    <w:name w:val="WW8Num49z1"/>
    <w:rsid w:val="005A0A28"/>
    <w:rPr>
      <w:rFonts w:ascii="Courier New" w:hAnsi="Courier New"/>
    </w:rPr>
  </w:style>
  <w:style w:type="character" w:customStyle="1" w:styleId="WW8Num49z2">
    <w:name w:val="WW8Num49z2"/>
    <w:rsid w:val="005A0A28"/>
    <w:rPr>
      <w:rFonts w:ascii="Wingdings" w:hAnsi="Wingdings"/>
    </w:rPr>
  </w:style>
  <w:style w:type="character" w:customStyle="1" w:styleId="WW8Num49z3">
    <w:name w:val="WW8Num49z3"/>
    <w:rsid w:val="005A0A28"/>
    <w:rPr>
      <w:rFonts w:ascii="Symbol" w:hAnsi="Symbol"/>
    </w:rPr>
  </w:style>
  <w:style w:type="character" w:customStyle="1" w:styleId="WW8Num50z2">
    <w:name w:val="WW8Num50z2"/>
    <w:rsid w:val="005A0A28"/>
    <w:rPr>
      <w:rFonts w:ascii="Wingdings" w:hAnsi="Wingdings"/>
    </w:rPr>
  </w:style>
  <w:style w:type="character" w:customStyle="1" w:styleId="WW8Num50z3">
    <w:name w:val="WW8Num50z3"/>
    <w:rsid w:val="005A0A28"/>
    <w:rPr>
      <w:rFonts w:ascii="Symbol" w:hAnsi="Symbol"/>
    </w:rPr>
  </w:style>
  <w:style w:type="character" w:customStyle="1" w:styleId="WW8Num50z4">
    <w:name w:val="WW8Num50z4"/>
    <w:rsid w:val="005A0A28"/>
    <w:rPr>
      <w:rFonts w:ascii="Courier New" w:hAnsi="Courier New" w:cs="Courier New"/>
    </w:rPr>
  </w:style>
  <w:style w:type="character" w:customStyle="1" w:styleId="WW8Num51z0">
    <w:name w:val="WW8Num51z0"/>
    <w:rsid w:val="005A0A28"/>
    <w:rPr>
      <w:color w:val="auto"/>
    </w:rPr>
  </w:style>
  <w:style w:type="character" w:customStyle="1" w:styleId="WW8Num52z0">
    <w:name w:val="WW8Num52z0"/>
    <w:rsid w:val="005A0A28"/>
    <w:rPr>
      <w:sz w:val="20"/>
    </w:rPr>
  </w:style>
  <w:style w:type="character" w:customStyle="1" w:styleId="WW8Num52z1">
    <w:name w:val="WW8Num52z1"/>
    <w:rsid w:val="005A0A28"/>
    <w:rPr>
      <w:rFonts w:ascii="Courier New" w:hAnsi="Courier New"/>
      <w:sz w:val="20"/>
    </w:rPr>
  </w:style>
  <w:style w:type="character" w:customStyle="1" w:styleId="WW8Num52z2">
    <w:name w:val="WW8Num52z2"/>
    <w:rsid w:val="005A0A28"/>
    <w:rPr>
      <w:rFonts w:ascii="Wingdings" w:hAnsi="Wingdings"/>
      <w:sz w:val="20"/>
    </w:rPr>
  </w:style>
  <w:style w:type="character" w:customStyle="1" w:styleId="WW8Num53z1">
    <w:name w:val="WW8Num53z1"/>
    <w:rsid w:val="005A0A28"/>
    <w:rPr>
      <w:rFonts w:ascii="Courier New" w:hAnsi="Courier New" w:cs="Courier New"/>
    </w:rPr>
  </w:style>
  <w:style w:type="character" w:customStyle="1" w:styleId="WW8Num53z3">
    <w:name w:val="WW8Num53z3"/>
    <w:rsid w:val="005A0A28"/>
    <w:rPr>
      <w:rFonts w:ascii="Symbol" w:hAnsi="Symbol"/>
    </w:rPr>
  </w:style>
  <w:style w:type="character" w:customStyle="1" w:styleId="WW8Num54z1">
    <w:name w:val="WW8Num54z1"/>
    <w:rsid w:val="005A0A28"/>
    <w:rPr>
      <w:rFonts w:ascii="Courier New" w:hAnsi="Courier New" w:cs="Courier New"/>
    </w:rPr>
  </w:style>
  <w:style w:type="character" w:customStyle="1" w:styleId="WW8Num54z2">
    <w:name w:val="WW8Num54z2"/>
    <w:rsid w:val="005A0A28"/>
    <w:rPr>
      <w:rFonts w:ascii="Wingdings" w:hAnsi="Wingdings"/>
    </w:rPr>
  </w:style>
  <w:style w:type="character" w:customStyle="1" w:styleId="WW8Num54z3">
    <w:name w:val="WW8Num54z3"/>
    <w:rsid w:val="005A0A28"/>
    <w:rPr>
      <w:rFonts w:ascii="Symbol" w:hAnsi="Symbol"/>
    </w:rPr>
  </w:style>
  <w:style w:type="character" w:customStyle="1" w:styleId="WW8Num55z1">
    <w:name w:val="WW8Num55z1"/>
    <w:rsid w:val="005A0A28"/>
    <w:rPr>
      <w:rFonts w:ascii="Courier New" w:hAnsi="Courier New"/>
    </w:rPr>
  </w:style>
  <w:style w:type="character" w:customStyle="1" w:styleId="WW8Num55z2">
    <w:name w:val="WW8Num55z2"/>
    <w:rsid w:val="005A0A28"/>
    <w:rPr>
      <w:rFonts w:ascii="Wingdings" w:hAnsi="Wingdings"/>
    </w:rPr>
  </w:style>
  <w:style w:type="character" w:customStyle="1" w:styleId="WW8Num55z3">
    <w:name w:val="WW8Num55z3"/>
    <w:rsid w:val="005A0A28"/>
    <w:rPr>
      <w:rFonts w:ascii="Symbol" w:hAnsi="Symbol"/>
    </w:rPr>
  </w:style>
  <w:style w:type="character" w:customStyle="1" w:styleId="WW8Num56z1">
    <w:name w:val="WW8Num56z1"/>
    <w:rsid w:val="005A0A28"/>
    <w:rPr>
      <w:rFonts w:ascii="Courier New" w:hAnsi="Courier New" w:cs="Courier New"/>
    </w:rPr>
  </w:style>
  <w:style w:type="character" w:customStyle="1" w:styleId="WW8Num56z2">
    <w:name w:val="WW8Num56z2"/>
    <w:rsid w:val="005A0A28"/>
    <w:rPr>
      <w:rFonts w:ascii="Wingdings" w:hAnsi="Wingdings"/>
    </w:rPr>
  </w:style>
  <w:style w:type="character" w:customStyle="1" w:styleId="WW8Num56z3">
    <w:name w:val="WW8Num56z3"/>
    <w:rsid w:val="005A0A28"/>
    <w:rPr>
      <w:rFonts w:ascii="Symbol" w:hAnsi="Symbol"/>
    </w:rPr>
  </w:style>
  <w:style w:type="character" w:customStyle="1" w:styleId="WW8Num57z1">
    <w:name w:val="WW8Num57z1"/>
    <w:rsid w:val="005A0A28"/>
    <w:rPr>
      <w:rFonts w:ascii="Courier New" w:hAnsi="Courier New" w:cs="Courier New"/>
    </w:rPr>
  </w:style>
  <w:style w:type="character" w:customStyle="1" w:styleId="WW8Num57z2">
    <w:name w:val="WW8Num57z2"/>
    <w:rsid w:val="005A0A28"/>
    <w:rPr>
      <w:rFonts w:ascii="Wingdings" w:hAnsi="Wingdings"/>
    </w:rPr>
  </w:style>
  <w:style w:type="character" w:customStyle="1" w:styleId="WW8Num57z3">
    <w:name w:val="WW8Num57z3"/>
    <w:rsid w:val="005A0A28"/>
    <w:rPr>
      <w:rFonts w:ascii="Symbol" w:hAnsi="Symbol"/>
    </w:rPr>
  </w:style>
  <w:style w:type="character" w:customStyle="1" w:styleId="WW8Num58z1">
    <w:name w:val="WW8Num58z1"/>
    <w:rsid w:val="005A0A28"/>
    <w:rPr>
      <w:rFonts w:ascii="Courier New" w:hAnsi="Courier New"/>
    </w:rPr>
  </w:style>
  <w:style w:type="character" w:customStyle="1" w:styleId="WW8Num58z2">
    <w:name w:val="WW8Num58z2"/>
    <w:rsid w:val="005A0A28"/>
    <w:rPr>
      <w:rFonts w:ascii="Wingdings" w:hAnsi="Wingdings"/>
    </w:rPr>
  </w:style>
  <w:style w:type="character" w:customStyle="1" w:styleId="WW8Num58z3">
    <w:name w:val="WW8Num58z3"/>
    <w:rsid w:val="005A0A28"/>
    <w:rPr>
      <w:rFonts w:ascii="Symbol" w:hAnsi="Symbol"/>
    </w:rPr>
  </w:style>
  <w:style w:type="character" w:customStyle="1" w:styleId="WW8Num61z0">
    <w:name w:val="WW8Num61z0"/>
    <w:rsid w:val="005A0A28"/>
    <w:rPr>
      <w:rFonts w:ascii="Times New Roman" w:hAnsi="Times New Roman" w:cs="Times New Roman"/>
      <w:color w:val="auto"/>
    </w:rPr>
  </w:style>
  <w:style w:type="character" w:customStyle="1" w:styleId="WW8Num64z0">
    <w:name w:val="WW8Num64z0"/>
    <w:rsid w:val="005A0A28"/>
    <w:rPr>
      <w:color w:val="auto"/>
    </w:rPr>
  </w:style>
  <w:style w:type="character" w:customStyle="1" w:styleId="WW8Num64z1">
    <w:name w:val="WW8Num64z1"/>
    <w:rsid w:val="005A0A28"/>
    <w:rPr>
      <w:rFonts w:ascii="Times New Roman" w:hAnsi="Times New Roman" w:cs="Times New Roman"/>
      <w:color w:val="auto"/>
    </w:rPr>
  </w:style>
  <w:style w:type="character" w:customStyle="1" w:styleId="WW8Num64z2">
    <w:name w:val="WW8Num64z2"/>
    <w:rsid w:val="005A0A28"/>
    <w:rPr>
      <w:rFonts w:ascii="Wingdings" w:hAnsi="Wingdings"/>
    </w:rPr>
  </w:style>
  <w:style w:type="character" w:customStyle="1" w:styleId="WW8Num64z3">
    <w:name w:val="WW8Num64z3"/>
    <w:rsid w:val="005A0A28"/>
    <w:rPr>
      <w:rFonts w:ascii="Symbol" w:hAnsi="Symbol"/>
    </w:rPr>
  </w:style>
  <w:style w:type="character" w:customStyle="1" w:styleId="WW8Num64z4">
    <w:name w:val="WW8Num64z4"/>
    <w:rsid w:val="005A0A28"/>
    <w:rPr>
      <w:rFonts w:ascii="Courier New" w:hAnsi="Courier New" w:cs="Courier New"/>
    </w:rPr>
  </w:style>
  <w:style w:type="character" w:customStyle="1" w:styleId="WW8Num66z1">
    <w:name w:val="WW8Num66z1"/>
    <w:rsid w:val="005A0A28"/>
    <w:rPr>
      <w:rFonts w:ascii="Courier New" w:hAnsi="Courier New" w:cs="Courier New"/>
    </w:rPr>
  </w:style>
  <w:style w:type="character" w:customStyle="1" w:styleId="WW8Num66z2">
    <w:name w:val="WW8Num66z2"/>
    <w:rsid w:val="005A0A28"/>
    <w:rPr>
      <w:rFonts w:ascii="Wingdings" w:hAnsi="Wingdings"/>
    </w:rPr>
  </w:style>
  <w:style w:type="character" w:customStyle="1" w:styleId="WW8Num66z3">
    <w:name w:val="WW8Num66z3"/>
    <w:rsid w:val="005A0A28"/>
    <w:rPr>
      <w:rFonts w:ascii="Symbol" w:hAnsi="Symbol"/>
    </w:rPr>
  </w:style>
  <w:style w:type="character" w:customStyle="1" w:styleId="WW8Num67z2">
    <w:name w:val="WW8Num67z2"/>
    <w:rsid w:val="005A0A28"/>
    <w:rPr>
      <w:color w:val="000000"/>
    </w:rPr>
  </w:style>
  <w:style w:type="character" w:customStyle="1" w:styleId="WW8Num68z1">
    <w:name w:val="WW8Num68z1"/>
    <w:rsid w:val="005A0A28"/>
    <w:rPr>
      <w:rFonts w:ascii="Courier New" w:hAnsi="Courier New" w:cs="Courier New"/>
    </w:rPr>
  </w:style>
  <w:style w:type="character" w:customStyle="1" w:styleId="WW8Num68z2">
    <w:name w:val="WW8Num68z2"/>
    <w:rsid w:val="005A0A28"/>
    <w:rPr>
      <w:rFonts w:ascii="Wingdings" w:hAnsi="Wingdings"/>
    </w:rPr>
  </w:style>
  <w:style w:type="character" w:customStyle="1" w:styleId="WW8Num68z3">
    <w:name w:val="WW8Num68z3"/>
    <w:rsid w:val="005A0A28"/>
    <w:rPr>
      <w:rFonts w:ascii="Symbol" w:hAnsi="Symbol"/>
    </w:rPr>
  </w:style>
  <w:style w:type="character" w:customStyle="1" w:styleId="WW8Num70z1">
    <w:name w:val="WW8Num70z1"/>
    <w:rsid w:val="005A0A28"/>
    <w:rPr>
      <w:color w:val="auto"/>
    </w:rPr>
  </w:style>
  <w:style w:type="character" w:customStyle="1" w:styleId="WW8Num71z1">
    <w:name w:val="WW8Num71z1"/>
    <w:rsid w:val="005A0A28"/>
    <w:rPr>
      <w:rFonts w:ascii="Courier New" w:hAnsi="Courier New" w:cs="Courier New"/>
    </w:rPr>
  </w:style>
  <w:style w:type="character" w:customStyle="1" w:styleId="WW8Num71z2">
    <w:name w:val="WW8Num71z2"/>
    <w:rsid w:val="005A0A28"/>
    <w:rPr>
      <w:rFonts w:ascii="Wingdings" w:hAnsi="Wingdings"/>
    </w:rPr>
  </w:style>
  <w:style w:type="character" w:customStyle="1" w:styleId="WW8Num71z3">
    <w:name w:val="WW8Num71z3"/>
    <w:rsid w:val="005A0A28"/>
    <w:rPr>
      <w:rFonts w:ascii="Symbol" w:hAnsi="Symbol"/>
    </w:rPr>
  </w:style>
  <w:style w:type="character" w:customStyle="1" w:styleId="WW8Num72z0">
    <w:name w:val="WW8Num72z0"/>
    <w:rsid w:val="005A0A28"/>
    <w:rPr>
      <w:rFonts w:ascii="Symbol" w:hAnsi="Symbol"/>
    </w:rPr>
  </w:style>
  <w:style w:type="character" w:customStyle="1" w:styleId="WW8Num72z1">
    <w:name w:val="WW8Num72z1"/>
    <w:rsid w:val="005A0A28"/>
    <w:rPr>
      <w:rFonts w:ascii="Courier New" w:hAnsi="Courier New"/>
    </w:rPr>
  </w:style>
  <w:style w:type="character" w:customStyle="1" w:styleId="WW8Num72z2">
    <w:name w:val="WW8Num72z2"/>
    <w:rsid w:val="005A0A28"/>
    <w:rPr>
      <w:rFonts w:ascii="Wingdings" w:hAnsi="Wingdings"/>
    </w:rPr>
  </w:style>
  <w:style w:type="character" w:customStyle="1" w:styleId="WW8Num74z1">
    <w:name w:val="WW8Num74z1"/>
    <w:rsid w:val="005A0A28"/>
    <w:rPr>
      <w:rFonts w:ascii="Courier New" w:hAnsi="Courier New" w:cs="Courier New"/>
    </w:rPr>
  </w:style>
  <w:style w:type="character" w:customStyle="1" w:styleId="WW8Num74z2">
    <w:name w:val="WW8Num74z2"/>
    <w:rsid w:val="005A0A28"/>
    <w:rPr>
      <w:rFonts w:ascii="Wingdings" w:hAnsi="Wingdings"/>
    </w:rPr>
  </w:style>
  <w:style w:type="character" w:customStyle="1" w:styleId="WW8Num74z3">
    <w:name w:val="WW8Num74z3"/>
    <w:rsid w:val="005A0A28"/>
    <w:rPr>
      <w:rFonts w:ascii="Symbol" w:hAnsi="Symbol"/>
    </w:rPr>
  </w:style>
  <w:style w:type="character" w:customStyle="1" w:styleId="WW8Num75z1">
    <w:name w:val="WW8Num75z1"/>
    <w:rsid w:val="005A0A28"/>
    <w:rPr>
      <w:rFonts w:ascii="Courier New" w:hAnsi="Courier New"/>
    </w:rPr>
  </w:style>
  <w:style w:type="character" w:customStyle="1" w:styleId="WW8Num75z2">
    <w:name w:val="WW8Num75z2"/>
    <w:rsid w:val="005A0A28"/>
    <w:rPr>
      <w:rFonts w:ascii="Wingdings" w:hAnsi="Wingdings"/>
    </w:rPr>
  </w:style>
  <w:style w:type="character" w:customStyle="1" w:styleId="WW8Num75z3">
    <w:name w:val="WW8Num75z3"/>
    <w:rsid w:val="005A0A28"/>
    <w:rPr>
      <w:rFonts w:ascii="Symbol" w:hAnsi="Symbol"/>
    </w:rPr>
  </w:style>
  <w:style w:type="character" w:customStyle="1" w:styleId="WW8Num78z1">
    <w:name w:val="WW8Num78z1"/>
    <w:rsid w:val="005A0A28"/>
    <w:rPr>
      <w:rFonts w:ascii="Courier New" w:hAnsi="Courier New"/>
    </w:rPr>
  </w:style>
  <w:style w:type="character" w:customStyle="1" w:styleId="WW8Num78z2">
    <w:name w:val="WW8Num78z2"/>
    <w:rsid w:val="005A0A28"/>
    <w:rPr>
      <w:rFonts w:ascii="Wingdings" w:hAnsi="Wingdings"/>
    </w:rPr>
  </w:style>
  <w:style w:type="character" w:customStyle="1" w:styleId="WW8Num78z3">
    <w:name w:val="WW8Num78z3"/>
    <w:rsid w:val="005A0A28"/>
    <w:rPr>
      <w:rFonts w:ascii="Symbol" w:hAnsi="Symbol"/>
    </w:rPr>
  </w:style>
  <w:style w:type="character" w:customStyle="1" w:styleId="WW8Num81z3">
    <w:name w:val="WW8Num81z3"/>
    <w:rsid w:val="005A0A28"/>
    <w:rPr>
      <w:rFonts w:ascii="Symbol" w:hAnsi="Symbol"/>
    </w:rPr>
  </w:style>
  <w:style w:type="character" w:customStyle="1" w:styleId="WW8Num84z1">
    <w:name w:val="WW8Num84z1"/>
    <w:rsid w:val="005A0A28"/>
    <w:rPr>
      <w:rFonts w:ascii="Courier New" w:hAnsi="Courier New" w:cs="Courier New"/>
    </w:rPr>
  </w:style>
  <w:style w:type="character" w:customStyle="1" w:styleId="WW8Num84z2">
    <w:name w:val="WW8Num84z2"/>
    <w:rsid w:val="005A0A28"/>
    <w:rPr>
      <w:rFonts w:ascii="Wingdings" w:hAnsi="Wingdings"/>
    </w:rPr>
  </w:style>
  <w:style w:type="character" w:customStyle="1" w:styleId="WW8Num84z3">
    <w:name w:val="WW8Num84z3"/>
    <w:rsid w:val="005A0A28"/>
    <w:rPr>
      <w:rFonts w:ascii="Symbol" w:hAnsi="Symbol"/>
    </w:rPr>
  </w:style>
  <w:style w:type="character" w:customStyle="1" w:styleId="WW8Num85z2">
    <w:name w:val="WW8Num85z2"/>
    <w:rsid w:val="005A0A28"/>
    <w:rPr>
      <w:rFonts w:ascii="Wingdings" w:hAnsi="Wingdings"/>
    </w:rPr>
  </w:style>
  <w:style w:type="character" w:customStyle="1" w:styleId="WW8Num85z3">
    <w:name w:val="WW8Num85z3"/>
    <w:rsid w:val="005A0A28"/>
    <w:rPr>
      <w:rFonts w:ascii="Symbol" w:hAnsi="Symbol"/>
    </w:rPr>
  </w:style>
  <w:style w:type="character" w:customStyle="1" w:styleId="WW8Num87z1">
    <w:name w:val="WW8Num87z1"/>
    <w:rsid w:val="005A0A28"/>
    <w:rPr>
      <w:rFonts w:ascii="Courier New" w:hAnsi="Courier New"/>
    </w:rPr>
  </w:style>
  <w:style w:type="character" w:customStyle="1" w:styleId="WW8Num87z2">
    <w:name w:val="WW8Num87z2"/>
    <w:rsid w:val="005A0A28"/>
    <w:rPr>
      <w:rFonts w:ascii="Wingdings" w:hAnsi="Wingdings"/>
    </w:rPr>
  </w:style>
  <w:style w:type="character" w:customStyle="1" w:styleId="WW8Num88z1">
    <w:name w:val="WW8Num88z1"/>
    <w:rsid w:val="005A0A28"/>
    <w:rPr>
      <w:rFonts w:ascii="Times New Roman" w:hAnsi="Times New Roman" w:cs="Times New Roman"/>
      <w:color w:val="auto"/>
    </w:rPr>
  </w:style>
  <w:style w:type="character" w:customStyle="1" w:styleId="WW8Num88z2">
    <w:name w:val="WW8Num88z2"/>
    <w:rsid w:val="005A0A28"/>
    <w:rPr>
      <w:rFonts w:ascii="Times New Roman" w:hAnsi="Times New Roman" w:cs="Times New Roman"/>
    </w:rPr>
  </w:style>
  <w:style w:type="character" w:customStyle="1" w:styleId="WW8Num89z0">
    <w:name w:val="WW8Num89z0"/>
    <w:rsid w:val="005A0A28"/>
    <w:rPr>
      <w:sz w:val="20"/>
    </w:rPr>
  </w:style>
  <w:style w:type="character" w:customStyle="1" w:styleId="WW8Num89z1">
    <w:name w:val="WW8Num89z1"/>
    <w:rsid w:val="005A0A28"/>
    <w:rPr>
      <w:rFonts w:ascii="Courier New" w:hAnsi="Courier New"/>
      <w:sz w:val="20"/>
    </w:rPr>
  </w:style>
  <w:style w:type="character" w:customStyle="1" w:styleId="WW8Num89z2">
    <w:name w:val="WW8Num89z2"/>
    <w:rsid w:val="005A0A28"/>
    <w:rPr>
      <w:rFonts w:ascii="Wingdings" w:hAnsi="Wingdings"/>
      <w:sz w:val="20"/>
    </w:rPr>
  </w:style>
  <w:style w:type="character" w:customStyle="1" w:styleId="WW8Num92z1">
    <w:name w:val="WW8Num92z1"/>
    <w:rsid w:val="005A0A28"/>
    <w:rPr>
      <w:b w:val="0"/>
    </w:rPr>
  </w:style>
  <w:style w:type="character" w:customStyle="1" w:styleId="WW8Num93z0">
    <w:name w:val="WW8Num93z0"/>
    <w:rsid w:val="005A0A28"/>
    <w:rPr>
      <w:b w:val="0"/>
    </w:rPr>
  </w:style>
  <w:style w:type="character" w:customStyle="1" w:styleId="WW8NumSt1z0">
    <w:name w:val="WW8NumSt1z0"/>
    <w:rsid w:val="005A0A28"/>
    <w:rPr>
      <w:rFonts w:ascii="Times New Roman" w:hAnsi="Times New Roman" w:cs="Times New Roman"/>
    </w:rPr>
  </w:style>
  <w:style w:type="character" w:customStyle="1" w:styleId="Domylnaczcionkaakapitu1">
    <w:name w:val="Domyślna czcionka akapitu1"/>
    <w:rsid w:val="005A0A28"/>
  </w:style>
  <w:style w:type="character" w:customStyle="1" w:styleId="PlandokumentuZnak">
    <w:name w:val="Plan dokumentu Znak"/>
    <w:rsid w:val="005A0A28"/>
    <w:rPr>
      <w:rFonts w:ascii="Tahoma" w:eastAsia="Times New Roman" w:hAnsi="Tahoma" w:cs="Tahoma"/>
      <w:sz w:val="20"/>
      <w:szCs w:val="20"/>
      <w:shd w:val="clear" w:color="auto" w:fill="000080"/>
    </w:rPr>
  </w:style>
  <w:style w:type="character" w:customStyle="1" w:styleId="Tekstpodstawowy3Znak">
    <w:name w:val="Tekst podstawowy 3 Znak"/>
    <w:rsid w:val="005A0A28"/>
    <w:rPr>
      <w:rFonts w:ascii="Arial" w:eastAsia="Times New Roman" w:hAnsi="Arial" w:cs="Times New Roman"/>
      <w:b/>
      <w:bCs/>
      <w:szCs w:val="24"/>
    </w:rPr>
  </w:style>
  <w:style w:type="character" w:customStyle="1" w:styleId="Tekstpodstawowywcity3Znak">
    <w:name w:val="Tekst podstawowy wcięty 3 Znak"/>
    <w:rsid w:val="005A0A28"/>
    <w:rPr>
      <w:rFonts w:ascii="Times New Roman" w:eastAsia="Times New Roman" w:hAnsi="Times New Roman" w:cs="Times New Roman"/>
      <w:sz w:val="16"/>
      <w:szCs w:val="16"/>
      <w:lang w:val="de-DE"/>
    </w:rPr>
  </w:style>
  <w:style w:type="character" w:customStyle="1" w:styleId="TekstprzypisudolnegoZnak">
    <w:name w:val="Tekst przypisu dolnego Znak"/>
    <w:rsid w:val="005A0A28"/>
    <w:rPr>
      <w:rFonts w:ascii="Times New Roman" w:eastAsia="Times New Roman" w:hAnsi="Times New Roman" w:cs="Times New Roman"/>
      <w:sz w:val="20"/>
      <w:szCs w:val="20"/>
      <w:lang w:val="de-DE"/>
    </w:rPr>
  </w:style>
  <w:style w:type="character" w:customStyle="1" w:styleId="NagwekZnak">
    <w:name w:val="Nagłówek Znak"/>
    <w:uiPriority w:val="99"/>
    <w:rsid w:val="005A0A28"/>
    <w:rPr>
      <w:rFonts w:ascii="Times New Roman" w:eastAsia="Times New Roman" w:hAnsi="Times New Roman" w:cs="Times New Roman"/>
      <w:sz w:val="20"/>
      <w:szCs w:val="20"/>
    </w:rPr>
  </w:style>
  <w:style w:type="character" w:customStyle="1" w:styleId="StopkaZnak">
    <w:name w:val="Stopka Znak"/>
    <w:uiPriority w:val="99"/>
    <w:rsid w:val="005A0A28"/>
    <w:rPr>
      <w:rFonts w:ascii="Times New Roman" w:eastAsia="Times New Roman" w:hAnsi="Times New Roman" w:cs="Times New Roman"/>
      <w:sz w:val="20"/>
      <w:szCs w:val="20"/>
    </w:rPr>
  </w:style>
  <w:style w:type="character" w:customStyle="1" w:styleId="TekstdymkaZnak">
    <w:name w:val="Tekst dymka Znak"/>
    <w:rsid w:val="005A0A28"/>
    <w:rPr>
      <w:rFonts w:ascii="Tahoma" w:eastAsia="Times New Roman" w:hAnsi="Tahoma" w:cs="Tahoma"/>
      <w:sz w:val="16"/>
      <w:szCs w:val="16"/>
    </w:rPr>
  </w:style>
  <w:style w:type="character" w:styleId="Hipercze">
    <w:name w:val="Hyperlink"/>
    <w:uiPriority w:val="99"/>
    <w:rsid w:val="005A0A28"/>
    <w:rPr>
      <w:color w:val="2939B5"/>
      <w:u w:val="single"/>
    </w:rPr>
  </w:style>
  <w:style w:type="character" w:styleId="Wyrnienieintensywne">
    <w:name w:val="Intense Emphasis"/>
    <w:uiPriority w:val="21"/>
    <w:qFormat/>
    <w:rsid w:val="005A0A28"/>
    <w:rPr>
      <w:b/>
      <w:bCs/>
      <w:i/>
      <w:iCs/>
      <w:color w:val="4F81BD"/>
    </w:rPr>
  </w:style>
  <w:style w:type="character" w:customStyle="1" w:styleId="BezodstpwZnak">
    <w:name w:val="Bez odstępów Znak"/>
    <w:rsid w:val="005A0A28"/>
    <w:rPr>
      <w:rFonts w:eastAsia="Times New Roman"/>
      <w:sz w:val="22"/>
      <w:szCs w:val="22"/>
      <w:lang w:val="pl-PL" w:eastAsia="ar-SA" w:bidi="ar-SA"/>
    </w:rPr>
  </w:style>
  <w:style w:type="character" w:customStyle="1" w:styleId="TekstpodstawowyZnak">
    <w:name w:val="Tekst podstawowy Znak"/>
    <w:rsid w:val="005A0A28"/>
    <w:rPr>
      <w:rFonts w:ascii="Times New Roman" w:eastAsia="Times New Roman" w:hAnsi="Times New Roman" w:cs="Times New Roman"/>
      <w:color w:val="FF0000"/>
      <w:sz w:val="20"/>
      <w:szCs w:val="20"/>
    </w:rPr>
  </w:style>
  <w:style w:type="character" w:customStyle="1" w:styleId="TekstpodstawowywcityZnak">
    <w:name w:val="Tekst podstawowy wcięty Znak"/>
    <w:rsid w:val="005A0A28"/>
    <w:rPr>
      <w:rFonts w:ascii="Calibri" w:eastAsia="Calibri" w:hAnsi="Calibri" w:cs="Times New Roman"/>
    </w:rPr>
  </w:style>
  <w:style w:type="character" w:customStyle="1" w:styleId="Tekstpodstawowy2Znak">
    <w:name w:val="Tekst podstawowy 2 Znak"/>
    <w:rsid w:val="005A0A28"/>
    <w:rPr>
      <w:rFonts w:ascii="Times New Roman" w:eastAsia="Times New Roman" w:hAnsi="Times New Roman" w:cs="Times New Roman"/>
      <w:color w:val="0000FF"/>
      <w:sz w:val="20"/>
      <w:szCs w:val="20"/>
    </w:rPr>
  </w:style>
  <w:style w:type="character" w:customStyle="1" w:styleId="Tekstpodstawowywcity2Znak">
    <w:name w:val="Tekst podstawowy wcięty 2 Znak"/>
    <w:rsid w:val="005A0A28"/>
    <w:rPr>
      <w:rFonts w:ascii="Times New Roman" w:eastAsia="Times New Roman" w:hAnsi="Times New Roman" w:cs="Times New Roman"/>
      <w:sz w:val="24"/>
      <w:szCs w:val="24"/>
    </w:rPr>
  </w:style>
  <w:style w:type="character" w:customStyle="1" w:styleId="TytuZnak">
    <w:name w:val="Tytuł Znak"/>
    <w:rsid w:val="005A0A28"/>
    <w:rPr>
      <w:rFonts w:ascii="Times New Roman" w:eastAsia="Times New Roman" w:hAnsi="Times New Roman" w:cs="Times New Roman"/>
      <w:b/>
      <w:sz w:val="24"/>
      <w:szCs w:val="20"/>
      <w:u w:val="single"/>
    </w:rPr>
  </w:style>
  <w:style w:type="character" w:customStyle="1" w:styleId="TekstkomentarzaZnak">
    <w:name w:val="Tekst komentarza Znak"/>
    <w:rsid w:val="005A0A28"/>
    <w:rPr>
      <w:rFonts w:ascii="CG Times" w:hAnsi="CG Times"/>
    </w:rPr>
  </w:style>
  <w:style w:type="character" w:customStyle="1" w:styleId="TekstkomentarzaZnak1">
    <w:name w:val="Tekst komentarza Znak1"/>
    <w:rsid w:val="005A0A28"/>
    <w:rPr>
      <w:rFonts w:ascii="Times New Roman" w:eastAsia="Times New Roman" w:hAnsi="Times New Roman" w:cs="Times New Roman"/>
      <w:sz w:val="20"/>
      <w:szCs w:val="20"/>
    </w:rPr>
  </w:style>
  <w:style w:type="character" w:customStyle="1" w:styleId="EquationCaption">
    <w:name w:val="_Equation Caption"/>
    <w:rsid w:val="005A0A28"/>
  </w:style>
  <w:style w:type="character" w:customStyle="1" w:styleId="nag2Znak">
    <w:name w:val="nag2 Znak"/>
    <w:rsid w:val="005A0A28"/>
    <w:rPr>
      <w:rFonts w:ascii="Times New Roman" w:eastAsia="Times New Roman" w:hAnsi="Times New Roman" w:cs="Times New Roman"/>
      <w:b/>
      <w:sz w:val="24"/>
      <w:szCs w:val="20"/>
    </w:rPr>
  </w:style>
  <w:style w:type="character" w:customStyle="1" w:styleId="TekstprzypisukocowegoZnak">
    <w:name w:val="Tekst przypisu końcowego Znak"/>
    <w:rsid w:val="005A0A28"/>
    <w:rPr>
      <w:rFonts w:ascii="Times New Roman" w:eastAsia="Times New Roman" w:hAnsi="Times New Roman"/>
    </w:rPr>
  </w:style>
  <w:style w:type="character" w:customStyle="1" w:styleId="Znakiprzypiswkocowych">
    <w:name w:val="Znaki przypisów końcowych"/>
    <w:rsid w:val="005A0A28"/>
    <w:rPr>
      <w:vertAlign w:val="superscript"/>
    </w:rPr>
  </w:style>
  <w:style w:type="character" w:customStyle="1" w:styleId="Znakinumeracji">
    <w:name w:val="Znaki numeracji"/>
    <w:rsid w:val="005A0A28"/>
    <w:rPr>
      <w:b/>
      <w:bCs/>
    </w:rPr>
  </w:style>
  <w:style w:type="character" w:customStyle="1" w:styleId="WW8NumSt15z0">
    <w:name w:val="WW8NumSt15z0"/>
    <w:rsid w:val="005A0A28"/>
    <w:rPr>
      <w:rFonts w:ascii="Arial" w:hAnsi="Arial" w:cs="Arial"/>
    </w:rPr>
  </w:style>
  <w:style w:type="character" w:customStyle="1" w:styleId="WW8NumSt22z0">
    <w:name w:val="WW8NumSt22z0"/>
    <w:rsid w:val="005A0A28"/>
    <w:rPr>
      <w:rFonts w:ascii="Arial" w:hAnsi="Arial" w:cs="Arial"/>
    </w:rPr>
  </w:style>
  <w:style w:type="character" w:customStyle="1" w:styleId="WW8NumSt13z0">
    <w:name w:val="WW8NumSt13z0"/>
    <w:rsid w:val="005A0A28"/>
    <w:rPr>
      <w:rFonts w:ascii="Arial" w:hAnsi="Arial" w:cs="Arial"/>
    </w:rPr>
  </w:style>
  <w:style w:type="character" w:customStyle="1" w:styleId="WW8NumSt12z0">
    <w:name w:val="WW8NumSt12z0"/>
    <w:rsid w:val="005A0A28"/>
    <w:rPr>
      <w:rFonts w:ascii="Arial" w:hAnsi="Arial" w:cs="Arial"/>
    </w:rPr>
  </w:style>
  <w:style w:type="character" w:customStyle="1" w:styleId="Symbolewypunktowania">
    <w:name w:val="Symbole wypunktowania"/>
    <w:rsid w:val="005A0A28"/>
    <w:rPr>
      <w:rFonts w:ascii="StarSymbol" w:eastAsia="StarSymbol" w:hAnsi="StarSymbol" w:cs="StarSymbol"/>
      <w:sz w:val="18"/>
      <w:szCs w:val="18"/>
    </w:rPr>
  </w:style>
  <w:style w:type="paragraph" w:styleId="Tekstpodstawowy">
    <w:name w:val="Body Text"/>
    <w:basedOn w:val="Normalny"/>
    <w:link w:val="TekstpodstawowyZnak1"/>
    <w:rsid w:val="005A0A28"/>
    <w:pPr>
      <w:spacing w:before="60" w:after="60" w:line="240" w:lineRule="auto"/>
      <w:jc w:val="both"/>
    </w:pPr>
    <w:rPr>
      <w:rFonts w:ascii="Times New Roman" w:eastAsia="Times New Roman" w:hAnsi="Times New Roman" w:cs="Calibri"/>
      <w:color w:val="FF0000"/>
      <w:sz w:val="20"/>
      <w:szCs w:val="20"/>
      <w:lang w:eastAsia="ar-SA"/>
    </w:rPr>
  </w:style>
  <w:style w:type="character" w:customStyle="1" w:styleId="TekstpodstawowyZnak1">
    <w:name w:val="Tekst podstawowy Znak1"/>
    <w:basedOn w:val="Domylnaczcionkaakapitu"/>
    <w:link w:val="Tekstpodstawowy"/>
    <w:rsid w:val="005A0A28"/>
    <w:rPr>
      <w:rFonts w:ascii="Times New Roman" w:eastAsia="Times New Roman" w:hAnsi="Times New Roman" w:cs="Calibri"/>
      <w:color w:val="FF0000"/>
      <w:sz w:val="20"/>
      <w:szCs w:val="20"/>
      <w:lang w:eastAsia="ar-SA"/>
    </w:rPr>
  </w:style>
  <w:style w:type="paragraph" w:styleId="Lista">
    <w:name w:val="List"/>
    <w:basedOn w:val="Tekstpodstawowy"/>
    <w:semiHidden/>
    <w:rsid w:val="005A0A28"/>
    <w:rPr>
      <w:rFonts w:cs="Tahoma"/>
    </w:rPr>
  </w:style>
  <w:style w:type="paragraph" w:customStyle="1" w:styleId="Podpis2">
    <w:name w:val="Podpis2"/>
    <w:basedOn w:val="Normalny"/>
    <w:rsid w:val="005A0A28"/>
    <w:pPr>
      <w:suppressLineNumbers/>
      <w:spacing w:before="120" w:after="120" w:line="240" w:lineRule="auto"/>
      <w:jc w:val="both"/>
    </w:pPr>
    <w:rPr>
      <w:rFonts w:ascii="Times New Roman" w:eastAsia="Times New Roman" w:hAnsi="Times New Roman" w:cs="Tahoma"/>
      <w:i/>
      <w:iCs/>
      <w:sz w:val="20"/>
      <w:szCs w:val="20"/>
      <w:lang w:eastAsia="ar-SA"/>
    </w:rPr>
  </w:style>
  <w:style w:type="paragraph" w:customStyle="1" w:styleId="Indeks">
    <w:name w:val="Indeks"/>
    <w:basedOn w:val="Normalny"/>
    <w:rsid w:val="005A0A28"/>
    <w:pPr>
      <w:suppressLineNumbers/>
      <w:spacing w:after="120" w:line="240" w:lineRule="auto"/>
      <w:jc w:val="both"/>
    </w:pPr>
    <w:rPr>
      <w:rFonts w:ascii="Times New Roman" w:eastAsia="Times New Roman" w:hAnsi="Times New Roman" w:cs="Tahoma"/>
      <w:sz w:val="20"/>
      <w:szCs w:val="20"/>
      <w:lang w:eastAsia="ar-SA"/>
    </w:rPr>
  </w:style>
  <w:style w:type="paragraph" w:customStyle="1" w:styleId="Nagwek20">
    <w:name w:val="Nagłówek2"/>
    <w:basedOn w:val="Normalny"/>
    <w:next w:val="Tekstpodstawowy"/>
    <w:rsid w:val="005A0A28"/>
    <w:pPr>
      <w:keepNext/>
      <w:spacing w:before="240" w:after="120" w:line="240" w:lineRule="auto"/>
      <w:jc w:val="both"/>
    </w:pPr>
    <w:rPr>
      <w:rFonts w:ascii="Arial" w:eastAsia="Lucida Sans Unicode" w:hAnsi="Arial" w:cs="Tahoma"/>
      <w:sz w:val="28"/>
      <w:szCs w:val="28"/>
      <w:lang w:eastAsia="ar-SA"/>
    </w:rPr>
  </w:style>
  <w:style w:type="paragraph" w:customStyle="1" w:styleId="Podpis1">
    <w:name w:val="Podpis1"/>
    <w:basedOn w:val="Normalny"/>
    <w:rsid w:val="005A0A28"/>
    <w:pPr>
      <w:suppressLineNumbers/>
      <w:spacing w:before="120" w:after="120" w:line="240" w:lineRule="auto"/>
      <w:jc w:val="both"/>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5A0A28"/>
    <w:pPr>
      <w:keepNext/>
      <w:spacing w:before="240" w:after="120" w:line="240" w:lineRule="auto"/>
      <w:jc w:val="both"/>
    </w:pPr>
    <w:rPr>
      <w:rFonts w:ascii="Arial" w:eastAsia="Lucida Sans Unicode" w:hAnsi="Arial" w:cs="Tahoma"/>
      <w:sz w:val="28"/>
      <w:szCs w:val="28"/>
      <w:lang w:eastAsia="ar-SA"/>
    </w:rPr>
  </w:style>
  <w:style w:type="paragraph" w:customStyle="1" w:styleId="Plandokumentu1">
    <w:name w:val="Plan dokumentu1"/>
    <w:basedOn w:val="Normalny"/>
    <w:rsid w:val="005A0A28"/>
    <w:pPr>
      <w:shd w:val="clear" w:color="auto" w:fill="000080"/>
      <w:spacing w:after="120" w:line="240" w:lineRule="auto"/>
      <w:jc w:val="both"/>
    </w:pPr>
    <w:rPr>
      <w:rFonts w:ascii="Tahoma" w:eastAsia="Times New Roman" w:hAnsi="Tahoma" w:cs="Tahoma"/>
      <w:sz w:val="20"/>
      <w:szCs w:val="20"/>
      <w:lang w:eastAsia="ar-SA"/>
    </w:rPr>
  </w:style>
  <w:style w:type="paragraph" w:customStyle="1" w:styleId="Tekstpodstawowy31">
    <w:name w:val="Tekst podstawowy 31"/>
    <w:basedOn w:val="Normalny"/>
    <w:rsid w:val="005A0A28"/>
    <w:pPr>
      <w:spacing w:after="120" w:line="240" w:lineRule="auto"/>
      <w:jc w:val="both"/>
    </w:pPr>
    <w:rPr>
      <w:rFonts w:ascii="Arial" w:eastAsia="Times New Roman" w:hAnsi="Arial" w:cs="Calibri"/>
      <w:b/>
      <w:bCs/>
      <w:szCs w:val="24"/>
      <w:lang w:eastAsia="ar-SA"/>
    </w:rPr>
  </w:style>
  <w:style w:type="paragraph" w:customStyle="1" w:styleId="Tekstpodstawowywcity32">
    <w:name w:val="Tekst podstawowy wcięty 32"/>
    <w:basedOn w:val="Normalny"/>
    <w:rsid w:val="005A0A28"/>
    <w:pPr>
      <w:spacing w:after="120" w:line="240" w:lineRule="auto"/>
      <w:ind w:left="283"/>
      <w:jc w:val="both"/>
    </w:pPr>
    <w:rPr>
      <w:rFonts w:ascii="Times New Roman" w:eastAsia="Times New Roman" w:hAnsi="Times New Roman" w:cs="Calibri"/>
      <w:sz w:val="16"/>
      <w:szCs w:val="16"/>
      <w:lang w:val="de-DE" w:eastAsia="ar-SA"/>
    </w:rPr>
  </w:style>
  <w:style w:type="paragraph" w:styleId="Tekstprzypisudolnego">
    <w:name w:val="footnote text"/>
    <w:basedOn w:val="Normalny"/>
    <w:link w:val="TekstprzypisudolnegoZnak1"/>
    <w:semiHidden/>
    <w:rsid w:val="005A0A28"/>
    <w:pPr>
      <w:spacing w:after="120" w:line="240" w:lineRule="auto"/>
      <w:jc w:val="both"/>
    </w:pPr>
    <w:rPr>
      <w:rFonts w:ascii="Times New Roman" w:eastAsia="Times New Roman" w:hAnsi="Times New Roman" w:cs="Calibri"/>
      <w:sz w:val="20"/>
      <w:szCs w:val="20"/>
      <w:lang w:val="de-DE" w:eastAsia="ar-SA"/>
    </w:rPr>
  </w:style>
  <w:style w:type="character" w:customStyle="1" w:styleId="TekstprzypisudolnegoZnak1">
    <w:name w:val="Tekst przypisu dolnego Znak1"/>
    <w:basedOn w:val="Domylnaczcionkaakapitu"/>
    <w:link w:val="Tekstprzypisudolnego"/>
    <w:semiHidden/>
    <w:rsid w:val="005A0A28"/>
    <w:rPr>
      <w:rFonts w:ascii="Times New Roman" w:eastAsia="Times New Roman" w:hAnsi="Times New Roman" w:cs="Calibri"/>
      <w:sz w:val="20"/>
      <w:szCs w:val="20"/>
      <w:lang w:val="de-DE" w:eastAsia="ar-SA"/>
    </w:rPr>
  </w:style>
  <w:style w:type="paragraph" w:styleId="NormalnyWeb">
    <w:name w:val="Normal (Web)"/>
    <w:basedOn w:val="Normalny"/>
    <w:rsid w:val="005A0A28"/>
    <w:pPr>
      <w:spacing w:before="280" w:after="119" w:line="240" w:lineRule="auto"/>
      <w:jc w:val="both"/>
    </w:pPr>
    <w:rPr>
      <w:rFonts w:ascii="Times New Roman" w:eastAsia="Times New Roman" w:hAnsi="Times New Roman" w:cs="Calibri"/>
      <w:sz w:val="24"/>
      <w:szCs w:val="24"/>
      <w:lang w:eastAsia="ar-SA"/>
    </w:rPr>
  </w:style>
  <w:style w:type="paragraph" w:customStyle="1" w:styleId="Styl1">
    <w:name w:val="Styl1"/>
    <w:basedOn w:val="Normalny"/>
    <w:rsid w:val="005A0A28"/>
    <w:pPr>
      <w:spacing w:after="120" w:line="240" w:lineRule="auto"/>
      <w:jc w:val="both"/>
    </w:pPr>
    <w:rPr>
      <w:rFonts w:ascii="Arial" w:eastAsia="Times New Roman" w:hAnsi="Arial" w:cs="Calibri"/>
      <w:sz w:val="20"/>
      <w:szCs w:val="24"/>
      <w:lang w:eastAsia="ar-SA"/>
    </w:rPr>
  </w:style>
  <w:style w:type="paragraph" w:customStyle="1" w:styleId="StylPrzed6pt">
    <w:name w:val="Styl Przed:  6 pt"/>
    <w:basedOn w:val="Normalny"/>
    <w:rsid w:val="005A0A28"/>
    <w:pPr>
      <w:numPr>
        <w:numId w:val="9"/>
      </w:numPr>
      <w:tabs>
        <w:tab w:val="left" w:pos="794"/>
      </w:tabs>
      <w:spacing w:before="120" w:after="120" w:line="240" w:lineRule="auto"/>
      <w:ind w:left="397"/>
      <w:jc w:val="both"/>
    </w:pPr>
    <w:rPr>
      <w:rFonts w:ascii="Bookman Old Style" w:eastAsia="Times New Roman" w:hAnsi="Bookman Old Style" w:cs="Calibri"/>
      <w:sz w:val="24"/>
      <w:szCs w:val="20"/>
      <w:lang w:eastAsia="ar-SA"/>
    </w:rPr>
  </w:style>
  <w:style w:type="paragraph" w:styleId="Nagwek">
    <w:name w:val="header"/>
    <w:basedOn w:val="Normalny"/>
    <w:link w:val="NagwekZnak1"/>
    <w:uiPriority w:val="99"/>
    <w:rsid w:val="005A0A28"/>
    <w:pPr>
      <w:tabs>
        <w:tab w:val="center" w:pos="4536"/>
        <w:tab w:val="right" w:pos="9072"/>
      </w:tabs>
      <w:spacing w:after="120" w:line="240" w:lineRule="auto"/>
      <w:jc w:val="both"/>
    </w:pPr>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uiPriority w:val="99"/>
    <w:rsid w:val="005A0A28"/>
    <w:rPr>
      <w:rFonts w:ascii="Times New Roman" w:eastAsia="Times New Roman" w:hAnsi="Times New Roman" w:cs="Calibri"/>
      <w:sz w:val="20"/>
      <w:szCs w:val="20"/>
      <w:lang w:eastAsia="ar-SA"/>
    </w:rPr>
  </w:style>
  <w:style w:type="paragraph" w:styleId="Stopka">
    <w:name w:val="footer"/>
    <w:basedOn w:val="Normalny"/>
    <w:link w:val="StopkaZnak1"/>
    <w:uiPriority w:val="99"/>
    <w:rsid w:val="005A0A28"/>
    <w:pPr>
      <w:tabs>
        <w:tab w:val="center" w:pos="4536"/>
        <w:tab w:val="right" w:pos="9072"/>
      </w:tabs>
      <w:spacing w:after="120" w:line="240" w:lineRule="auto"/>
      <w:jc w:val="both"/>
    </w:pPr>
    <w:rPr>
      <w:rFonts w:ascii="Times New Roman" w:eastAsia="Times New Roman" w:hAnsi="Times New Roman" w:cs="Calibri"/>
      <w:sz w:val="20"/>
      <w:szCs w:val="20"/>
      <w:lang w:eastAsia="ar-SA"/>
    </w:rPr>
  </w:style>
  <w:style w:type="character" w:customStyle="1" w:styleId="StopkaZnak1">
    <w:name w:val="Stopka Znak1"/>
    <w:basedOn w:val="Domylnaczcionkaakapitu"/>
    <w:link w:val="Stopka"/>
    <w:uiPriority w:val="99"/>
    <w:rsid w:val="005A0A28"/>
    <w:rPr>
      <w:rFonts w:ascii="Times New Roman" w:eastAsia="Times New Roman" w:hAnsi="Times New Roman" w:cs="Calibri"/>
      <w:sz w:val="20"/>
      <w:szCs w:val="20"/>
      <w:lang w:eastAsia="ar-SA"/>
    </w:rPr>
  </w:style>
  <w:style w:type="paragraph" w:styleId="Tekstdymka">
    <w:name w:val="Balloon Text"/>
    <w:basedOn w:val="Normalny"/>
    <w:link w:val="TekstdymkaZnak1"/>
    <w:rsid w:val="005A0A28"/>
    <w:pPr>
      <w:spacing w:after="120" w:line="240" w:lineRule="auto"/>
      <w:jc w:val="both"/>
    </w:pPr>
    <w:rPr>
      <w:rFonts w:ascii="Tahoma" w:eastAsia="Times New Roman" w:hAnsi="Tahoma" w:cs="Tahoma"/>
      <w:sz w:val="16"/>
      <w:szCs w:val="16"/>
      <w:lang w:eastAsia="ar-SA"/>
    </w:rPr>
  </w:style>
  <w:style w:type="character" w:customStyle="1" w:styleId="TekstdymkaZnak1">
    <w:name w:val="Tekst dymka Znak1"/>
    <w:basedOn w:val="Domylnaczcionkaakapitu"/>
    <w:link w:val="Tekstdymka"/>
    <w:rsid w:val="005A0A28"/>
    <w:rPr>
      <w:rFonts w:ascii="Tahoma" w:eastAsia="Times New Roman" w:hAnsi="Tahoma" w:cs="Tahoma"/>
      <w:sz w:val="16"/>
      <w:szCs w:val="16"/>
      <w:lang w:eastAsia="ar-SA"/>
    </w:rPr>
  </w:style>
  <w:style w:type="paragraph" w:styleId="Bezodstpw">
    <w:name w:val="No Spacing"/>
    <w:qFormat/>
    <w:rsid w:val="005A0A28"/>
    <w:pPr>
      <w:suppressAutoHyphens/>
      <w:spacing w:after="120" w:line="240" w:lineRule="auto"/>
      <w:jc w:val="both"/>
    </w:pPr>
    <w:rPr>
      <w:rFonts w:ascii="Calibri" w:eastAsia="Times New Roman" w:hAnsi="Calibri" w:cs="Calibri"/>
      <w:lang w:eastAsia="ar-SA"/>
    </w:rPr>
  </w:style>
  <w:style w:type="paragraph" w:customStyle="1" w:styleId="tekstost">
    <w:name w:val="tekst ost"/>
    <w:basedOn w:val="Normalny"/>
    <w:rsid w:val="005A0A28"/>
    <w:pPr>
      <w:spacing w:after="120" w:line="240" w:lineRule="auto"/>
      <w:jc w:val="both"/>
    </w:pPr>
    <w:rPr>
      <w:rFonts w:ascii="Times New Roman" w:eastAsia="Times New Roman" w:hAnsi="Times New Roman" w:cs="Calibri"/>
      <w:sz w:val="20"/>
      <w:szCs w:val="20"/>
      <w:lang w:eastAsia="ar-SA"/>
    </w:rPr>
  </w:style>
  <w:style w:type="paragraph" w:customStyle="1" w:styleId="Listanumerowana21">
    <w:name w:val="Lista numerowana 21"/>
    <w:basedOn w:val="Normalny"/>
    <w:rsid w:val="005A0A28"/>
    <w:pPr>
      <w:spacing w:before="60" w:after="60" w:line="240" w:lineRule="auto"/>
      <w:ind w:left="567"/>
      <w:jc w:val="both"/>
    </w:pPr>
    <w:rPr>
      <w:rFonts w:ascii="Times New Roman" w:eastAsia="Times New Roman" w:hAnsi="Times New Roman" w:cs="Calibri"/>
      <w:sz w:val="20"/>
      <w:szCs w:val="20"/>
      <w:lang w:eastAsia="ar-SA"/>
    </w:rPr>
  </w:style>
  <w:style w:type="paragraph" w:customStyle="1" w:styleId="Standardowytekst1">
    <w:name w:val="Standardowy.tekst1"/>
    <w:rsid w:val="005A0A28"/>
    <w:pPr>
      <w:suppressAutoHyphens/>
      <w:overflowPunct w:val="0"/>
      <w:autoSpaceDE w:val="0"/>
      <w:spacing w:after="120" w:line="240" w:lineRule="auto"/>
      <w:jc w:val="both"/>
      <w:textAlignment w:val="baseline"/>
    </w:pPr>
    <w:rPr>
      <w:rFonts w:ascii="Times New Roman" w:eastAsia="Times New Roman" w:hAnsi="Times New Roman" w:cs="Calibri"/>
      <w:sz w:val="20"/>
      <w:szCs w:val="20"/>
      <w:lang w:eastAsia="ar-SA"/>
    </w:rPr>
  </w:style>
  <w:style w:type="paragraph" w:customStyle="1" w:styleId="StylIwony">
    <w:name w:val="Styl Iwony"/>
    <w:basedOn w:val="Normalny"/>
    <w:rsid w:val="005A0A28"/>
    <w:pPr>
      <w:spacing w:before="120" w:after="120" w:line="240" w:lineRule="auto"/>
      <w:jc w:val="both"/>
    </w:pPr>
    <w:rPr>
      <w:rFonts w:ascii="Bookman Old Style" w:eastAsia="Times New Roman" w:hAnsi="Bookman Old Style" w:cs="Calibri"/>
      <w:sz w:val="24"/>
      <w:szCs w:val="20"/>
      <w:lang w:eastAsia="ar-SA"/>
    </w:rPr>
  </w:style>
  <w:style w:type="paragraph" w:customStyle="1" w:styleId="Standardowytekst">
    <w:name w:val="Standardowy.tekst"/>
    <w:rsid w:val="005A0A28"/>
    <w:pPr>
      <w:suppressAutoHyphens/>
      <w:overflowPunct w:val="0"/>
      <w:autoSpaceDE w:val="0"/>
      <w:spacing w:after="120" w:line="240" w:lineRule="auto"/>
      <w:jc w:val="both"/>
    </w:pPr>
    <w:rPr>
      <w:rFonts w:ascii="Times New Roman" w:eastAsia="Times New Roman" w:hAnsi="Times New Roman" w:cs="Calibri"/>
      <w:sz w:val="20"/>
      <w:szCs w:val="20"/>
      <w:lang w:eastAsia="ar-SA"/>
    </w:rPr>
  </w:style>
  <w:style w:type="paragraph" w:styleId="Tekstpodstawowywcity">
    <w:name w:val="Body Text Indent"/>
    <w:basedOn w:val="Normalny"/>
    <w:link w:val="TekstpodstawowywcityZnak1"/>
    <w:rsid w:val="005A0A28"/>
    <w:pPr>
      <w:spacing w:after="120" w:line="276" w:lineRule="auto"/>
      <w:ind w:left="283"/>
      <w:jc w:val="both"/>
    </w:pPr>
    <w:rPr>
      <w:rFonts w:ascii="Calibri" w:eastAsia="Calibri" w:hAnsi="Calibri" w:cs="Calibri"/>
      <w:lang w:eastAsia="ar-SA"/>
    </w:rPr>
  </w:style>
  <w:style w:type="character" w:customStyle="1" w:styleId="TekstpodstawowywcityZnak1">
    <w:name w:val="Tekst podstawowy wcięty Znak1"/>
    <w:basedOn w:val="Domylnaczcionkaakapitu"/>
    <w:link w:val="Tekstpodstawowywcity"/>
    <w:rsid w:val="005A0A28"/>
    <w:rPr>
      <w:rFonts w:ascii="Calibri" w:eastAsia="Calibri" w:hAnsi="Calibri" w:cs="Calibri"/>
      <w:lang w:eastAsia="ar-SA"/>
    </w:rPr>
  </w:style>
  <w:style w:type="paragraph" w:customStyle="1" w:styleId="Tekstpodstawowywcity31">
    <w:name w:val="Tekst podstawowy wcięty 31"/>
    <w:basedOn w:val="Normalny"/>
    <w:rsid w:val="005A0A28"/>
    <w:pPr>
      <w:tabs>
        <w:tab w:val="left" w:pos="964"/>
      </w:tabs>
      <w:overflowPunct w:val="0"/>
      <w:spacing w:after="120" w:line="240" w:lineRule="auto"/>
      <w:ind w:left="964" w:hanging="964"/>
      <w:jc w:val="both"/>
      <w:textAlignment w:val="baseline"/>
    </w:pPr>
    <w:rPr>
      <w:rFonts w:ascii="Times New Roman" w:eastAsia="Times New Roman" w:hAnsi="Times New Roman" w:cs="Calibri"/>
      <w:sz w:val="20"/>
      <w:szCs w:val="20"/>
      <w:lang w:eastAsia="ar-SA"/>
    </w:rPr>
  </w:style>
  <w:style w:type="paragraph" w:customStyle="1" w:styleId="Listapunktowana1">
    <w:name w:val="Lista punktowana1"/>
    <w:basedOn w:val="Normalny"/>
    <w:rsid w:val="005A0A28"/>
    <w:pPr>
      <w:spacing w:after="120" w:line="240" w:lineRule="auto"/>
      <w:jc w:val="both"/>
    </w:pPr>
    <w:rPr>
      <w:rFonts w:ascii="Times New Roman" w:eastAsia="Times New Roman" w:hAnsi="Times New Roman" w:cs="Calibri"/>
      <w:sz w:val="20"/>
      <w:szCs w:val="20"/>
      <w:lang w:eastAsia="ar-SA"/>
    </w:rPr>
  </w:style>
  <w:style w:type="paragraph" w:customStyle="1" w:styleId="Specyfikacja">
    <w:name w:val="Specyfikacja"/>
    <w:basedOn w:val="Normalny"/>
    <w:rsid w:val="005A0A28"/>
    <w:pPr>
      <w:spacing w:before="60" w:after="240" w:line="240" w:lineRule="auto"/>
      <w:ind w:left="1418" w:hanging="1418"/>
      <w:jc w:val="both"/>
    </w:pPr>
    <w:rPr>
      <w:rFonts w:ascii="Times New Roman" w:eastAsia="Times New Roman" w:hAnsi="Times New Roman" w:cs="Calibri"/>
      <w:smallCaps/>
      <w:sz w:val="28"/>
      <w:szCs w:val="20"/>
      <w:lang w:eastAsia="ar-SA"/>
    </w:rPr>
  </w:style>
  <w:style w:type="paragraph" w:customStyle="1" w:styleId="Tabela">
    <w:name w:val="Tabela"/>
    <w:basedOn w:val="Normalny"/>
    <w:rsid w:val="005A0A28"/>
    <w:pPr>
      <w:spacing w:after="120" w:line="240" w:lineRule="auto"/>
      <w:ind w:left="-737"/>
      <w:jc w:val="both"/>
    </w:pPr>
    <w:rPr>
      <w:rFonts w:ascii="Times New Roman" w:eastAsia="Times New Roman" w:hAnsi="Times New Roman" w:cs="Calibri"/>
      <w:sz w:val="20"/>
      <w:szCs w:val="20"/>
      <w:lang w:eastAsia="ar-SA"/>
    </w:rPr>
  </w:style>
  <w:style w:type="paragraph" w:customStyle="1" w:styleId="Tekstpodstawowy22">
    <w:name w:val="Tekst podstawowy 22"/>
    <w:basedOn w:val="Normalny"/>
    <w:rsid w:val="005A0A28"/>
    <w:pPr>
      <w:spacing w:before="60" w:after="60" w:line="240" w:lineRule="auto"/>
      <w:jc w:val="both"/>
    </w:pPr>
    <w:rPr>
      <w:rFonts w:ascii="Times New Roman" w:eastAsia="Times New Roman" w:hAnsi="Times New Roman" w:cs="Calibri"/>
      <w:color w:val="0000FF"/>
      <w:sz w:val="20"/>
      <w:szCs w:val="20"/>
      <w:lang w:eastAsia="ar-SA"/>
    </w:rPr>
  </w:style>
  <w:style w:type="paragraph" w:customStyle="1" w:styleId="Tekstpodstawowywcity21">
    <w:name w:val="Tekst podstawowy wcięty 21"/>
    <w:basedOn w:val="Normalny"/>
    <w:rsid w:val="005A0A28"/>
    <w:pPr>
      <w:spacing w:after="120" w:line="480" w:lineRule="auto"/>
      <w:ind w:left="283"/>
      <w:jc w:val="both"/>
    </w:pPr>
    <w:rPr>
      <w:rFonts w:ascii="Times New Roman" w:eastAsia="Times New Roman" w:hAnsi="Times New Roman" w:cs="Calibri"/>
      <w:sz w:val="24"/>
      <w:szCs w:val="24"/>
      <w:lang w:eastAsia="ar-SA"/>
    </w:rPr>
  </w:style>
  <w:style w:type="paragraph" w:customStyle="1" w:styleId="BodyText21">
    <w:name w:val="Body Text 21"/>
    <w:basedOn w:val="Normalny"/>
    <w:rsid w:val="005A0A28"/>
    <w:pPr>
      <w:spacing w:after="120" w:line="240" w:lineRule="auto"/>
      <w:jc w:val="both"/>
    </w:pPr>
    <w:rPr>
      <w:rFonts w:ascii="Times New Roman" w:eastAsia="Times New Roman" w:hAnsi="Times New Roman" w:cs="Calibri"/>
      <w:sz w:val="24"/>
      <w:szCs w:val="20"/>
      <w:lang w:eastAsia="ar-SA"/>
    </w:rPr>
  </w:style>
  <w:style w:type="paragraph" w:customStyle="1" w:styleId="RightPar3">
    <w:name w:val="Right Par 3"/>
    <w:rsid w:val="005A0A28"/>
    <w:pPr>
      <w:tabs>
        <w:tab w:val="left" w:pos="-720"/>
        <w:tab w:val="left" w:pos="0"/>
        <w:tab w:val="left" w:pos="720"/>
        <w:tab w:val="left" w:pos="1440"/>
        <w:tab w:val="decimal" w:pos="2160"/>
      </w:tabs>
      <w:suppressAutoHyphens/>
      <w:spacing w:after="120" w:line="240" w:lineRule="auto"/>
      <w:ind w:left="2160" w:hanging="432"/>
      <w:jc w:val="both"/>
    </w:pPr>
    <w:rPr>
      <w:rFonts w:ascii="Courier" w:eastAsia="Times New Roman" w:hAnsi="Courier" w:cs="Calibri"/>
      <w:sz w:val="24"/>
      <w:szCs w:val="20"/>
      <w:lang w:val="en-US" w:eastAsia="ar-SA"/>
    </w:rPr>
  </w:style>
  <w:style w:type="paragraph" w:customStyle="1" w:styleId="spis">
    <w:name w:val="spis"/>
    <w:basedOn w:val="Normalny"/>
    <w:rsid w:val="005A0A28"/>
    <w:pPr>
      <w:spacing w:after="120" w:line="240" w:lineRule="auto"/>
      <w:jc w:val="both"/>
    </w:pPr>
    <w:rPr>
      <w:rFonts w:ascii="Times New Roman" w:eastAsia="Times New Roman" w:hAnsi="Times New Roman" w:cs="Calibri"/>
      <w:b/>
      <w:bCs/>
      <w:sz w:val="20"/>
      <w:szCs w:val="24"/>
      <w:lang w:eastAsia="ar-SA"/>
    </w:rPr>
  </w:style>
  <w:style w:type="paragraph" w:styleId="Tytu">
    <w:name w:val="Title"/>
    <w:basedOn w:val="Normalny"/>
    <w:next w:val="Podtytu"/>
    <w:link w:val="TytuZnak1"/>
    <w:qFormat/>
    <w:rsid w:val="005A0A28"/>
    <w:pPr>
      <w:suppressAutoHyphens/>
      <w:spacing w:after="120" w:line="240" w:lineRule="auto"/>
      <w:jc w:val="center"/>
    </w:pPr>
    <w:rPr>
      <w:rFonts w:ascii="Arial" w:eastAsia="Times New Roman" w:hAnsi="Arial" w:cs="Calibri"/>
      <w:b/>
      <w:sz w:val="24"/>
      <w:szCs w:val="20"/>
      <w:u w:val="single"/>
      <w:lang w:eastAsia="ar-SA"/>
    </w:rPr>
  </w:style>
  <w:style w:type="character" w:customStyle="1" w:styleId="TytuZnak1">
    <w:name w:val="Tytuł Znak1"/>
    <w:basedOn w:val="Domylnaczcionkaakapitu"/>
    <w:link w:val="Tytu"/>
    <w:rsid w:val="005A0A28"/>
    <w:rPr>
      <w:rFonts w:ascii="Arial" w:eastAsia="Times New Roman" w:hAnsi="Arial" w:cs="Calibri"/>
      <w:b/>
      <w:sz w:val="24"/>
      <w:szCs w:val="20"/>
      <w:u w:val="single"/>
      <w:lang w:eastAsia="ar-SA"/>
    </w:rPr>
  </w:style>
  <w:style w:type="paragraph" w:styleId="Podtytu">
    <w:name w:val="Subtitle"/>
    <w:basedOn w:val="Nagwek10"/>
    <w:next w:val="Tekstpodstawowy"/>
    <w:link w:val="PodtytuZnak"/>
    <w:qFormat/>
    <w:rsid w:val="005A0A28"/>
    <w:pPr>
      <w:jc w:val="center"/>
    </w:pPr>
    <w:rPr>
      <w:i/>
      <w:iCs/>
    </w:rPr>
  </w:style>
  <w:style w:type="character" w:customStyle="1" w:styleId="PodtytuZnak">
    <w:name w:val="Podtytuł Znak"/>
    <w:basedOn w:val="Domylnaczcionkaakapitu"/>
    <w:link w:val="Podtytu"/>
    <w:rsid w:val="005A0A28"/>
    <w:rPr>
      <w:rFonts w:ascii="Arial" w:eastAsia="Lucida Sans Unicode" w:hAnsi="Arial" w:cs="Tahoma"/>
      <w:i/>
      <w:iCs/>
      <w:sz w:val="28"/>
      <w:szCs w:val="28"/>
      <w:lang w:eastAsia="ar-SA"/>
    </w:rPr>
  </w:style>
  <w:style w:type="paragraph" w:customStyle="1" w:styleId="Tekstkomentarza1">
    <w:name w:val="Tekst komentarza1"/>
    <w:basedOn w:val="Normalny"/>
    <w:rsid w:val="005A0A28"/>
    <w:pPr>
      <w:spacing w:after="120" w:line="240" w:lineRule="auto"/>
      <w:jc w:val="both"/>
    </w:pPr>
    <w:rPr>
      <w:rFonts w:ascii="CG Times" w:eastAsia="Calibri" w:hAnsi="CG Times" w:cs="Times New Roman"/>
      <w:lang w:eastAsia="ar-SA"/>
    </w:rPr>
  </w:style>
  <w:style w:type="paragraph" w:customStyle="1" w:styleId="Tekstblokowy1">
    <w:name w:val="Tekst blokowy1"/>
    <w:basedOn w:val="Normalny"/>
    <w:rsid w:val="005A0A28"/>
    <w:pPr>
      <w:spacing w:before="120" w:after="0" w:line="240" w:lineRule="auto"/>
      <w:ind w:left="284" w:right="-11" w:hanging="284"/>
      <w:jc w:val="both"/>
    </w:pPr>
    <w:rPr>
      <w:rFonts w:ascii="Times New Roman" w:eastAsia="Times New Roman" w:hAnsi="Times New Roman" w:cs="Calibri"/>
      <w:sz w:val="20"/>
      <w:szCs w:val="20"/>
      <w:lang w:eastAsia="ar-SA"/>
    </w:rPr>
  </w:style>
  <w:style w:type="paragraph" w:customStyle="1" w:styleId="RightPar1">
    <w:name w:val="Right Par 1"/>
    <w:rsid w:val="005A0A28"/>
    <w:pPr>
      <w:tabs>
        <w:tab w:val="left" w:pos="-720"/>
        <w:tab w:val="left" w:pos="0"/>
        <w:tab w:val="decimal" w:pos="720"/>
      </w:tabs>
      <w:suppressAutoHyphens/>
      <w:spacing w:after="120" w:line="240" w:lineRule="auto"/>
      <w:ind w:left="720" w:hanging="432"/>
      <w:jc w:val="both"/>
    </w:pPr>
    <w:rPr>
      <w:rFonts w:ascii="Courier" w:eastAsia="Times New Roman" w:hAnsi="Courier" w:cs="Calibri"/>
      <w:sz w:val="24"/>
      <w:szCs w:val="20"/>
      <w:lang w:val="en-US" w:eastAsia="ar-SA"/>
    </w:rPr>
  </w:style>
  <w:style w:type="paragraph" w:customStyle="1" w:styleId="RightPar2">
    <w:name w:val="Right Par 2"/>
    <w:rsid w:val="005A0A28"/>
    <w:pPr>
      <w:tabs>
        <w:tab w:val="left" w:pos="-720"/>
        <w:tab w:val="left" w:pos="0"/>
        <w:tab w:val="left" w:pos="720"/>
        <w:tab w:val="decimal" w:pos="1440"/>
      </w:tabs>
      <w:suppressAutoHyphens/>
      <w:spacing w:after="120" w:line="240" w:lineRule="auto"/>
      <w:ind w:left="1440" w:hanging="432"/>
      <w:jc w:val="both"/>
    </w:pPr>
    <w:rPr>
      <w:rFonts w:ascii="Courier" w:eastAsia="Times New Roman" w:hAnsi="Courier" w:cs="Calibri"/>
      <w:sz w:val="24"/>
      <w:szCs w:val="20"/>
      <w:lang w:val="en-US" w:eastAsia="ar-SA"/>
    </w:rPr>
  </w:style>
  <w:style w:type="paragraph" w:customStyle="1" w:styleId="RightPar4">
    <w:name w:val="Right Par 4"/>
    <w:rsid w:val="005A0A28"/>
    <w:pPr>
      <w:tabs>
        <w:tab w:val="left" w:pos="-720"/>
        <w:tab w:val="left" w:pos="0"/>
        <w:tab w:val="left" w:pos="720"/>
        <w:tab w:val="left" w:pos="1440"/>
        <w:tab w:val="left" w:pos="2160"/>
        <w:tab w:val="decimal" w:pos="2880"/>
      </w:tabs>
      <w:suppressAutoHyphens/>
      <w:spacing w:after="120" w:line="240" w:lineRule="auto"/>
      <w:ind w:left="2880" w:hanging="432"/>
      <w:jc w:val="both"/>
    </w:pPr>
    <w:rPr>
      <w:rFonts w:ascii="Courier" w:eastAsia="Times New Roman" w:hAnsi="Courier" w:cs="Calibri"/>
      <w:sz w:val="24"/>
      <w:szCs w:val="20"/>
      <w:lang w:val="en-US" w:eastAsia="ar-SA"/>
    </w:rPr>
  </w:style>
  <w:style w:type="paragraph" w:customStyle="1" w:styleId="RightPar5">
    <w:name w:val="Right Par 5"/>
    <w:rsid w:val="005A0A28"/>
    <w:pPr>
      <w:tabs>
        <w:tab w:val="left" w:pos="-720"/>
        <w:tab w:val="left" w:pos="0"/>
        <w:tab w:val="left" w:pos="720"/>
        <w:tab w:val="left" w:pos="1440"/>
        <w:tab w:val="left" w:pos="2160"/>
        <w:tab w:val="left" w:pos="2880"/>
        <w:tab w:val="decimal" w:pos="3600"/>
      </w:tabs>
      <w:suppressAutoHyphens/>
      <w:spacing w:after="120" w:line="240" w:lineRule="auto"/>
      <w:ind w:left="3600" w:hanging="576"/>
      <w:jc w:val="both"/>
    </w:pPr>
    <w:rPr>
      <w:rFonts w:ascii="Courier" w:eastAsia="Times New Roman" w:hAnsi="Courier" w:cs="Calibri"/>
      <w:sz w:val="24"/>
      <w:szCs w:val="20"/>
      <w:lang w:val="en-US" w:eastAsia="ar-SA"/>
    </w:rPr>
  </w:style>
  <w:style w:type="paragraph" w:customStyle="1" w:styleId="RightPar6">
    <w:name w:val="Right Par 6"/>
    <w:rsid w:val="005A0A28"/>
    <w:pPr>
      <w:tabs>
        <w:tab w:val="left" w:pos="-720"/>
        <w:tab w:val="left" w:pos="0"/>
        <w:tab w:val="left" w:pos="720"/>
        <w:tab w:val="left" w:pos="1440"/>
        <w:tab w:val="left" w:pos="2160"/>
        <w:tab w:val="left" w:pos="2880"/>
        <w:tab w:val="left" w:pos="3600"/>
        <w:tab w:val="decimal" w:pos="4320"/>
      </w:tabs>
      <w:suppressAutoHyphens/>
      <w:spacing w:after="120" w:line="240" w:lineRule="auto"/>
      <w:ind w:left="4320" w:hanging="576"/>
      <w:jc w:val="both"/>
    </w:pPr>
    <w:rPr>
      <w:rFonts w:ascii="Courier" w:eastAsia="Times New Roman" w:hAnsi="Courier" w:cs="Calibri"/>
      <w:sz w:val="24"/>
      <w:szCs w:val="20"/>
      <w:lang w:val="en-US" w:eastAsia="ar-SA"/>
    </w:rPr>
  </w:style>
  <w:style w:type="paragraph" w:customStyle="1" w:styleId="RightPar7">
    <w:name w:val="Right Par 7"/>
    <w:rsid w:val="005A0A28"/>
    <w:pPr>
      <w:tabs>
        <w:tab w:val="left" w:pos="-720"/>
        <w:tab w:val="left" w:pos="0"/>
        <w:tab w:val="left" w:pos="720"/>
        <w:tab w:val="left" w:pos="1440"/>
        <w:tab w:val="left" w:pos="2160"/>
        <w:tab w:val="left" w:pos="2880"/>
        <w:tab w:val="left" w:pos="3600"/>
        <w:tab w:val="left" w:pos="4320"/>
        <w:tab w:val="decimal" w:pos="5040"/>
      </w:tabs>
      <w:suppressAutoHyphens/>
      <w:spacing w:after="120" w:line="240" w:lineRule="auto"/>
      <w:ind w:left="5040" w:hanging="432"/>
      <w:jc w:val="both"/>
    </w:pPr>
    <w:rPr>
      <w:rFonts w:ascii="Courier" w:eastAsia="Times New Roman" w:hAnsi="Courier" w:cs="Calibri"/>
      <w:sz w:val="24"/>
      <w:szCs w:val="20"/>
      <w:lang w:val="en-US" w:eastAsia="ar-SA"/>
    </w:rPr>
  </w:style>
  <w:style w:type="paragraph" w:customStyle="1" w:styleId="RightPar8">
    <w:name w:val="Right Par 8"/>
    <w:rsid w:val="005A0A2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120" w:line="240" w:lineRule="auto"/>
      <w:ind w:left="5760" w:hanging="432"/>
      <w:jc w:val="both"/>
    </w:pPr>
    <w:rPr>
      <w:rFonts w:ascii="Courier" w:eastAsia="Times New Roman" w:hAnsi="Courier" w:cs="Calibri"/>
      <w:sz w:val="24"/>
      <w:szCs w:val="20"/>
      <w:lang w:val="en-US" w:eastAsia="ar-SA"/>
    </w:rPr>
  </w:style>
  <w:style w:type="paragraph" w:customStyle="1" w:styleId="Document1">
    <w:name w:val="Document 1"/>
    <w:rsid w:val="005A0A28"/>
    <w:pPr>
      <w:keepNext/>
      <w:keepLines/>
      <w:tabs>
        <w:tab w:val="left" w:pos="-720"/>
      </w:tabs>
      <w:suppressAutoHyphens/>
      <w:spacing w:after="120" w:line="240" w:lineRule="auto"/>
      <w:jc w:val="both"/>
    </w:pPr>
    <w:rPr>
      <w:rFonts w:ascii="Courier" w:eastAsia="Times New Roman" w:hAnsi="Courier" w:cs="Calibri"/>
      <w:sz w:val="24"/>
      <w:szCs w:val="20"/>
      <w:lang w:val="en-US" w:eastAsia="ar-SA"/>
    </w:rPr>
  </w:style>
  <w:style w:type="paragraph" w:customStyle="1" w:styleId="Technical5">
    <w:name w:val="Technical 5"/>
    <w:rsid w:val="005A0A28"/>
    <w:pPr>
      <w:tabs>
        <w:tab w:val="left" w:pos="-720"/>
      </w:tabs>
      <w:suppressAutoHyphens/>
      <w:spacing w:after="120" w:line="240" w:lineRule="auto"/>
      <w:ind w:firstLine="720"/>
      <w:jc w:val="both"/>
    </w:pPr>
    <w:rPr>
      <w:rFonts w:ascii="Courier" w:eastAsia="Times New Roman" w:hAnsi="Courier" w:cs="Calibri"/>
      <w:b/>
      <w:sz w:val="24"/>
      <w:szCs w:val="20"/>
      <w:lang w:val="en-US" w:eastAsia="ar-SA"/>
    </w:rPr>
  </w:style>
  <w:style w:type="paragraph" w:customStyle="1" w:styleId="Technical6">
    <w:name w:val="Technical 6"/>
    <w:rsid w:val="005A0A28"/>
    <w:pPr>
      <w:tabs>
        <w:tab w:val="left" w:pos="-720"/>
      </w:tabs>
      <w:suppressAutoHyphens/>
      <w:spacing w:after="120" w:line="240" w:lineRule="auto"/>
      <w:ind w:firstLine="720"/>
      <w:jc w:val="both"/>
    </w:pPr>
    <w:rPr>
      <w:rFonts w:ascii="Courier" w:eastAsia="Times New Roman" w:hAnsi="Courier" w:cs="Calibri"/>
      <w:b/>
      <w:sz w:val="24"/>
      <w:szCs w:val="20"/>
      <w:lang w:val="en-US" w:eastAsia="ar-SA"/>
    </w:rPr>
  </w:style>
  <w:style w:type="paragraph" w:customStyle="1" w:styleId="Technical4">
    <w:name w:val="Technical 4"/>
    <w:rsid w:val="005A0A28"/>
    <w:pPr>
      <w:tabs>
        <w:tab w:val="left" w:pos="-720"/>
      </w:tabs>
      <w:suppressAutoHyphens/>
      <w:spacing w:after="120" w:line="240" w:lineRule="auto"/>
      <w:jc w:val="both"/>
    </w:pPr>
    <w:rPr>
      <w:rFonts w:ascii="Courier" w:eastAsia="Times New Roman" w:hAnsi="Courier" w:cs="Calibri"/>
      <w:b/>
      <w:sz w:val="24"/>
      <w:szCs w:val="20"/>
      <w:lang w:val="en-US" w:eastAsia="ar-SA"/>
    </w:rPr>
  </w:style>
  <w:style w:type="paragraph" w:customStyle="1" w:styleId="Technical7">
    <w:name w:val="Technical 7"/>
    <w:rsid w:val="005A0A28"/>
    <w:pPr>
      <w:tabs>
        <w:tab w:val="left" w:pos="-720"/>
      </w:tabs>
      <w:suppressAutoHyphens/>
      <w:spacing w:after="120" w:line="240" w:lineRule="auto"/>
      <w:ind w:firstLine="720"/>
      <w:jc w:val="both"/>
    </w:pPr>
    <w:rPr>
      <w:rFonts w:ascii="Courier" w:eastAsia="Times New Roman" w:hAnsi="Courier" w:cs="Calibri"/>
      <w:b/>
      <w:sz w:val="24"/>
      <w:szCs w:val="20"/>
      <w:lang w:val="en-US" w:eastAsia="ar-SA"/>
    </w:rPr>
  </w:style>
  <w:style w:type="paragraph" w:customStyle="1" w:styleId="Technical8">
    <w:name w:val="Technical 8"/>
    <w:rsid w:val="005A0A28"/>
    <w:pPr>
      <w:tabs>
        <w:tab w:val="left" w:pos="-720"/>
      </w:tabs>
      <w:suppressAutoHyphens/>
      <w:spacing w:after="120" w:line="240" w:lineRule="auto"/>
      <w:ind w:firstLine="720"/>
      <w:jc w:val="both"/>
    </w:pPr>
    <w:rPr>
      <w:rFonts w:ascii="Courier" w:eastAsia="Times New Roman" w:hAnsi="Courier" w:cs="Calibri"/>
      <w:b/>
      <w:sz w:val="24"/>
      <w:szCs w:val="20"/>
      <w:lang w:val="en-US" w:eastAsia="ar-SA"/>
    </w:rPr>
  </w:style>
  <w:style w:type="paragraph" w:customStyle="1" w:styleId="Pleading">
    <w:name w:val="Pleading"/>
    <w:rsid w:val="005A0A28"/>
    <w:pPr>
      <w:tabs>
        <w:tab w:val="left" w:pos="-720"/>
      </w:tabs>
      <w:suppressAutoHyphens/>
      <w:spacing w:after="120" w:line="240" w:lineRule="exact"/>
      <w:jc w:val="both"/>
    </w:pPr>
    <w:rPr>
      <w:rFonts w:ascii="Courier" w:eastAsia="Times New Roman" w:hAnsi="Courier" w:cs="Calibri"/>
      <w:sz w:val="24"/>
      <w:szCs w:val="20"/>
      <w:lang w:val="en-US" w:eastAsia="ar-SA"/>
    </w:rPr>
  </w:style>
  <w:style w:type="paragraph" w:customStyle="1" w:styleId="paragraph1">
    <w:name w:val="paragraph 1"/>
    <w:rsid w:val="005A0A28"/>
    <w:pPr>
      <w:tabs>
        <w:tab w:val="left" w:pos="-720"/>
      </w:tabs>
      <w:suppressAutoHyphens/>
      <w:spacing w:after="120" w:line="240" w:lineRule="auto"/>
      <w:jc w:val="both"/>
    </w:pPr>
    <w:rPr>
      <w:rFonts w:ascii="Courier" w:eastAsia="Times New Roman" w:hAnsi="Courier" w:cs="Calibri"/>
      <w:sz w:val="24"/>
      <w:szCs w:val="20"/>
      <w:lang w:val="en-US" w:eastAsia="ar-SA"/>
    </w:rPr>
  </w:style>
  <w:style w:type="paragraph" w:customStyle="1" w:styleId="NA">
    <w:name w:val="N/A"/>
    <w:basedOn w:val="Normalny"/>
    <w:rsid w:val="005A0A28"/>
    <w:pPr>
      <w:tabs>
        <w:tab w:val="left" w:pos="9000"/>
        <w:tab w:val="right" w:pos="9360"/>
      </w:tabs>
      <w:suppressAutoHyphens/>
      <w:spacing w:after="120" w:line="240" w:lineRule="auto"/>
      <w:jc w:val="both"/>
    </w:pPr>
    <w:rPr>
      <w:rFonts w:ascii="Courier" w:eastAsia="Times New Roman" w:hAnsi="Courier" w:cs="Calibri"/>
      <w:sz w:val="24"/>
      <w:szCs w:val="20"/>
      <w:lang w:val="en-US" w:eastAsia="ar-SA"/>
    </w:rPr>
  </w:style>
  <w:style w:type="paragraph" w:customStyle="1" w:styleId="Tekstpodstawowy21">
    <w:name w:val="Tekst podstawowy 21"/>
    <w:basedOn w:val="Normalny"/>
    <w:rsid w:val="005A0A28"/>
    <w:pPr>
      <w:tabs>
        <w:tab w:val="right" w:pos="-1368"/>
        <w:tab w:val="left" w:pos="14"/>
      </w:tabs>
      <w:spacing w:before="96" w:after="0" w:line="240" w:lineRule="auto"/>
      <w:jc w:val="both"/>
    </w:pPr>
    <w:rPr>
      <w:rFonts w:ascii="Times New Roman" w:eastAsia="Times New Roman" w:hAnsi="Times New Roman" w:cs="Calibri"/>
      <w:sz w:val="24"/>
      <w:szCs w:val="20"/>
      <w:lang w:eastAsia="ar-SA"/>
    </w:rPr>
  </w:style>
  <w:style w:type="paragraph" w:customStyle="1" w:styleId="nag1">
    <w:name w:val="nag1"/>
    <w:basedOn w:val="Normalny"/>
    <w:next w:val="Wcicienormalne1"/>
    <w:rsid w:val="005A0A28"/>
    <w:pPr>
      <w:numPr>
        <w:numId w:val="10"/>
      </w:numPr>
      <w:spacing w:after="120" w:line="240" w:lineRule="atLeast"/>
      <w:jc w:val="both"/>
      <w:outlineLvl w:val="0"/>
    </w:pPr>
    <w:rPr>
      <w:rFonts w:ascii="Times New Roman" w:eastAsia="Times New Roman" w:hAnsi="Times New Roman" w:cs="Calibri"/>
      <w:b/>
      <w:sz w:val="24"/>
      <w:szCs w:val="20"/>
      <w:lang w:eastAsia="ar-SA"/>
    </w:rPr>
  </w:style>
  <w:style w:type="paragraph" w:customStyle="1" w:styleId="Wcicienormalne1">
    <w:name w:val="Wcięcie normalne1"/>
    <w:basedOn w:val="Normalny"/>
    <w:rsid w:val="005A0A28"/>
    <w:pPr>
      <w:spacing w:after="120" w:line="240" w:lineRule="auto"/>
      <w:ind w:left="708"/>
      <w:jc w:val="both"/>
    </w:pPr>
    <w:rPr>
      <w:rFonts w:ascii="Times New Roman" w:eastAsia="Times New Roman" w:hAnsi="Times New Roman" w:cs="Calibri"/>
      <w:sz w:val="20"/>
      <w:szCs w:val="20"/>
      <w:lang w:eastAsia="ar-SA"/>
    </w:rPr>
  </w:style>
  <w:style w:type="paragraph" w:customStyle="1" w:styleId="nag2">
    <w:name w:val="nag2"/>
    <w:basedOn w:val="nag1"/>
    <w:next w:val="Normalny"/>
    <w:rsid w:val="005A0A28"/>
    <w:pPr>
      <w:numPr>
        <w:ilvl w:val="1"/>
      </w:numPr>
      <w:outlineLvl w:val="1"/>
    </w:pPr>
  </w:style>
  <w:style w:type="paragraph" w:customStyle="1" w:styleId="nag3">
    <w:name w:val="nag3"/>
    <w:basedOn w:val="nag2"/>
    <w:next w:val="Normalny"/>
    <w:rsid w:val="005A0A28"/>
    <w:pPr>
      <w:numPr>
        <w:ilvl w:val="2"/>
      </w:numPr>
      <w:outlineLvl w:val="2"/>
    </w:pPr>
    <w:rPr>
      <w:b w:val="0"/>
    </w:rPr>
  </w:style>
  <w:style w:type="paragraph" w:customStyle="1" w:styleId="tytul">
    <w:name w:val="tytul"/>
    <w:basedOn w:val="Normalny"/>
    <w:rsid w:val="005A0A28"/>
    <w:pPr>
      <w:tabs>
        <w:tab w:val="left" w:pos="-956"/>
      </w:tabs>
      <w:spacing w:after="120" w:line="240" w:lineRule="atLeast"/>
      <w:ind w:left="1418" w:hanging="1418"/>
      <w:jc w:val="both"/>
    </w:pPr>
    <w:rPr>
      <w:rFonts w:ascii="Times New Roman" w:eastAsia="Times New Roman" w:hAnsi="Times New Roman" w:cs="Calibri"/>
      <w:b/>
      <w:sz w:val="28"/>
      <w:szCs w:val="20"/>
      <w:lang w:eastAsia="ar-SA"/>
    </w:rPr>
  </w:style>
  <w:style w:type="paragraph" w:styleId="Tekstprzypisukocowego">
    <w:name w:val="endnote text"/>
    <w:basedOn w:val="Normalny"/>
    <w:link w:val="TekstprzypisukocowegoZnak1"/>
    <w:semiHidden/>
    <w:rsid w:val="005A0A28"/>
    <w:pPr>
      <w:spacing w:after="120" w:line="240" w:lineRule="auto"/>
      <w:jc w:val="both"/>
    </w:pPr>
    <w:rPr>
      <w:rFonts w:ascii="Times New Roman" w:eastAsia="Times New Roman" w:hAnsi="Times New Roman" w:cs="Calibri"/>
      <w:sz w:val="20"/>
      <w:szCs w:val="20"/>
      <w:lang w:eastAsia="ar-SA"/>
    </w:rPr>
  </w:style>
  <w:style w:type="character" w:customStyle="1" w:styleId="TekstprzypisukocowegoZnak1">
    <w:name w:val="Tekst przypisu końcowego Znak1"/>
    <w:basedOn w:val="Domylnaczcionkaakapitu"/>
    <w:link w:val="Tekstprzypisukocowego"/>
    <w:semiHidden/>
    <w:rsid w:val="005A0A28"/>
    <w:rPr>
      <w:rFonts w:ascii="Times New Roman" w:eastAsia="Times New Roman" w:hAnsi="Times New Roman" w:cs="Calibri"/>
      <w:sz w:val="20"/>
      <w:szCs w:val="20"/>
      <w:lang w:eastAsia="ar-SA"/>
    </w:rPr>
  </w:style>
  <w:style w:type="paragraph" w:customStyle="1" w:styleId="Zawartotabeli">
    <w:name w:val="Zawartość tabeli"/>
    <w:basedOn w:val="Normalny"/>
    <w:rsid w:val="005A0A28"/>
    <w:pPr>
      <w:suppressLineNumbers/>
      <w:spacing w:after="120" w:line="240" w:lineRule="auto"/>
      <w:jc w:val="both"/>
    </w:pPr>
    <w:rPr>
      <w:rFonts w:ascii="Times New Roman" w:eastAsia="Times New Roman" w:hAnsi="Times New Roman" w:cs="Calibri"/>
      <w:sz w:val="20"/>
      <w:szCs w:val="20"/>
      <w:lang w:eastAsia="ar-SA"/>
    </w:rPr>
  </w:style>
  <w:style w:type="paragraph" w:customStyle="1" w:styleId="Nagwektabeli">
    <w:name w:val="Nagłówek tabeli"/>
    <w:basedOn w:val="Zawartotabeli"/>
    <w:rsid w:val="005A0A28"/>
    <w:pPr>
      <w:jc w:val="center"/>
    </w:pPr>
    <w:rPr>
      <w:b/>
      <w:bCs/>
      <w:i/>
      <w:iCs/>
    </w:rPr>
  </w:style>
  <w:style w:type="paragraph" w:customStyle="1" w:styleId="Zawartoramki">
    <w:name w:val="Zawartość ramki"/>
    <w:basedOn w:val="Tekstpodstawowy"/>
    <w:rsid w:val="005A0A28"/>
  </w:style>
  <w:style w:type="character" w:styleId="Odwoaniedokomentarza">
    <w:name w:val="annotation reference"/>
    <w:uiPriority w:val="99"/>
    <w:semiHidden/>
    <w:unhideWhenUsed/>
    <w:rsid w:val="005A0A28"/>
    <w:rPr>
      <w:sz w:val="16"/>
      <w:szCs w:val="16"/>
    </w:rPr>
  </w:style>
  <w:style w:type="paragraph" w:styleId="Tekstkomentarza">
    <w:name w:val="annotation text"/>
    <w:basedOn w:val="Normalny"/>
    <w:link w:val="TekstkomentarzaZnak2"/>
    <w:uiPriority w:val="99"/>
    <w:semiHidden/>
    <w:unhideWhenUsed/>
    <w:rsid w:val="005A0A28"/>
    <w:pPr>
      <w:spacing w:after="120" w:line="240" w:lineRule="auto"/>
      <w:jc w:val="both"/>
    </w:pPr>
    <w:rPr>
      <w:rFonts w:ascii="Times New Roman" w:eastAsia="Times New Roman" w:hAnsi="Times New Roman" w:cs="Calibri"/>
      <w:sz w:val="20"/>
      <w:szCs w:val="20"/>
      <w:lang w:eastAsia="ar-SA"/>
    </w:rPr>
  </w:style>
  <w:style w:type="character" w:customStyle="1" w:styleId="TekstkomentarzaZnak2">
    <w:name w:val="Tekst komentarza Znak2"/>
    <w:basedOn w:val="Domylnaczcionkaakapitu"/>
    <w:link w:val="Tekstkomentarza"/>
    <w:uiPriority w:val="99"/>
    <w:semiHidden/>
    <w:rsid w:val="005A0A28"/>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5A0A28"/>
    <w:rPr>
      <w:b/>
      <w:bCs/>
    </w:rPr>
  </w:style>
  <w:style w:type="character" w:customStyle="1" w:styleId="TematkomentarzaZnak">
    <w:name w:val="Temat komentarza Znak"/>
    <w:basedOn w:val="TekstkomentarzaZnak2"/>
    <w:link w:val="Tematkomentarza"/>
    <w:uiPriority w:val="99"/>
    <w:semiHidden/>
    <w:rsid w:val="005A0A28"/>
    <w:rPr>
      <w:rFonts w:ascii="Times New Roman" w:eastAsia="Times New Roman" w:hAnsi="Times New Roman" w:cs="Calibri"/>
      <w:b/>
      <w:bCs/>
      <w:sz w:val="20"/>
      <w:szCs w:val="20"/>
      <w:lang w:eastAsia="ar-SA"/>
    </w:rPr>
  </w:style>
  <w:style w:type="character" w:customStyle="1" w:styleId="Odwoaniedokomentarza1">
    <w:name w:val="Odwołanie do komentarza1"/>
    <w:rsid w:val="005A0A28"/>
    <w:rPr>
      <w:sz w:val="16"/>
      <w:szCs w:val="16"/>
    </w:rPr>
  </w:style>
  <w:style w:type="paragraph" w:styleId="Nagwekspisutreci">
    <w:name w:val="TOC Heading"/>
    <w:basedOn w:val="Nagwek1"/>
    <w:next w:val="Normalny"/>
    <w:uiPriority w:val="39"/>
    <w:unhideWhenUsed/>
    <w:qFormat/>
    <w:rsid w:val="005A0A28"/>
    <w:pPr>
      <w:spacing w:after="120"/>
      <w:outlineLvl w:val="9"/>
    </w:pPr>
    <w:rPr>
      <w:rFonts w:ascii="Calibri Light" w:eastAsia="Times New Roman" w:hAnsi="Calibri Light" w:cs="Times New Roman"/>
      <w:b w:val="0"/>
      <w:color w:val="2E74B5"/>
      <w:u w:val="single"/>
      <w:lang w:eastAsia="pl-PL"/>
    </w:rPr>
  </w:style>
  <w:style w:type="paragraph" w:styleId="Spistreci3">
    <w:name w:val="toc 3"/>
    <w:basedOn w:val="Normalny"/>
    <w:next w:val="Normalny"/>
    <w:autoRedefine/>
    <w:uiPriority w:val="39"/>
    <w:unhideWhenUsed/>
    <w:rsid w:val="005A0A28"/>
    <w:pPr>
      <w:tabs>
        <w:tab w:val="left" w:pos="851"/>
        <w:tab w:val="right" w:leader="dot" w:pos="9061"/>
      </w:tabs>
      <w:spacing w:after="120" w:line="240" w:lineRule="auto"/>
      <w:ind w:left="400"/>
      <w:jc w:val="both"/>
    </w:pPr>
    <w:rPr>
      <w:rFonts w:ascii="Times New Roman" w:eastAsia="Times New Roman" w:hAnsi="Times New Roman" w:cs="Calibri"/>
      <w:sz w:val="20"/>
      <w:szCs w:val="20"/>
      <w:lang w:eastAsia="ar-SA"/>
    </w:rPr>
  </w:style>
  <w:style w:type="paragraph" w:styleId="Spistreci2">
    <w:name w:val="toc 2"/>
    <w:basedOn w:val="Normalny"/>
    <w:next w:val="Normalny"/>
    <w:autoRedefine/>
    <w:uiPriority w:val="39"/>
    <w:unhideWhenUsed/>
    <w:rsid w:val="005A0A28"/>
    <w:pPr>
      <w:tabs>
        <w:tab w:val="left" w:pos="851"/>
        <w:tab w:val="left" w:pos="2835"/>
        <w:tab w:val="right" w:leader="dot" w:pos="9061"/>
      </w:tabs>
      <w:spacing w:after="120" w:line="240" w:lineRule="auto"/>
      <w:ind w:left="426"/>
      <w:jc w:val="both"/>
    </w:pPr>
    <w:rPr>
      <w:rFonts w:ascii="Arial" w:eastAsia="Times New Roman" w:hAnsi="Arial" w:cs="Arial"/>
      <w:noProof/>
      <w:sz w:val="20"/>
      <w:szCs w:val="20"/>
      <w:lang w:eastAsia="ar-SA"/>
    </w:rPr>
  </w:style>
  <w:style w:type="paragraph" w:styleId="Spistreci1">
    <w:name w:val="toc 1"/>
    <w:basedOn w:val="Normalny"/>
    <w:next w:val="Normalny"/>
    <w:autoRedefine/>
    <w:uiPriority w:val="39"/>
    <w:unhideWhenUsed/>
    <w:rsid w:val="005A0A28"/>
    <w:pPr>
      <w:tabs>
        <w:tab w:val="right" w:leader="dot" w:pos="9061"/>
      </w:tabs>
      <w:spacing w:after="120" w:line="240" w:lineRule="auto"/>
      <w:jc w:val="both"/>
    </w:pPr>
    <w:rPr>
      <w:rFonts w:ascii="Times New Roman" w:eastAsia="Times New Roman" w:hAnsi="Times New Roman" w:cs="Calibri"/>
      <w:bCs/>
      <w:noProo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1341-9427-4CB0-A049-E1A5F1E7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47</Pages>
  <Words>14606</Words>
  <Characters>87636</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Słomian</dc:creator>
  <cp:keywords/>
  <dc:description/>
  <cp:lastModifiedBy>Marcin Kończak</cp:lastModifiedBy>
  <cp:revision>8</cp:revision>
  <cp:lastPrinted>2021-05-14T09:28:00Z</cp:lastPrinted>
  <dcterms:created xsi:type="dcterms:W3CDTF">2021-05-14T08:49:00Z</dcterms:created>
  <dcterms:modified xsi:type="dcterms:W3CDTF">2021-05-14T12:07:00Z</dcterms:modified>
</cp:coreProperties>
</file>